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81A61" w14:textId="2723F594" w:rsidR="00BD5148" w:rsidRDefault="00BD5148">
      <w:pPr>
        <w:pStyle w:val="20"/>
        <w:framePr w:w="2021" w:h="706" w:wrap="none" w:hAnchor="page" w:x="3478" w:y="1"/>
        <w:spacing w:line="271" w:lineRule="auto"/>
        <w:jc w:val="left"/>
      </w:pPr>
    </w:p>
    <w:p w14:paraId="1C967DA3" w14:textId="48A8C902" w:rsidR="00BD5148" w:rsidRDefault="004209B4" w:rsidP="004E6347">
      <w:pPr>
        <w:pStyle w:val="20"/>
        <w:framePr w:w="2093" w:h="413" w:wrap="none" w:hAnchor="page" w:x="3430" w:y="716"/>
        <w:jc w:val="left"/>
      </w:pPr>
      <w:r>
        <w:br/>
      </w:r>
    </w:p>
    <w:p w14:paraId="3E77E120" w14:textId="0D018A95" w:rsidR="00BD5148" w:rsidRDefault="00BD5148">
      <w:pPr>
        <w:pStyle w:val="a4"/>
        <w:framePr w:w="1046" w:h="355" w:wrap="none" w:hAnchor="page" w:x="2403" w:y="2161"/>
      </w:pPr>
    </w:p>
    <w:p w14:paraId="7ABCA8CA" w14:textId="4D134F6A" w:rsidR="00BD5148" w:rsidRDefault="00BD5148" w:rsidP="004E6347">
      <w:pPr>
        <w:pStyle w:val="1"/>
        <w:framePr w:w="4474" w:h="2290" w:wrap="none" w:hAnchor="page" w:x="5537" w:y="193"/>
        <w:ind w:firstLine="0"/>
      </w:pPr>
    </w:p>
    <w:p w14:paraId="32A434A3" w14:textId="418B1E43" w:rsidR="00BD5148" w:rsidRDefault="00BD5148" w:rsidP="004E6347">
      <w:pPr>
        <w:pStyle w:val="1"/>
        <w:framePr w:w="4474" w:h="2290" w:wrap="none" w:hAnchor="page" w:x="5537" w:y="193"/>
        <w:spacing w:after="160"/>
        <w:ind w:firstLine="0"/>
      </w:pPr>
    </w:p>
    <w:p w14:paraId="33A2928C" w14:textId="77777777" w:rsidR="004E6347" w:rsidRDefault="004E6347">
      <w:pPr>
        <w:pStyle w:val="11"/>
        <w:keepNext/>
        <w:keepLines/>
        <w:jc w:val="both"/>
        <w:rPr>
          <w:b w:val="0"/>
          <w:bCs w:val="0"/>
        </w:rPr>
      </w:pPr>
      <w:bookmarkStart w:id="0" w:name="bookmark3"/>
      <w:bookmarkStart w:id="1" w:name="bookmark4"/>
      <w:bookmarkStart w:id="2" w:name="bookmark5"/>
    </w:p>
    <w:p w14:paraId="3105EE79" w14:textId="4CA6BCB7" w:rsidR="00BD5148" w:rsidRPr="00A41246" w:rsidRDefault="004209B4">
      <w:pPr>
        <w:pStyle w:val="11"/>
        <w:keepNext/>
        <w:keepLines/>
        <w:jc w:val="both"/>
        <w:rPr>
          <w:b w:val="0"/>
          <w:bCs w:val="0"/>
        </w:rPr>
      </w:pPr>
      <w:bookmarkStart w:id="3" w:name="_GoBack"/>
      <w:bookmarkEnd w:id="3"/>
      <w:r w:rsidRPr="00A41246">
        <w:rPr>
          <w:b w:val="0"/>
          <w:bCs w:val="0"/>
        </w:rPr>
        <w:t xml:space="preserve">В последнее время интернет-мошенники всё чаще воруют деньги с банковских карточек. Это становится возможным потому, что </w:t>
      </w:r>
      <w:r w:rsidRPr="00A41246">
        <w:rPr>
          <w:b w:val="0"/>
          <w:bCs w:val="0"/>
        </w:rPr>
        <w:t>сами пострадавшие сообщают реквизиты своих банковских карт.</w:t>
      </w:r>
      <w:bookmarkEnd w:id="0"/>
      <w:bookmarkEnd w:id="1"/>
      <w:bookmarkEnd w:id="2"/>
    </w:p>
    <w:p w14:paraId="4B9A7039" w14:textId="77777777" w:rsidR="00BD5148" w:rsidRPr="00A41246" w:rsidRDefault="004209B4">
      <w:pPr>
        <w:pStyle w:val="1"/>
        <w:ind w:firstLine="0"/>
        <w:jc w:val="both"/>
      </w:pPr>
      <w:r w:rsidRPr="00A41246">
        <w:t>В настоящее время широкое распространение имеют 2 основных способа обмана:</w:t>
      </w:r>
    </w:p>
    <w:p w14:paraId="7ED0137E" w14:textId="74032E72" w:rsidR="00BD5148" w:rsidRDefault="004209B4">
      <w:pPr>
        <w:pStyle w:val="1"/>
        <w:numPr>
          <w:ilvl w:val="0"/>
          <w:numId w:val="1"/>
        </w:numPr>
        <w:tabs>
          <w:tab w:val="left" w:pos="754"/>
        </w:tabs>
        <w:ind w:left="700" w:hanging="320"/>
        <w:jc w:val="both"/>
      </w:pPr>
      <w:bookmarkStart w:id="4" w:name="bookmark6"/>
      <w:bookmarkEnd w:id="4"/>
      <w:r>
        <w:rPr>
          <w:b/>
          <w:bCs/>
        </w:rPr>
        <w:t>«Вишинг»</w:t>
      </w:r>
      <w:r w:rsidR="00A41246">
        <w:rPr>
          <w:b/>
          <w:bCs/>
        </w:rPr>
        <w:t xml:space="preserve"> – </w:t>
      </w:r>
      <w:r w:rsidR="00A41246" w:rsidRPr="00A41246">
        <w:t>метод, при котором</w:t>
      </w:r>
      <w:r>
        <w:rPr>
          <w:b/>
          <w:bCs/>
        </w:rPr>
        <w:t xml:space="preserve"> </w:t>
      </w:r>
      <w:r>
        <w:t>злоумышленники, подменяя реальный номер телефона на номер телефона банка, и выда</w:t>
      </w:r>
      <w:r>
        <w:t>вая себя за сотрудников банка или правоохранительных органов под предлогом отмены операции выманивают у держателей карт конфиденциальную информацию - номер, срок действия, трёхзначный код на обратной стороне - или побуждают к установке программного обеспеч</w:t>
      </w:r>
      <w:r>
        <w:t>ения (удалённого доступа) для действий в интернет- или м- банкинге.</w:t>
      </w:r>
    </w:p>
    <w:p w14:paraId="0F88D258" w14:textId="38BB0AB4" w:rsidR="00BD5148" w:rsidRDefault="00A41246">
      <w:pPr>
        <w:pStyle w:val="1"/>
        <w:numPr>
          <w:ilvl w:val="0"/>
          <w:numId w:val="1"/>
        </w:numPr>
        <w:tabs>
          <w:tab w:val="left" w:pos="754"/>
        </w:tabs>
        <w:ind w:left="700" w:hanging="320"/>
        <w:jc w:val="both"/>
      </w:pPr>
      <w:bookmarkStart w:id="5" w:name="bookmark7"/>
      <w:bookmarkEnd w:id="5"/>
      <w:r>
        <w:rPr>
          <w:b/>
          <w:bCs/>
        </w:rPr>
        <w:t>«</w:t>
      </w:r>
      <w:r w:rsidR="004209B4">
        <w:rPr>
          <w:b/>
          <w:bCs/>
        </w:rPr>
        <w:t>Фишинг</w:t>
      </w:r>
      <w:r>
        <w:rPr>
          <w:b/>
          <w:bCs/>
        </w:rPr>
        <w:t xml:space="preserve">» </w:t>
      </w:r>
      <w:proofErr w:type="gramStart"/>
      <w:r>
        <w:rPr>
          <w:b/>
          <w:bCs/>
        </w:rPr>
        <w:t xml:space="preserve">– </w:t>
      </w:r>
      <w:r w:rsidR="004209B4">
        <w:rPr>
          <w:b/>
          <w:bCs/>
        </w:rPr>
        <w:t xml:space="preserve"> </w:t>
      </w:r>
      <w:r w:rsidR="004209B4">
        <w:t>цел</w:t>
      </w:r>
      <w:r>
        <w:t>ь</w:t>
      </w:r>
      <w:proofErr w:type="gramEnd"/>
      <w:r>
        <w:t xml:space="preserve"> данного способа – </w:t>
      </w:r>
      <w:r w:rsidR="004209B4">
        <w:t>завладеть реквизитами банковской плат</w:t>
      </w:r>
      <w:r>
        <w:t>ё</w:t>
      </w:r>
      <w:r w:rsidR="004209B4">
        <w:t>жной карты. Злоумышленник под любым мошенническим предлогом вынуждает жертву пройти по ссылке на поддельный интернет-ресурс и вв</w:t>
      </w:r>
      <w:r w:rsidR="004209B4">
        <w:t>ести там номер карты, срок действия и CVV-код, чтобы похитить эти данные и «очистить» банковский сч</w:t>
      </w:r>
      <w:r>
        <w:t>ё</w:t>
      </w:r>
      <w:r w:rsidR="004209B4">
        <w:t xml:space="preserve">т. Киберпреступники умело подделывают различные популярные интернет-ресурсы, которые оказывают услуги населению и имеют сервис совершения онлайн- платежей: </w:t>
      </w:r>
      <w:r w:rsidR="004209B4">
        <w:t>торговые интернет-площадки, службы доставки, сайты торговых сетей и так далее.</w:t>
      </w:r>
    </w:p>
    <w:p w14:paraId="0EFA4054" w14:textId="2A0A19A5" w:rsidR="00BD5148" w:rsidRDefault="004209B4">
      <w:pPr>
        <w:pStyle w:val="1"/>
        <w:ind w:firstLine="720"/>
        <w:jc w:val="both"/>
      </w:pPr>
      <w:r>
        <w:t xml:space="preserve">Жителей г.п.Бешенковичи и Бешенковичского района данная проблема не обошла стороной, и в настоящее время отмечается всплеск хищений денежных средств с помощью </w:t>
      </w:r>
      <w:r>
        <w:t>компьютерных технологий</w:t>
      </w:r>
      <w:r w:rsidR="00A41246">
        <w:t>.</w:t>
      </w:r>
      <w:r>
        <w:t xml:space="preserve"> </w:t>
      </w:r>
      <w:r w:rsidR="00A41246">
        <w:t>Т</w:t>
      </w:r>
      <w:r>
        <w:t>ак на данный момент на территории Бешенковичского района совершено</w:t>
      </w:r>
      <w:r w:rsidR="00A41246">
        <w:t xml:space="preserve"> 7</w:t>
      </w:r>
      <w:r>
        <w:t xml:space="preserve"> </w:t>
      </w:r>
      <w:proofErr w:type="gramStart"/>
      <w:r>
        <w:t>преступлени</w:t>
      </w:r>
      <w:r w:rsidR="00A41246">
        <w:t>й</w:t>
      </w:r>
      <w:proofErr w:type="gramEnd"/>
      <w:r>
        <w:t xml:space="preserve"> предусмотренных ч.1 ст. 212 УК Республики Беларусь, из которых только по 2 установлен подозреваемый.</w:t>
      </w:r>
    </w:p>
    <w:p w14:paraId="31829F7F" w14:textId="3D248E25" w:rsidR="00BD5148" w:rsidRDefault="004209B4">
      <w:pPr>
        <w:pStyle w:val="1"/>
        <w:ind w:firstLine="720"/>
        <w:jc w:val="both"/>
      </w:pPr>
      <w:proofErr w:type="gramStart"/>
      <w:r>
        <w:rPr>
          <w:b/>
          <w:bCs/>
        </w:rPr>
        <w:t>Например:.</w:t>
      </w:r>
      <w:proofErr w:type="gramEnd"/>
      <w:r>
        <w:rPr>
          <w:b/>
          <w:bCs/>
        </w:rPr>
        <w:t xml:space="preserve"> </w:t>
      </w:r>
      <w:r>
        <w:rPr>
          <w:i/>
          <w:iCs/>
        </w:rPr>
        <w:t>В феврале 2022 года с жительницей Беш</w:t>
      </w:r>
      <w:r>
        <w:rPr>
          <w:i/>
          <w:iCs/>
        </w:rPr>
        <w:t>енковичского района по средствам мессенджера «Viber» связался злоумышленник, при этом последний представился сотрудником службы безопасности банка, и сообщил, что с банковской карты последней пытались похитить денежные средства. В ходе общения злоумышленни</w:t>
      </w:r>
      <w:r>
        <w:rPr>
          <w:i/>
          <w:iCs/>
        </w:rPr>
        <w:t>к убедил потерпевшую установить на компьютер приложение «AnyDesk» (которое позволяет ему видеть все операции производимые пользователем компьютера, а в некоторых</w:t>
      </w:r>
      <w:r w:rsidR="008773ED">
        <w:rPr>
          <w:i/>
          <w:iCs/>
        </w:rPr>
        <w:t>,</w:t>
      </w:r>
      <w:r>
        <w:rPr>
          <w:i/>
          <w:iCs/>
        </w:rPr>
        <w:t xml:space="preserve"> позволяет удалённо управлять компьютером), и в ходе дальнейшего общения при помощи данного при</w:t>
      </w:r>
      <w:r>
        <w:rPr>
          <w:i/>
          <w:iCs/>
        </w:rPr>
        <w:t>ложения узнал реквизиты банковской платёжной карты потерпевшей, а также смс-код для одобрения операций по переводу денежных средств, что и позволил</w:t>
      </w:r>
      <w:r w:rsidR="008773ED">
        <w:rPr>
          <w:i/>
          <w:iCs/>
        </w:rPr>
        <w:t>о</w:t>
      </w:r>
      <w:r>
        <w:rPr>
          <w:i/>
          <w:iCs/>
        </w:rPr>
        <w:t xml:space="preserve"> совершить хищение денежных средств потерпевшей на сумму чуть больше 1000 белорусских рублей.</w:t>
      </w:r>
    </w:p>
    <w:p w14:paraId="7B2DA1D3" w14:textId="56DF60C8" w:rsidR="00BD5148" w:rsidRDefault="004209B4">
      <w:pPr>
        <w:pStyle w:val="1"/>
        <w:ind w:firstLine="700"/>
        <w:jc w:val="both"/>
      </w:pPr>
      <w:r>
        <w:rPr>
          <w:i/>
          <w:iCs/>
        </w:rPr>
        <w:t>В марте 2022 г</w:t>
      </w:r>
      <w:r>
        <w:rPr>
          <w:i/>
          <w:iCs/>
        </w:rPr>
        <w:t>ода была обманута жительница нашего района, которая на сайте «Куфар» размести</w:t>
      </w:r>
      <w:r w:rsidR="008773ED">
        <w:rPr>
          <w:i/>
          <w:iCs/>
        </w:rPr>
        <w:t>ла</w:t>
      </w:r>
      <w:r>
        <w:rPr>
          <w:i/>
          <w:iCs/>
        </w:rPr>
        <w:t xml:space="preserve"> объявление о продаже одежд</w:t>
      </w:r>
      <w:r w:rsidR="008773ED">
        <w:rPr>
          <w:i/>
          <w:iCs/>
        </w:rPr>
        <w:t>.</w:t>
      </w:r>
      <w:r>
        <w:rPr>
          <w:i/>
          <w:iCs/>
        </w:rPr>
        <w:t xml:space="preserve"> </w:t>
      </w:r>
      <w:r w:rsidR="008773ED">
        <w:rPr>
          <w:i/>
          <w:iCs/>
        </w:rPr>
        <w:t>С</w:t>
      </w:r>
      <w:r>
        <w:rPr>
          <w:i/>
          <w:iCs/>
        </w:rPr>
        <w:t>пустя некоторое время с ней связался лже-покупателъ, который предложил оформить покупку и оплату при помощи одного из почтовых сервисов, после чего</w:t>
      </w:r>
      <w:r>
        <w:rPr>
          <w:i/>
          <w:iCs/>
        </w:rPr>
        <w:t xml:space="preserve"> прислал потерпевше</w:t>
      </w:r>
      <w:r w:rsidR="008773ED">
        <w:rPr>
          <w:i/>
          <w:iCs/>
        </w:rPr>
        <w:t>й</w:t>
      </w:r>
      <w:r>
        <w:rPr>
          <w:i/>
          <w:iCs/>
        </w:rPr>
        <w:t xml:space="preserve"> интернет-ссылку для получения оплаты за товар </w:t>
      </w:r>
      <w:r>
        <w:rPr>
          <w:i/>
          <w:iCs/>
        </w:rPr>
        <w:lastRenderedPageBreak/>
        <w:t>(при этом внешний вид сайта ничем не отлича</w:t>
      </w:r>
      <w:r w:rsidR="008773ED">
        <w:rPr>
          <w:i/>
          <w:iCs/>
        </w:rPr>
        <w:t>л</w:t>
      </w:r>
      <w:r>
        <w:rPr>
          <w:i/>
          <w:iCs/>
        </w:rPr>
        <w:t>ся от оригинального). Введя реквизиты своей ВПК на указанном сайте, потерпевшая не только ни получила оплату, а также лиши</w:t>
      </w:r>
      <w:r w:rsidR="008773ED">
        <w:rPr>
          <w:i/>
          <w:iCs/>
        </w:rPr>
        <w:t>лась</w:t>
      </w:r>
      <w:r>
        <w:rPr>
          <w:i/>
          <w:iCs/>
        </w:rPr>
        <w:t xml:space="preserve"> своих денежных ср</w:t>
      </w:r>
      <w:r>
        <w:rPr>
          <w:i/>
          <w:iCs/>
        </w:rPr>
        <w:t>едств в сумме порядка 1300 рублей.</w:t>
      </w:r>
    </w:p>
    <w:p w14:paraId="20A621ED" w14:textId="77777777" w:rsidR="00BD5148" w:rsidRDefault="004209B4">
      <w:pPr>
        <w:pStyle w:val="1"/>
        <w:ind w:firstLine="700"/>
        <w:jc w:val="both"/>
      </w:pPr>
      <w:r>
        <w:rPr>
          <w:b/>
          <w:bCs/>
        </w:rPr>
        <w:t>Денежные средства обычно перечисляются на такие платёжные ресурсы, как электронные кошельки, банковские карты зарубежных государств, а с них денежные средства перечисляются на любые платёжные сервисы. Отследить их путь оч</w:t>
      </w:r>
      <w:r>
        <w:rPr>
          <w:b/>
          <w:bCs/>
        </w:rPr>
        <w:t>ень сложно.</w:t>
      </w:r>
    </w:p>
    <w:p w14:paraId="207047C2" w14:textId="77777777" w:rsidR="00BD5148" w:rsidRDefault="004209B4">
      <w:pPr>
        <w:pStyle w:val="1"/>
        <w:ind w:firstLine="0"/>
        <w:jc w:val="both"/>
      </w:pPr>
      <w:r>
        <w:rPr>
          <w:b/>
          <w:bCs/>
        </w:rPr>
        <w:t>Как обезопасить себя от хищения денег через Интернет?</w:t>
      </w:r>
    </w:p>
    <w:p w14:paraId="0E7D9BF8" w14:textId="525B0558" w:rsidR="00BD5148" w:rsidRDefault="004209B4">
      <w:pPr>
        <w:pStyle w:val="1"/>
        <w:numPr>
          <w:ilvl w:val="0"/>
          <w:numId w:val="2"/>
        </w:numPr>
        <w:tabs>
          <w:tab w:val="left" w:pos="1028"/>
        </w:tabs>
        <w:ind w:firstLine="700"/>
        <w:jc w:val="both"/>
      </w:pPr>
      <w:bookmarkStart w:id="6" w:name="bookmark8"/>
      <w:bookmarkEnd w:id="6"/>
      <w:r>
        <w:t xml:space="preserve">Самое главное - никогда </w:t>
      </w:r>
      <w:r w:rsidR="003A4142">
        <w:t xml:space="preserve">и </w:t>
      </w:r>
      <w:r>
        <w:t xml:space="preserve">никому </w:t>
      </w:r>
      <w:r>
        <w:t xml:space="preserve">под </w:t>
      </w:r>
      <w:proofErr w:type="gramStart"/>
      <w:r>
        <w:t>каким</w:t>
      </w:r>
      <w:r w:rsidR="003A4142">
        <w:t xml:space="preserve"> либо</w:t>
      </w:r>
      <w:proofErr w:type="gramEnd"/>
      <w:r>
        <w:t xml:space="preserve"> предлогом не передавайте номер своей банковской карты</w:t>
      </w:r>
      <w:r>
        <w:t>, а так</w:t>
      </w:r>
      <w:r>
        <w:t>же номер защитного кода своей карты. Если вам пишет ваш знакомый или друг, котором</w:t>
      </w:r>
      <w:r>
        <w:t>у действительно нужна помощь, то перезвоните ему и удостоверьтесь, что вам пишет действительно он. В любом случае не передавайте ваши личные данные банковских карт через социальные сети.</w:t>
      </w:r>
    </w:p>
    <w:p w14:paraId="03D53F4E" w14:textId="77777777" w:rsidR="00BD5148" w:rsidRDefault="004209B4">
      <w:pPr>
        <w:pStyle w:val="1"/>
        <w:numPr>
          <w:ilvl w:val="0"/>
          <w:numId w:val="2"/>
        </w:numPr>
        <w:tabs>
          <w:tab w:val="left" w:pos="1028"/>
        </w:tabs>
        <w:ind w:firstLine="700"/>
        <w:jc w:val="both"/>
      </w:pPr>
      <w:bookmarkStart w:id="7" w:name="bookmark9"/>
      <w:bookmarkEnd w:id="7"/>
      <w:r>
        <w:t>В социальной сети «В контакте» есть такая функция, как дополнительный</w:t>
      </w:r>
      <w:r>
        <w:t xml:space="preserve"> уровень безопасности. Зайдите в настройки и воспользуйтесь ей. Тогда, если вашу страницу попытаются взломать, вам придёт уведомление на мобильный телефон;</w:t>
      </w:r>
    </w:p>
    <w:p w14:paraId="26EA4E62" w14:textId="77777777" w:rsidR="00BD5148" w:rsidRDefault="004209B4">
      <w:pPr>
        <w:pStyle w:val="1"/>
        <w:numPr>
          <w:ilvl w:val="0"/>
          <w:numId w:val="2"/>
        </w:numPr>
        <w:tabs>
          <w:tab w:val="left" w:pos="1023"/>
        </w:tabs>
        <w:spacing w:after="620"/>
        <w:ind w:firstLine="700"/>
        <w:jc w:val="both"/>
      </w:pPr>
      <w:bookmarkStart w:id="8" w:name="bookmark10"/>
      <w:bookmarkEnd w:id="8"/>
      <w:r>
        <w:t>Подключите функцию 3D-Secure- дополнительный пароль для защиты вашей карты при любых покупках в инте</w:t>
      </w:r>
      <w:r>
        <w:t>рнете. В банке вам объяснят, как это сделать. Если она подключена, то для совершения платежа в интернете, понадобится ввести специальный код, банк пришлёт вам его через смс. Без этого кода деньги с вашей карты не снимут.</w:t>
      </w:r>
    </w:p>
    <w:p w14:paraId="7E098916" w14:textId="4F946A15" w:rsidR="003A4142" w:rsidRDefault="003A4142">
      <w:pPr>
        <w:pStyle w:val="1"/>
        <w:tabs>
          <w:tab w:val="left" w:pos="5390"/>
        </w:tabs>
        <w:ind w:firstLine="0"/>
        <w:jc w:val="both"/>
      </w:pPr>
      <w:r>
        <w:t xml:space="preserve">Александр РЫБАКОВ, </w:t>
      </w:r>
    </w:p>
    <w:p w14:paraId="05CDBE2D" w14:textId="78F4320F" w:rsidR="00BD5148" w:rsidRDefault="003A4142">
      <w:pPr>
        <w:pStyle w:val="1"/>
        <w:tabs>
          <w:tab w:val="left" w:pos="5390"/>
        </w:tabs>
        <w:ind w:firstLine="0"/>
        <w:jc w:val="both"/>
      </w:pPr>
      <w:r>
        <w:t>н</w:t>
      </w:r>
      <w:r w:rsidR="004209B4">
        <w:t>ачальник</w:t>
      </w:r>
    </w:p>
    <w:p w14:paraId="41057D25" w14:textId="4B315725" w:rsidR="00BD5148" w:rsidRDefault="004209B4">
      <w:pPr>
        <w:pStyle w:val="1"/>
        <w:tabs>
          <w:tab w:val="left" w:pos="7574"/>
        </w:tabs>
        <w:spacing w:after="620"/>
        <w:ind w:firstLine="0"/>
        <w:jc w:val="both"/>
      </w:pPr>
      <w:r>
        <w:t>Бешенковичского РОВД</w:t>
      </w:r>
      <w:r>
        <w:tab/>
      </w:r>
    </w:p>
    <w:p w14:paraId="078AC6C8" w14:textId="3EE8FD49" w:rsidR="00BD5148" w:rsidRDefault="00BD5148">
      <w:pPr>
        <w:pStyle w:val="40"/>
      </w:pPr>
    </w:p>
    <w:sectPr w:rsidR="00BD5148">
      <w:type w:val="continuous"/>
      <w:pgSz w:w="11900" w:h="16840"/>
      <w:pgMar w:top="1056" w:right="773" w:bottom="1097" w:left="1696" w:header="628" w:footer="6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3B9F8" w14:textId="77777777" w:rsidR="004209B4" w:rsidRDefault="004209B4">
      <w:r>
        <w:separator/>
      </w:r>
    </w:p>
  </w:endnote>
  <w:endnote w:type="continuationSeparator" w:id="0">
    <w:p w14:paraId="148D6A68" w14:textId="77777777" w:rsidR="004209B4" w:rsidRDefault="0042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8D31A" w14:textId="77777777" w:rsidR="004209B4" w:rsidRDefault="004209B4"/>
  </w:footnote>
  <w:footnote w:type="continuationSeparator" w:id="0">
    <w:p w14:paraId="68601F1F" w14:textId="77777777" w:rsidR="004209B4" w:rsidRDefault="004209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51656"/>
    <w:multiLevelType w:val="multilevel"/>
    <w:tmpl w:val="27C29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5A43DF"/>
    <w:multiLevelType w:val="multilevel"/>
    <w:tmpl w:val="E4AAE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148"/>
    <w:rsid w:val="003A4142"/>
    <w:rsid w:val="004209B4"/>
    <w:rsid w:val="004E6347"/>
    <w:rsid w:val="00563127"/>
    <w:rsid w:val="008773ED"/>
    <w:rsid w:val="00A41246"/>
    <w:rsid w:val="00BD5148"/>
    <w:rsid w:val="00E3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CCB9"/>
  <w15:docId w15:val="{AEBE4C9D-D25D-4B37-8542-08691503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894E7"/>
      <w:sz w:val="10"/>
      <w:szCs w:val="1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94E7"/>
      <w:sz w:val="13"/>
      <w:szCs w:val="13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line="252" w:lineRule="auto"/>
      <w:jc w:val="center"/>
    </w:pPr>
    <w:rPr>
      <w:rFonts w:ascii="Times New Roman" w:eastAsia="Times New Roman" w:hAnsi="Times New Roman" w:cs="Times New Roman"/>
      <w:b/>
      <w:bCs/>
      <w:color w:val="6894E7"/>
      <w:sz w:val="10"/>
      <w:szCs w:val="10"/>
    </w:rPr>
  </w:style>
  <w:style w:type="paragraph" w:customStyle="1" w:styleId="30">
    <w:name w:val="Основной текст (3)"/>
    <w:basedOn w:val="a"/>
    <w:link w:val="3"/>
    <w:pPr>
      <w:spacing w:line="230" w:lineRule="auto"/>
    </w:pPr>
    <w:rPr>
      <w:rFonts w:ascii="Times New Roman" w:eastAsia="Times New Roman" w:hAnsi="Times New Roman" w:cs="Times New Roman"/>
      <w:color w:val="6894E7"/>
      <w:sz w:val="13"/>
      <w:szCs w:val="13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2022-05-25T06:22:00Z</dcterms:created>
  <dcterms:modified xsi:type="dcterms:W3CDTF">2022-05-25T06:52:00Z</dcterms:modified>
</cp:coreProperties>
</file>