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B804A" w14:textId="77777777" w:rsidR="008E7946" w:rsidRPr="009D1A5D" w:rsidRDefault="008E7946" w:rsidP="008E7946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9D1A5D">
        <w:rPr>
          <w:rFonts w:ascii="Times New Roman" w:eastAsia="Times New Roman" w:hAnsi="Times New Roman" w:cs="Times New Roman"/>
          <w:b/>
          <w:sz w:val="30"/>
          <w:szCs w:val="30"/>
        </w:rPr>
        <w:t xml:space="preserve">О работе с обращениями граждан и юридических лиц в </w:t>
      </w:r>
      <w:r w:rsidR="00173B15">
        <w:rPr>
          <w:rFonts w:ascii="Times New Roman" w:eastAsia="Times New Roman" w:hAnsi="Times New Roman" w:cs="Times New Roman"/>
          <w:b/>
          <w:sz w:val="30"/>
          <w:szCs w:val="30"/>
        </w:rPr>
        <w:t>Улльском</w:t>
      </w:r>
    </w:p>
    <w:p w14:paraId="48855A18" w14:textId="77777777" w:rsidR="008E7946" w:rsidRDefault="008E7946" w:rsidP="008E7946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D1A5D">
        <w:rPr>
          <w:rFonts w:ascii="Times New Roman" w:eastAsia="Times New Roman" w:hAnsi="Times New Roman" w:cs="Times New Roman"/>
          <w:b/>
          <w:sz w:val="30"/>
          <w:szCs w:val="30"/>
        </w:rPr>
        <w:t>сельском исполнительном комитете</w:t>
      </w:r>
    </w:p>
    <w:p w14:paraId="3EDE2D6F" w14:textId="77777777" w:rsidR="008E7946" w:rsidRPr="009D1A5D" w:rsidRDefault="008E7946" w:rsidP="008E7946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C81DD54" w14:textId="77777777" w:rsidR="00173B15" w:rsidRPr="0050205B" w:rsidRDefault="00173B15" w:rsidP="00173B15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0205B">
        <w:rPr>
          <w:sz w:val="30"/>
          <w:szCs w:val="30"/>
        </w:rPr>
        <w:t>В Улльском сельском исполнительном комитет (далее – сельисполком) работа по рассмотрению обращений граждан и юридических лиц организована в соответствии с принятыми нормативными правовыми актами.</w:t>
      </w:r>
    </w:p>
    <w:p w14:paraId="4D14CFD5" w14:textId="77777777" w:rsidR="00173B15" w:rsidRPr="0050205B" w:rsidRDefault="00173B15" w:rsidP="0017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05B">
        <w:rPr>
          <w:rFonts w:ascii="Times New Roman" w:eastAsia="Times New Roman" w:hAnsi="Times New Roman" w:cs="Times New Roman"/>
          <w:sz w:val="30"/>
          <w:szCs w:val="30"/>
        </w:rPr>
        <w:t>За 202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Pr="0050205B">
        <w:rPr>
          <w:rFonts w:ascii="Times New Roman" w:eastAsia="Times New Roman" w:hAnsi="Times New Roman" w:cs="Times New Roman"/>
          <w:sz w:val="30"/>
          <w:szCs w:val="30"/>
        </w:rPr>
        <w:t xml:space="preserve">года  в </w:t>
      </w:r>
      <w:r w:rsidRPr="0050205B">
        <w:rPr>
          <w:rFonts w:ascii="Times New Roman" w:eastAsia="Times New Roman" w:hAnsi="Times New Roman" w:cs="Times New Roman"/>
          <w:sz w:val="30"/>
          <w:szCs w:val="30"/>
          <w:lang w:val="be-BY"/>
        </w:rPr>
        <w:t>Улльский</w:t>
      </w:r>
      <w:r w:rsidRPr="0050205B">
        <w:rPr>
          <w:rFonts w:ascii="Times New Roman" w:eastAsia="Times New Roman" w:hAnsi="Times New Roman" w:cs="Times New Roman"/>
          <w:sz w:val="30"/>
          <w:szCs w:val="30"/>
        </w:rPr>
        <w:t xml:space="preserve"> сель</w:t>
      </w:r>
      <w:r>
        <w:rPr>
          <w:rFonts w:ascii="Times New Roman" w:eastAsia="Times New Roman" w:hAnsi="Times New Roman" w:cs="Times New Roman"/>
          <w:sz w:val="30"/>
          <w:szCs w:val="30"/>
        </w:rPr>
        <w:t>исполком</w:t>
      </w:r>
      <w:r w:rsidRPr="0050205B">
        <w:rPr>
          <w:rFonts w:ascii="Times New Roman" w:eastAsia="Times New Roman" w:hAnsi="Times New Roman" w:cs="Times New Roman"/>
          <w:sz w:val="30"/>
          <w:szCs w:val="30"/>
        </w:rPr>
        <w:t xml:space="preserve"> поступило </w:t>
      </w:r>
      <w:r>
        <w:rPr>
          <w:rFonts w:ascii="Times New Roman" w:eastAsia="Times New Roman" w:hAnsi="Times New Roman" w:cs="Times New Roman"/>
          <w:sz w:val="30"/>
          <w:szCs w:val="30"/>
        </w:rPr>
        <w:t>18, 2021-</w:t>
      </w:r>
      <w:r w:rsidRPr="0050205B">
        <w:rPr>
          <w:rFonts w:ascii="Times New Roman" w:eastAsia="Times New Roman" w:hAnsi="Times New Roman" w:cs="Times New Roman"/>
          <w:sz w:val="30"/>
          <w:szCs w:val="30"/>
        </w:rPr>
        <w:t>23 устных обращения граждан (письменные обращения не поступали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Pr="0050205B">
        <w:rPr>
          <w:rFonts w:ascii="Times New Roman" w:hAnsi="Times New Roman" w:cs="Times New Roman"/>
          <w:sz w:val="30"/>
          <w:szCs w:val="30"/>
        </w:rPr>
        <w:t xml:space="preserve">, </w:t>
      </w:r>
    </w:p>
    <w:p w14:paraId="32760302" w14:textId="77777777" w:rsidR="00173B15" w:rsidRPr="0050205B" w:rsidRDefault="00173B15" w:rsidP="00173B15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50205B">
        <w:rPr>
          <w:sz w:val="30"/>
          <w:szCs w:val="30"/>
        </w:rPr>
        <w:t>бращений от юридических лиц не поступало.</w:t>
      </w:r>
    </w:p>
    <w:p w14:paraId="745E3B64" w14:textId="77777777" w:rsidR="00173B15" w:rsidRPr="0050205B" w:rsidRDefault="00173B15" w:rsidP="00173B15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0205B">
        <w:rPr>
          <w:sz w:val="30"/>
          <w:szCs w:val="30"/>
        </w:rPr>
        <w:t>Вопросы, требующие разрешения, содержащиеся в обращениях, имели различную направленность:</w:t>
      </w:r>
    </w:p>
    <w:p w14:paraId="5E195919" w14:textId="77777777" w:rsidR="00173B15" w:rsidRPr="0050205B" w:rsidRDefault="00173B15" w:rsidP="00173B15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0205B">
        <w:rPr>
          <w:sz w:val="30"/>
          <w:szCs w:val="30"/>
        </w:rPr>
        <w:t xml:space="preserve">-жилищного фонда и жилищно-коммунального хозяйства – </w:t>
      </w:r>
      <w:r>
        <w:rPr>
          <w:sz w:val="30"/>
          <w:szCs w:val="30"/>
        </w:rPr>
        <w:t>4</w:t>
      </w:r>
      <w:r w:rsidRPr="0050205B">
        <w:rPr>
          <w:sz w:val="30"/>
          <w:szCs w:val="30"/>
        </w:rPr>
        <w:t xml:space="preserve"> (202</w:t>
      </w:r>
      <w:r>
        <w:rPr>
          <w:sz w:val="30"/>
          <w:szCs w:val="30"/>
        </w:rPr>
        <w:t>1</w:t>
      </w:r>
      <w:r w:rsidRPr="0050205B">
        <w:rPr>
          <w:sz w:val="30"/>
          <w:szCs w:val="30"/>
        </w:rPr>
        <w:t>-</w:t>
      </w:r>
      <w:r>
        <w:rPr>
          <w:sz w:val="30"/>
          <w:szCs w:val="30"/>
        </w:rPr>
        <w:t>12</w:t>
      </w:r>
      <w:r w:rsidRPr="0050205B">
        <w:rPr>
          <w:sz w:val="30"/>
          <w:szCs w:val="30"/>
        </w:rPr>
        <w:t>);</w:t>
      </w:r>
    </w:p>
    <w:p w14:paraId="0D7BF1F8" w14:textId="77777777" w:rsidR="00173B15" w:rsidRPr="0050205B" w:rsidRDefault="00173B15" w:rsidP="00173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205B">
        <w:rPr>
          <w:rFonts w:ascii="Times New Roman" w:eastAsia="Times New Roman" w:hAnsi="Times New Roman" w:cs="Times New Roman"/>
          <w:sz w:val="30"/>
          <w:szCs w:val="30"/>
        </w:rPr>
        <w:t xml:space="preserve">- ремонта, строительства и содержания </w:t>
      </w:r>
      <w:r>
        <w:rPr>
          <w:rFonts w:ascii="Times New Roman" w:eastAsia="Times New Roman" w:hAnsi="Times New Roman" w:cs="Times New Roman"/>
          <w:sz w:val="30"/>
          <w:szCs w:val="30"/>
        </w:rPr>
        <w:t>дорог 2(2021- 2)</w:t>
      </w:r>
      <w:r w:rsidRPr="0050205B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6FE816C" w14:textId="77777777" w:rsidR="00173B15" w:rsidRPr="0050205B" w:rsidRDefault="00173B15" w:rsidP="00173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землеустройства и землепользования, </w:t>
      </w:r>
      <w:r w:rsidRPr="0050205B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государственной регистрации недвижимого имущества, прав на него и сделок с ним – </w:t>
      </w:r>
      <w:r>
        <w:rPr>
          <w:rFonts w:ascii="Times New Roman" w:eastAsia="Times New Roman" w:hAnsi="Times New Roman" w:cs="Times New Roman"/>
          <w:sz w:val="30"/>
          <w:szCs w:val="30"/>
        </w:rPr>
        <w:t>7</w:t>
      </w:r>
      <w:r w:rsidRPr="0050205B">
        <w:rPr>
          <w:rFonts w:ascii="Times New Roman" w:eastAsia="Times New Roman" w:hAnsi="Times New Roman" w:cs="Times New Roman"/>
          <w:sz w:val="30"/>
          <w:szCs w:val="30"/>
        </w:rPr>
        <w:t>(202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Pr="0050205B">
        <w:rPr>
          <w:rFonts w:ascii="Times New Roman" w:eastAsia="Times New Roman" w:hAnsi="Times New Roman" w:cs="Times New Roman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9D56D9">
        <w:rPr>
          <w:rFonts w:ascii="Times New Roman" w:eastAsia="Times New Roman" w:hAnsi="Times New Roman" w:cs="Times New Roman"/>
          <w:sz w:val="30"/>
          <w:szCs w:val="30"/>
        </w:rPr>
        <w:t>);</w:t>
      </w:r>
    </w:p>
    <w:p w14:paraId="4CB7ED44" w14:textId="77777777" w:rsidR="00173B15" w:rsidRPr="0050205B" w:rsidRDefault="00173B15" w:rsidP="00173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205B">
        <w:rPr>
          <w:rFonts w:ascii="Times New Roman" w:eastAsia="Times New Roman" w:hAnsi="Times New Roman" w:cs="Times New Roman"/>
          <w:sz w:val="30"/>
          <w:szCs w:val="30"/>
        </w:rPr>
        <w:t xml:space="preserve">- социального и пенсионного обеспечения – </w:t>
      </w:r>
      <w:r w:rsidR="009D56D9">
        <w:rPr>
          <w:rFonts w:ascii="Times New Roman" w:eastAsia="Times New Roman" w:hAnsi="Times New Roman" w:cs="Times New Roman"/>
          <w:sz w:val="30"/>
          <w:szCs w:val="30"/>
        </w:rPr>
        <w:t xml:space="preserve">3 </w:t>
      </w:r>
      <w:r w:rsidRPr="0050205B">
        <w:rPr>
          <w:rFonts w:ascii="Times New Roman" w:eastAsia="Times New Roman" w:hAnsi="Times New Roman" w:cs="Times New Roman"/>
          <w:sz w:val="30"/>
          <w:szCs w:val="30"/>
        </w:rPr>
        <w:t>(202</w:t>
      </w:r>
      <w:r w:rsidR="009D56D9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50205B">
        <w:rPr>
          <w:rFonts w:ascii="Times New Roman" w:eastAsia="Times New Roman" w:hAnsi="Times New Roman" w:cs="Times New Roman"/>
          <w:sz w:val="30"/>
          <w:szCs w:val="30"/>
        </w:rPr>
        <w:t>-1);</w:t>
      </w:r>
    </w:p>
    <w:p w14:paraId="47162C29" w14:textId="77777777" w:rsidR="00173B15" w:rsidRPr="0050205B" w:rsidRDefault="00173B15" w:rsidP="00173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205B">
        <w:rPr>
          <w:rFonts w:ascii="Times New Roman" w:eastAsia="Times New Roman" w:hAnsi="Times New Roman" w:cs="Times New Roman"/>
          <w:sz w:val="30"/>
          <w:szCs w:val="30"/>
        </w:rPr>
        <w:t xml:space="preserve">- торговля и потребительского рынка – </w:t>
      </w:r>
      <w:r w:rsidR="009D56D9">
        <w:rPr>
          <w:rFonts w:ascii="Times New Roman" w:eastAsia="Times New Roman" w:hAnsi="Times New Roman" w:cs="Times New Roman"/>
          <w:sz w:val="30"/>
          <w:szCs w:val="30"/>
        </w:rPr>
        <w:t>2 (2021 -1)</w:t>
      </w:r>
      <w:r w:rsidRPr="0050205B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8A8EE4C" w14:textId="77777777" w:rsidR="00173B15" w:rsidRPr="0050205B" w:rsidRDefault="00173B15" w:rsidP="00173B15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0205B">
        <w:rPr>
          <w:sz w:val="30"/>
          <w:szCs w:val="30"/>
        </w:rPr>
        <w:t>Председателем сельисполкома в 202</w:t>
      </w:r>
      <w:r w:rsidR="009D56D9">
        <w:rPr>
          <w:sz w:val="30"/>
          <w:szCs w:val="30"/>
        </w:rPr>
        <w:t>2</w:t>
      </w:r>
      <w:r w:rsidRPr="0050205B">
        <w:rPr>
          <w:sz w:val="30"/>
          <w:szCs w:val="30"/>
        </w:rPr>
        <w:t xml:space="preserve"> году осуществлено 4 выездных приема в населенные пункты</w:t>
      </w:r>
      <w:r w:rsidR="009D56D9">
        <w:rPr>
          <w:sz w:val="30"/>
          <w:szCs w:val="30"/>
        </w:rPr>
        <w:t>,</w:t>
      </w:r>
      <w:r w:rsidRPr="0050205B">
        <w:rPr>
          <w:sz w:val="30"/>
          <w:szCs w:val="30"/>
        </w:rPr>
        <w:t xml:space="preserve"> на которых принято 4 человека. Все поднятые вопросы, а именно: ремонт печного отопления, удаление деревьев, уборка кладбищ, сбор мусора разрешались в ходе проведения приема, гражданам давались разъяснения.</w:t>
      </w:r>
    </w:p>
    <w:p w14:paraId="43CAA570" w14:textId="77777777" w:rsidR="00173B15" w:rsidRPr="0050205B" w:rsidRDefault="00173B15" w:rsidP="00173B15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0205B">
        <w:rPr>
          <w:sz w:val="30"/>
          <w:szCs w:val="30"/>
        </w:rPr>
        <w:t>В 202</w:t>
      </w:r>
      <w:r w:rsidR="009D56D9">
        <w:rPr>
          <w:sz w:val="30"/>
          <w:szCs w:val="30"/>
        </w:rPr>
        <w:t>2</w:t>
      </w:r>
      <w:r w:rsidRPr="0050205B">
        <w:rPr>
          <w:sz w:val="30"/>
          <w:szCs w:val="30"/>
        </w:rPr>
        <w:t xml:space="preserve"> году председателем Улльского сельисполкома проведено 52 (202</w:t>
      </w:r>
      <w:r w:rsidR="009D56D9">
        <w:rPr>
          <w:sz w:val="30"/>
          <w:szCs w:val="30"/>
        </w:rPr>
        <w:t>1</w:t>
      </w:r>
      <w:r w:rsidRPr="0050205B">
        <w:rPr>
          <w:sz w:val="30"/>
          <w:szCs w:val="30"/>
        </w:rPr>
        <w:t>-5</w:t>
      </w:r>
      <w:r w:rsidR="009D56D9">
        <w:rPr>
          <w:sz w:val="30"/>
          <w:szCs w:val="30"/>
        </w:rPr>
        <w:t>2</w:t>
      </w:r>
      <w:r w:rsidRPr="0050205B">
        <w:rPr>
          <w:sz w:val="30"/>
          <w:szCs w:val="30"/>
        </w:rPr>
        <w:t>)приема граждан</w:t>
      </w:r>
      <w:r w:rsidR="009D56D9">
        <w:rPr>
          <w:sz w:val="30"/>
          <w:szCs w:val="30"/>
        </w:rPr>
        <w:t>.</w:t>
      </w:r>
      <w:r w:rsidRPr="0050205B">
        <w:rPr>
          <w:sz w:val="30"/>
          <w:szCs w:val="30"/>
        </w:rPr>
        <w:t xml:space="preserve"> Принято 1</w:t>
      </w:r>
      <w:r w:rsidR="009D56D9">
        <w:rPr>
          <w:sz w:val="30"/>
          <w:szCs w:val="30"/>
        </w:rPr>
        <w:t>4</w:t>
      </w:r>
      <w:r w:rsidRPr="0050205B">
        <w:rPr>
          <w:sz w:val="30"/>
          <w:szCs w:val="30"/>
        </w:rPr>
        <w:t xml:space="preserve"> человек. По всем вопросам гражданам даны исчерпывающие ответы в ходе проведения приема.</w:t>
      </w:r>
    </w:p>
    <w:p w14:paraId="50398CA2" w14:textId="77777777" w:rsidR="00173B15" w:rsidRPr="0050205B" w:rsidRDefault="00173B15" w:rsidP="00173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05B">
        <w:rPr>
          <w:rFonts w:ascii="Times New Roman" w:hAnsi="Times New Roman" w:cs="Times New Roman"/>
          <w:sz w:val="30"/>
          <w:szCs w:val="30"/>
        </w:rPr>
        <w:t>Повторных и анонимных обращений в сельисполком не поступало.</w:t>
      </w:r>
    </w:p>
    <w:p w14:paraId="4AD4FF9D" w14:textId="77777777" w:rsidR="00173B15" w:rsidRPr="0050205B" w:rsidRDefault="00173B15" w:rsidP="00173B15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0205B">
        <w:rPr>
          <w:sz w:val="30"/>
          <w:szCs w:val="30"/>
          <w:lang w:val="be-BY"/>
        </w:rPr>
        <w:t xml:space="preserve">Анализируя работу сельисполкома по рассмотрению обращений граждан следует отметить, что все поступающие обращения рассматриваются в установленном законодательством порядке </w:t>
      </w:r>
      <w:r w:rsidRPr="0050205B">
        <w:rPr>
          <w:sz w:val="30"/>
          <w:szCs w:val="30"/>
        </w:rPr>
        <w:t>Все обращения были детально изучены, разъяснены или выполнены</w:t>
      </w:r>
      <w:r w:rsidRPr="0050205B">
        <w:rPr>
          <w:sz w:val="30"/>
          <w:szCs w:val="30"/>
          <w:lang w:val="be-BY"/>
        </w:rPr>
        <w:t xml:space="preserve">, хотя считаем, что </w:t>
      </w:r>
      <w:r>
        <w:rPr>
          <w:sz w:val="30"/>
          <w:szCs w:val="30"/>
          <w:lang w:val="be-BY"/>
        </w:rPr>
        <w:t xml:space="preserve">для </w:t>
      </w:r>
      <w:r w:rsidRPr="0050205B">
        <w:rPr>
          <w:sz w:val="30"/>
          <w:szCs w:val="30"/>
        </w:rPr>
        <w:t>упреждения обращений граждан в государственные органы</w:t>
      </w:r>
      <w:r>
        <w:rPr>
          <w:sz w:val="30"/>
          <w:szCs w:val="30"/>
        </w:rPr>
        <w:t>,</w:t>
      </w:r>
      <w:r w:rsidRPr="0050205B">
        <w:rPr>
          <w:sz w:val="30"/>
          <w:szCs w:val="30"/>
        </w:rPr>
        <w:t xml:space="preserve"> в целях повышения информированности населения, выявления и разрешения вопросов, волнующих граждан необходимо активизировать все формы работы с населением (встречи, проведение дней населенных пунктов, встречи в трудовых коллективах и другие)</w:t>
      </w:r>
      <w:r>
        <w:rPr>
          <w:sz w:val="30"/>
          <w:szCs w:val="30"/>
        </w:rPr>
        <w:t>.</w:t>
      </w:r>
    </w:p>
    <w:sectPr w:rsidR="00173B15" w:rsidRPr="0050205B" w:rsidSect="0093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46"/>
    <w:rsid w:val="00173B15"/>
    <w:rsid w:val="0037011A"/>
    <w:rsid w:val="003D4673"/>
    <w:rsid w:val="00436382"/>
    <w:rsid w:val="008E7946"/>
    <w:rsid w:val="009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C296"/>
  <w15:docId w15:val="{FD06586B-A365-4D93-9C9A-E50D6B75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94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7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2023-01-26T11:14:00Z</dcterms:created>
  <dcterms:modified xsi:type="dcterms:W3CDTF">2023-01-26T11:14:00Z</dcterms:modified>
</cp:coreProperties>
</file>