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6217" w14:textId="77777777"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14:paraId="7446FC72"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14:paraId="624F976D"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14:paraId="22710DBC" w14:textId="77777777" w:rsidR="00DC58EF" w:rsidRPr="00525B67" w:rsidRDefault="00DC58EF" w:rsidP="00851F90">
      <w:pPr>
        <w:spacing w:after="0" w:line="240" w:lineRule="auto"/>
        <w:jc w:val="center"/>
        <w:rPr>
          <w:rFonts w:ascii="Times New Roman" w:hAnsi="Times New Roman"/>
          <w:b/>
          <w:sz w:val="30"/>
          <w:szCs w:val="30"/>
          <w:lang w:val="be-BY"/>
        </w:rPr>
      </w:pPr>
    </w:p>
    <w:p w14:paraId="6628B6AB" w14:textId="77777777"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14:paraId="42F4A200" w14:textId="77777777" w:rsidR="000C7BBC" w:rsidRPr="00525B67" w:rsidRDefault="000C7BBC" w:rsidP="001D256F">
      <w:pPr>
        <w:spacing w:after="0" w:line="226" w:lineRule="auto"/>
        <w:jc w:val="center"/>
        <w:rPr>
          <w:rFonts w:ascii="Times New Roman" w:hAnsi="Times New Roman"/>
          <w:i/>
          <w:sz w:val="30"/>
          <w:szCs w:val="30"/>
        </w:rPr>
      </w:pPr>
    </w:p>
    <w:p w14:paraId="3DF7B8B6"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14:paraId="6375E85F"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14:paraId="3D605E93"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14:paraId="351913FB" w14:textId="77777777" w:rsidR="000C7BBC" w:rsidRPr="00525B67" w:rsidRDefault="000C7BBC" w:rsidP="001D256F">
      <w:pPr>
        <w:spacing w:after="0" w:line="226" w:lineRule="auto"/>
        <w:jc w:val="center"/>
        <w:rPr>
          <w:rFonts w:ascii="Times New Roman" w:hAnsi="Times New Roman"/>
          <w:b/>
          <w:sz w:val="30"/>
          <w:szCs w:val="30"/>
        </w:rPr>
      </w:pPr>
    </w:p>
    <w:p w14:paraId="1E205136"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58D853F7"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7E1A1247"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493C2F0B" w14:textId="77777777" w:rsidR="008B5E34" w:rsidRPr="00525B67" w:rsidRDefault="008B5E34" w:rsidP="001D256F">
      <w:pPr>
        <w:spacing w:after="0" w:line="226" w:lineRule="auto"/>
        <w:ind w:firstLine="709"/>
        <w:jc w:val="both"/>
        <w:rPr>
          <w:rFonts w:ascii="Times New Roman" w:hAnsi="Times New Roman"/>
          <w:i/>
          <w:sz w:val="30"/>
          <w:szCs w:val="30"/>
        </w:rPr>
      </w:pPr>
    </w:p>
    <w:p w14:paraId="24E59F93"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1827976E"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14:paraId="41E9264F"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286F8C40"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5A644E2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55167B37"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5A81D967"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427E17E3"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7A6746A3"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670DDFFC" w14:textId="77777777"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1A56C1A8"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0D500E38"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533E390F"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151FCF91"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006A9C5C" w14:textId="77777777"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14FD2F1F"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005667E"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7A39D7E2"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181BF509"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03941E89"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64640D16"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6D570258"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3E01E5C0"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69D7D349"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17D17DE0" w14:textId="77777777"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5AD6B27F"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798A8DD9" w14:textId="77777777" w:rsidR="00700872" w:rsidRPr="00525B67" w:rsidRDefault="00012584"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5370A442"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235A5D82"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5CC1FC6C"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18FD9DEB"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549FFC50"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189F6EE5"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376DF4E6"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1058EDC1"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3EA5C28E"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78259953" w14:textId="77777777" w:rsidR="009F58D0"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5577F9E4" w14:textId="77777777" w:rsidR="0090796E" w:rsidRPr="00525B67" w:rsidRDefault="0090796E" w:rsidP="0090796E">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76BA79AA" w14:textId="77777777" w:rsidR="0090796E" w:rsidRPr="00525B67" w:rsidRDefault="0090796E" w:rsidP="0090796E">
      <w:pPr>
        <w:spacing w:after="0" w:line="280" w:lineRule="exact"/>
        <w:ind w:left="708" w:firstLine="709"/>
        <w:jc w:val="both"/>
        <w:rPr>
          <w:rFonts w:ascii="Times New Roman" w:hAnsi="Times New Roman"/>
          <w:i/>
          <w:sz w:val="28"/>
          <w:szCs w:val="28"/>
        </w:rPr>
      </w:pPr>
      <w:r>
        <w:rPr>
          <w:rFonts w:ascii="Times New Roman" w:hAnsi="Times New Roman"/>
          <w:i/>
          <w:sz w:val="28"/>
          <w:szCs w:val="28"/>
        </w:rPr>
        <w:t>В Бешенковичском районе выявлено массовое захоронение жертв войны в д.Слобода. Здесь</w:t>
      </w:r>
      <w:r w:rsidR="003F22AF">
        <w:rPr>
          <w:rFonts w:ascii="Times New Roman" w:hAnsi="Times New Roman"/>
          <w:i/>
          <w:sz w:val="28"/>
          <w:szCs w:val="28"/>
        </w:rPr>
        <w:t>,</w:t>
      </w:r>
      <w:r>
        <w:rPr>
          <w:rFonts w:ascii="Times New Roman" w:hAnsi="Times New Roman"/>
          <w:i/>
          <w:sz w:val="28"/>
          <w:szCs w:val="28"/>
        </w:rPr>
        <w:t xml:space="preserve"> по разным </w:t>
      </w:r>
      <w:r w:rsidR="003F22AF">
        <w:rPr>
          <w:rFonts w:ascii="Times New Roman" w:hAnsi="Times New Roman"/>
          <w:i/>
          <w:sz w:val="28"/>
          <w:szCs w:val="28"/>
        </w:rPr>
        <w:t>сведения</w:t>
      </w:r>
      <w:r>
        <w:rPr>
          <w:rFonts w:ascii="Times New Roman" w:hAnsi="Times New Roman"/>
          <w:i/>
          <w:sz w:val="28"/>
          <w:szCs w:val="28"/>
        </w:rPr>
        <w:t>м</w:t>
      </w:r>
      <w:r w:rsidR="003F22AF">
        <w:rPr>
          <w:rFonts w:ascii="Times New Roman" w:hAnsi="Times New Roman"/>
          <w:i/>
          <w:sz w:val="28"/>
          <w:szCs w:val="28"/>
        </w:rPr>
        <w:t>,</w:t>
      </w:r>
      <w:r>
        <w:rPr>
          <w:rFonts w:ascii="Times New Roman" w:hAnsi="Times New Roman"/>
          <w:i/>
          <w:sz w:val="28"/>
          <w:szCs w:val="28"/>
        </w:rPr>
        <w:t xml:space="preserve"> захоронено от 350 до 365 человек</w:t>
      </w:r>
      <w:r w:rsidRPr="00525B67">
        <w:rPr>
          <w:rFonts w:ascii="Times New Roman" w:hAnsi="Times New Roman"/>
          <w:i/>
          <w:sz w:val="28"/>
          <w:szCs w:val="28"/>
        </w:rPr>
        <w:t>.</w:t>
      </w:r>
    </w:p>
    <w:p w14:paraId="6ADA66CA" w14:textId="77777777" w:rsidR="0090796E" w:rsidRPr="00525B67" w:rsidRDefault="0090796E" w:rsidP="009F58D0">
      <w:pPr>
        <w:spacing w:after="0" w:line="240" w:lineRule="auto"/>
        <w:ind w:firstLine="708"/>
        <w:jc w:val="both"/>
        <w:rPr>
          <w:rFonts w:ascii="Times New Roman" w:hAnsi="Times New Roman"/>
          <w:sz w:val="30"/>
          <w:szCs w:val="30"/>
        </w:rPr>
      </w:pPr>
    </w:p>
    <w:p w14:paraId="57A65349"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22D5F3C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04F523F6"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4B71369C"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5148D8E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72B54A9D"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2FFC542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7E365F52"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06F3BB3D"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Такая позиция названных прибалтийских республик свидетельствует не только об игнорировании своих международных </w:t>
      </w:r>
      <w:r w:rsidRPr="00525B67">
        <w:rPr>
          <w:rFonts w:ascii="Times New Roman" w:hAnsi="Times New Roman"/>
          <w:sz w:val="30"/>
          <w:szCs w:val="30"/>
        </w:rPr>
        <w:lastRenderedPageBreak/>
        <w:t>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4F62BCB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19EFBDF6"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1D57404A"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374A1A0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30D50211"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76BD0E41" w14:textId="77777777" w:rsidR="009F58D0"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4DD8C9C6" w14:textId="77777777" w:rsidR="00001549" w:rsidRPr="00525B67" w:rsidRDefault="00001549" w:rsidP="00001549">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10C19C01" w14:textId="77777777" w:rsidR="00001549" w:rsidRPr="00525B67" w:rsidRDefault="00001549" w:rsidP="00001549">
      <w:pPr>
        <w:spacing w:after="0" w:line="280" w:lineRule="exact"/>
        <w:ind w:left="708" w:firstLine="709"/>
        <w:jc w:val="both"/>
        <w:rPr>
          <w:rFonts w:ascii="Times New Roman" w:hAnsi="Times New Roman"/>
          <w:i/>
          <w:sz w:val="28"/>
          <w:szCs w:val="28"/>
        </w:rPr>
      </w:pPr>
      <w:r>
        <w:rPr>
          <w:rFonts w:ascii="Times New Roman" w:hAnsi="Times New Roman"/>
          <w:i/>
          <w:sz w:val="28"/>
          <w:szCs w:val="28"/>
        </w:rPr>
        <w:t xml:space="preserve">В марте 2022 г. в Бешенковичском районном историко-краеведческом музее </w:t>
      </w:r>
      <w:r w:rsidRPr="00001549">
        <w:rPr>
          <w:rFonts w:ascii="Times New Roman" w:hAnsi="Times New Roman"/>
          <w:i/>
          <w:sz w:val="28"/>
          <w:szCs w:val="28"/>
        </w:rPr>
        <w:t>состоялось открытие обновлённой экспозиции в зале Великой Отечественной войны, посвящённой геноциду против мирного населения на оккупированной территории Бешенковичского района. </w:t>
      </w:r>
      <w:r w:rsidR="005828CA">
        <w:rPr>
          <w:rFonts w:ascii="Times New Roman" w:hAnsi="Times New Roman"/>
          <w:i/>
          <w:sz w:val="28"/>
          <w:szCs w:val="28"/>
        </w:rPr>
        <w:t>В</w:t>
      </w:r>
      <w:r w:rsidR="007E2466">
        <w:rPr>
          <w:rFonts w:ascii="Times New Roman" w:hAnsi="Times New Roman"/>
          <w:i/>
          <w:sz w:val="28"/>
          <w:szCs w:val="28"/>
        </w:rPr>
        <w:t xml:space="preserve"> экспозиции представлены новые фотоматериалы и </w:t>
      </w:r>
      <w:r w:rsidR="007E2466">
        <w:rPr>
          <w:rFonts w:ascii="Times New Roman" w:hAnsi="Times New Roman"/>
          <w:i/>
          <w:sz w:val="28"/>
          <w:szCs w:val="28"/>
        </w:rPr>
        <w:lastRenderedPageBreak/>
        <w:t>артефакты, относящиеся к периоду оккупации Бешенковичского района; также обновлены информационные таблички к экспозиции.</w:t>
      </w:r>
    </w:p>
    <w:p w14:paraId="6E8A9B7E" w14:textId="77777777" w:rsidR="00001549" w:rsidRPr="00525B67" w:rsidRDefault="00001549" w:rsidP="009F58D0">
      <w:pPr>
        <w:spacing w:after="0" w:line="240" w:lineRule="auto"/>
        <w:ind w:firstLine="708"/>
        <w:jc w:val="both"/>
        <w:rPr>
          <w:rFonts w:ascii="Times New Roman" w:hAnsi="Times New Roman"/>
          <w:sz w:val="30"/>
          <w:szCs w:val="30"/>
        </w:rPr>
      </w:pPr>
    </w:p>
    <w:p w14:paraId="567C156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714DE828"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54D03B45"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537E9FE8"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3BC958F4"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36666208"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10CB9B22"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6E0B331A"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3EB45EC9"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lastRenderedPageBreak/>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28A5260E"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62B1A32D"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53CDE91C"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1D74C95D"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245DC7BC"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3CC42DB2" w14:textId="77777777" w:rsidR="0094109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4D19DA8F" w14:textId="77777777" w:rsidR="00CD375A" w:rsidRPr="00525B67" w:rsidRDefault="00CD375A" w:rsidP="00CD375A">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73E27211" w14:textId="77777777" w:rsidR="00001549" w:rsidRPr="00525B67" w:rsidRDefault="004515C5" w:rsidP="00CD375A">
      <w:pPr>
        <w:spacing w:after="0" w:line="240" w:lineRule="auto"/>
        <w:ind w:firstLine="709"/>
        <w:jc w:val="both"/>
        <w:rPr>
          <w:rFonts w:ascii="Times New Roman" w:hAnsi="Times New Roman"/>
          <w:sz w:val="30"/>
          <w:szCs w:val="30"/>
        </w:rPr>
      </w:pPr>
      <w:r>
        <w:rPr>
          <w:rFonts w:ascii="Times New Roman" w:hAnsi="Times New Roman"/>
          <w:i/>
          <w:sz w:val="28"/>
          <w:szCs w:val="28"/>
        </w:rPr>
        <w:t>На территории Бешенковичского района в годы оккупации более 100 населенных пунктов было сожжено полностью или частично</w:t>
      </w:r>
      <w:r w:rsidR="00CD375A" w:rsidRPr="00001549">
        <w:rPr>
          <w:rFonts w:ascii="Times New Roman" w:hAnsi="Times New Roman"/>
          <w:i/>
          <w:sz w:val="28"/>
          <w:szCs w:val="28"/>
        </w:rPr>
        <w:t>. </w:t>
      </w:r>
      <w:r>
        <w:rPr>
          <w:rFonts w:ascii="Times New Roman" w:hAnsi="Times New Roman"/>
          <w:i/>
          <w:sz w:val="28"/>
          <w:szCs w:val="28"/>
        </w:rPr>
        <w:t xml:space="preserve">Деревни Коренёво, Свитино, Шлехтеницы и Якубовщина не восстановились после войны. Деревня Коренёво повторила участь Хатыни – она был </w:t>
      </w:r>
      <w:r w:rsidR="00A0740E">
        <w:rPr>
          <w:rFonts w:ascii="Times New Roman" w:hAnsi="Times New Roman"/>
          <w:i/>
          <w:sz w:val="28"/>
          <w:szCs w:val="28"/>
        </w:rPr>
        <w:t>сожжена</w:t>
      </w:r>
      <w:r>
        <w:rPr>
          <w:rFonts w:ascii="Times New Roman" w:hAnsi="Times New Roman"/>
          <w:i/>
          <w:sz w:val="28"/>
          <w:szCs w:val="28"/>
        </w:rPr>
        <w:t xml:space="preserve"> вместе с жителями. На месте, где когда-то стояла деревня, теперь расположена братская могила жертв войны.</w:t>
      </w:r>
    </w:p>
    <w:p w14:paraId="513EF960"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77F1B3CF"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 xml:space="preserve">г.). Оккупанты превратили города и села Беларуси в груды развалин. Они разрушили и </w:t>
      </w:r>
      <w:r w:rsidRPr="00525B67">
        <w:rPr>
          <w:rFonts w:ascii="Times New Roman" w:hAnsi="Times New Roman"/>
          <w:sz w:val="30"/>
          <w:szCs w:val="30"/>
          <w:lang w:bidi="ru-RU"/>
        </w:rPr>
        <w:lastRenderedPageBreak/>
        <w:t>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0E8C0789"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2D09C5A6"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14:paraId="6AF03197"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1BAB6837"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14:paraId="19C9D149" w14:textId="77777777" w:rsidR="0094109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E6EA60C" w14:textId="77777777" w:rsidR="00A92147" w:rsidRPr="00525B67" w:rsidRDefault="00A92147" w:rsidP="00A9214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lastRenderedPageBreak/>
        <w:t>Справочно.</w:t>
      </w:r>
    </w:p>
    <w:p w14:paraId="25E513F8" w14:textId="77777777" w:rsidR="00A92147" w:rsidRPr="00525B67" w:rsidRDefault="00A92147" w:rsidP="00A92147">
      <w:pPr>
        <w:spacing w:after="0" w:line="240" w:lineRule="auto"/>
        <w:ind w:firstLine="709"/>
        <w:jc w:val="both"/>
        <w:rPr>
          <w:rFonts w:ascii="Times New Roman" w:hAnsi="Times New Roman"/>
          <w:sz w:val="30"/>
          <w:szCs w:val="30"/>
        </w:rPr>
      </w:pPr>
      <w:r>
        <w:rPr>
          <w:rFonts w:ascii="Times New Roman" w:hAnsi="Times New Roman"/>
          <w:i/>
          <w:sz w:val="28"/>
          <w:szCs w:val="28"/>
        </w:rPr>
        <w:t>Бешенковичским районным историко-краеведческим музеем проводятся (в том числе совместно с другими организаци</w:t>
      </w:r>
      <w:r w:rsidR="005828CA">
        <w:rPr>
          <w:rFonts w:ascii="Times New Roman" w:hAnsi="Times New Roman"/>
          <w:i/>
          <w:sz w:val="28"/>
          <w:szCs w:val="28"/>
        </w:rPr>
        <w:t xml:space="preserve">ями) экскурсии, уроки мужества </w:t>
      </w:r>
      <w:r>
        <w:rPr>
          <w:rFonts w:ascii="Times New Roman" w:hAnsi="Times New Roman"/>
          <w:i/>
          <w:sz w:val="28"/>
          <w:szCs w:val="28"/>
        </w:rPr>
        <w:t>и иные патриотические и памятные мероприятия</w:t>
      </w:r>
      <w:r w:rsidRPr="00001549">
        <w:rPr>
          <w:rFonts w:ascii="Times New Roman" w:hAnsi="Times New Roman"/>
          <w:i/>
          <w:sz w:val="28"/>
          <w:szCs w:val="28"/>
        </w:rPr>
        <w:t>. </w:t>
      </w:r>
    </w:p>
    <w:p w14:paraId="603BE370"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7491316D"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01221877"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14113612"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735403CA"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9224B0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33A4A69B"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4E984D2B"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43D541B0"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6745D952"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7DAF1D90"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14:paraId="420E2A67"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347D8C75"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4F823294"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50DB3BF2"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05978723"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2128037D" w14:textId="77777777" w:rsidR="001E617B"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171A879D" w14:textId="77777777" w:rsidR="00A92147" w:rsidRPr="00525B67" w:rsidRDefault="00A92147" w:rsidP="00A9214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6FD14429" w14:textId="77777777" w:rsidR="00A92147" w:rsidRDefault="00A92147" w:rsidP="00A92147">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2021 г. в Бешенковичском районе осуществлен ремонт памятников на захоронениях жертв войны в </w:t>
      </w:r>
      <w:r w:rsidR="005828CA">
        <w:rPr>
          <w:rFonts w:ascii="Times New Roman" w:hAnsi="Times New Roman"/>
          <w:i/>
          <w:sz w:val="28"/>
          <w:szCs w:val="28"/>
        </w:rPr>
        <w:t>населенных пунктах</w:t>
      </w:r>
      <w:r>
        <w:rPr>
          <w:rFonts w:ascii="Times New Roman" w:hAnsi="Times New Roman"/>
          <w:i/>
          <w:sz w:val="28"/>
          <w:szCs w:val="28"/>
        </w:rPr>
        <w:t xml:space="preserve"> Чановичи, Долгое, Будилово и Сокорово</w:t>
      </w:r>
      <w:r w:rsidRPr="00001549">
        <w:rPr>
          <w:rFonts w:ascii="Times New Roman" w:hAnsi="Times New Roman"/>
          <w:i/>
          <w:sz w:val="28"/>
          <w:szCs w:val="28"/>
        </w:rPr>
        <w:t>. </w:t>
      </w:r>
    </w:p>
    <w:p w14:paraId="4A30C697"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4C3F65B2"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372D4B8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5FB69F01"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7BFECEF6" w14:textId="77777777" w:rsidR="0085093A"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7956BF41" w14:textId="77777777" w:rsidR="00A92147" w:rsidRDefault="00A92147" w:rsidP="0085093A">
      <w:pPr>
        <w:spacing w:after="0" w:line="240" w:lineRule="auto"/>
        <w:ind w:firstLine="708"/>
        <w:jc w:val="both"/>
        <w:rPr>
          <w:rFonts w:ascii="Times New Roman" w:hAnsi="Times New Roman"/>
          <w:sz w:val="28"/>
          <w:szCs w:val="28"/>
        </w:rPr>
      </w:pPr>
    </w:p>
    <w:p w14:paraId="0FF4259D" w14:textId="77777777" w:rsidR="00A92147" w:rsidRPr="00525B67" w:rsidRDefault="00A92147" w:rsidP="0085093A">
      <w:pPr>
        <w:spacing w:after="0" w:line="240" w:lineRule="auto"/>
        <w:ind w:firstLine="708"/>
        <w:jc w:val="both"/>
        <w:rPr>
          <w:rFonts w:ascii="Times New Roman" w:hAnsi="Times New Roman"/>
          <w:sz w:val="28"/>
          <w:szCs w:val="28"/>
        </w:rPr>
      </w:pPr>
    </w:p>
    <w:p w14:paraId="2453BB66" w14:textId="77777777"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3B48F6D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14:paraId="79329E8C"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25F95826"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14:paraId="69B763D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3B7F597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1F9758C9"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0C35DFDA"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09D976F4"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76B5306D"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200FB1DF"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15277D9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14:paraId="270B0CC9"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6DF6548E"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1E16CE1D"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6BEDF231" w14:textId="77777777" w:rsidR="0085093A"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lastRenderedPageBreak/>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227142D4" w14:textId="77777777" w:rsidR="008A786B" w:rsidRPr="00525B67" w:rsidRDefault="008A786B" w:rsidP="008A786B">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6E1D90C3" w14:textId="77777777" w:rsidR="008A786B" w:rsidRPr="00525B67" w:rsidRDefault="008A786B" w:rsidP="008A786B">
      <w:pPr>
        <w:spacing w:after="0" w:line="228" w:lineRule="auto"/>
        <w:ind w:firstLine="708"/>
        <w:jc w:val="both"/>
        <w:rPr>
          <w:rFonts w:ascii="Times New Roman" w:hAnsi="Times New Roman"/>
          <w:sz w:val="30"/>
          <w:szCs w:val="30"/>
        </w:rPr>
      </w:pPr>
      <w:r>
        <w:rPr>
          <w:rFonts w:ascii="Times New Roman" w:hAnsi="Times New Roman"/>
          <w:i/>
          <w:sz w:val="28"/>
          <w:szCs w:val="28"/>
        </w:rPr>
        <w:t>Бешенковичским районным исполнительным комитетом подана заявка на проведение полевых поисковых работ на объектах в деревнях Слобода, Чановичи и Озёрки</w:t>
      </w:r>
      <w:r w:rsidRPr="00001549">
        <w:rPr>
          <w:rFonts w:ascii="Times New Roman" w:hAnsi="Times New Roman"/>
          <w:i/>
          <w:sz w:val="28"/>
          <w:szCs w:val="28"/>
        </w:rPr>
        <w:t>. </w:t>
      </w:r>
    </w:p>
    <w:p w14:paraId="7F476932"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719B93C7"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788139CB"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10930E5F"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749AFC18"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78C61DA6"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636C7019"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B2CB" w14:textId="77777777" w:rsidR="00012584" w:rsidRDefault="00012584" w:rsidP="003C3604">
      <w:pPr>
        <w:spacing w:after="0" w:line="240" w:lineRule="auto"/>
      </w:pPr>
      <w:r>
        <w:separator/>
      </w:r>
    </w:p>
  </w:endnote>
  <w:endnote w:type="continuationSeparator" w:id="0">
    <w:p w14:paraId="56A5F5D2" w14:textId="77777777" w:rsidR="00012584" w:rsidRDefault="0001258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A037" w14:textId="77777777" w:rsidR="00012584" w:rsidRDefault="00012584" w:rsidP="003C3604">
      <w:pPr>
        <w:spacing w:after="0" w:line="240" w:lineRule="auto"/>
      </w:pPr>
      <w:r>
        <w:separator/>
      </w:r>
    </w:p>
  </w:footnote>
  <w:footnote w:type="continuationSeparator" w:id="0">
    <w:p w14:paraId="005303DC" w14:textId="77777777" w:rsidR="00012584" w:rsidRDefault="0001258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18A9" w14:textId="77777777" w:rsidR="00ED728B" w:rsidRPr="003C3604" w:rsidRDefault="006864BD" w:rsidP="003C3604">
    <w:pPr>
      <w:pStyle w:val="a8"/>
      <w:jc w:val="center"/>
      <w:rPr>
        <w:rFonts w:ascii="Times New Roman" w:hAnsi="Times New Roman"/>
        <w:sz w:val="28"/>
      </w:rPr>
    </w:pPr>
    <w:r w:rsidRPr="003C3604">
      <w:rPr>
        <w:rFonts w:ascii="Times New Roman" w:hAnsi="Times New Roman"/>
        <w:sz w:val="28"/>
      </w:rPr>
      <w:fldChar w:fldCharType="begin"/>
    </w:r>
    <w:r w:rsidR="00ED728B" w:rsidRPr="003C3604">
      <w:rPr>
        <w:rFonts w:ascii="Times New Roman" w:hAnsi="Times New Roman"/>
        <w:sz w:val="28"/>
      </w:rPr>
      <w:instrText>PAGE   \* MERGEFORMAT</w:instrText>
    </w:r>
    <w:r w:rsidRPr="003C3604">
      <w:rPr>
        <w:rFonts w:ascii="Times New Roman" w:hAnsi="Times New Roman"/>
        <w:sz w:val="28"/>
      </w:rPr>
      <w:fldChar w:fldCharType="separate"/>
    </w:r>
    <w:r w:rsidR="005828CA">
      <w:rPr>
        <w:rFonts w:ascii="Times New Roman" w:hAnsi="Times New Roman"/>
        <w:noProof/>
        <w:sz w:val="28"/>
      </w:rPr>
      <w:t>9</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1549"/>
    <w:rsid w:val="00003544"/>
    <w:rsid w:val="00007A30"/>
    <w:rsid w:val="000105CF"/>
    <w:rsid w:val="00010CAA"/>
    <w:rsid w:val="000115EC"/>
    <w:rsid w:val="00011666"/>
    <w:rsid w:val="00011D60"/>
    <w:rsid w:val="00012091"/>
    <w:rsid w:val="00012584"/>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85BED"/>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45645"/>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2AF"/>
    <w:rsid w:val="003F26FF"/>
    <w:rsid w:val="003F748B"/>
    <w:rsid w:val="00410EB7"/>
    <w:rsid w:val="00424672"/>
    <w:rsid w:val="00433BFB"/>
    <w:rsid w:val="00433CB6"/>
    <w:rsid w:val="00441A73"/>
    <w:rsid w:val="00447377"/>
    <w:rsid w:val="004515C5"/>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28CA"/>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864BD"/>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97118"/>
    <w:rsid w:val="007A48D8"/>
    <w:rsid w:val="007D1104"/>
    <w:rsid w:val="007D294F"/>
    <w:rsid w:val="007D61E9"/>
    <w:rsid w:val="007E2466"/>
    <w:rsid w:val="007E79AD"/>
    <w:rsid w:val="007F49FE"/>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A786B"/>
    <w:rsid w:val="008B227F"/>
    <w:rsid w:val="008B3313"/>
    <w:rsid w:val="008B5E34"/>
    <w:rsid w:val="008B73D5"/>
    <w:rsid w:val="008C11A8"/>
    <w:rsid w:val="008C228C"/>
    <w:rsid w:val="008E111A"/>
    <w:rsid w:val="008E243A"/>
    <w:rsid w:val="008E45B4"/>
    <w:rsid w:val="008E57A5"/>
    <w:rsid w:val="008F74EF"/>
    <w:rsid w:val="00904109"/>
    <w:rsid w:val="0090796E"/>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658B8"/>
    <w:rsid w:val="00971C0A"/>
    <w:rsid w:val="0098400E"/>
    <w:rsid w:val="009840E5"/>
    <w:rsid w:val="00985AD8"/>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0740E"/>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2147"/>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3FB7"/>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4C43"/>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D375A"/>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020B"/>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416C"/>
  <w15:docId w15:val="{4356EF21-15E1-436B-881F-B50F7CF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5B30-AEA1-454D-91ED-FDD64806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2022-03-16T07:00:00Z</cp:lastPrinted>
  <dcterms:created xsi:type="dcterms:W3CDTF">2022-03-16T07:21:00Z</dcterms:created>
  <dcterms:modified xsi:type="dcterms:W3CDTF">2022-03-16T07:21:00Z</dcterms:modified>
</cp:coreProperties>
</file>