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447CC" w14:textId="77777777" w:rsidR="003B43A2" w:rsidRPr="003B43A2" w:rsidRDefault="003B43A2" w:rsidP="003B43A2">
      <w:pPr>
        <w:widowControl w:val="0"/>
        <w:jc w:val="right"/>
        <w:rPr>
          <w:sz w:val="28"/>
          <w:szCs w:val="28"/>
        </w:rPr>
      </w:pPr>
      <w:bookmarkStart w:id="0" w:name="_GoBack"/>
      <w:bookmarkEnd w:id="0"/>
      <w:r w:rsidRPr="003B43A2">
        <w:rPr>
          <w:sz w:val="28"/>
          <w:szCs w:val="28"/>
        </w:rPr>
        <w:t>Приложение</w:t>
      </w:r>
      <w:r w:rsidR="009F2D1F">
        <w:rPr>
          <w:sz w:val="28"/>
          <w:szCs w:val="28"/>
        </w:rPr>
        <w:t xml:space="preserve"> 5</w:t>
      </w:r>
    </w:p>
    <w:p w14:paraId="5A931E72" w14:textId="77777777" w:rsidR="003B43A2" w:rsidRDefault="003B43A2" w:rsidP="00A54A88">
      <w:pPr>
        <w:widowControl w:val="0"/>
        <w:jc w:val="both"/>
        <w:rPr>
          <w:b/>
          <w:sz w:val="28"/>
          <w:szCs w:val="28"/>
        </w:rPr>
      </w:pPr>
    </w:p>
    <w:p w14:paraId="5903E43D" w14:textId="77777777" w:rsidR="00A54A88" w:rsidRPr="0029222E" w:rsidRDefault="001E4E84" w:rsidP="00A54A88">
      <w:pPr>
        <w:widowControl w:val="0"/>
        <w:jc w:val="both"/>
        <w:rPr>
          <w:b/>
          <w:sz w:val="30"/>
          <w:szCs w:val="30"/>
        </w:rPr>
      </w:pPr>
      <w:r w:rsidRPr="0029222E">
        <w:rPr>
          <w:b/>
          <w:sz w:val="30"/>
          <w:szCs w:val="30"/>
        </w:rPr>
        <w:t>Сводная информация о нарушениях, выявленных в</w:t>
      </w:r>
      <w:r w:rsidR="00A54A88" w:rsidRPr="0029222E">
        <w:rPr>
          <w:b/>
          <w:sz w:val="30"/>
          <w:szCs w:val="30"/>
        </w:rPr>
        <w:t xml:space="preserve"> ходе проверок </w:t>
      </w:r>
      <w:r w:rsidR="0029222E" w:rsidRPr="0029222E">
        <w:rPr>
          <w:b/>
          <w:sz w:val="30"/>
          <w:szCs w:val="30"/>
        </w:rPr>
        <w:t>учреждений культуры</w:t>
      </w:r>
    </w:p>
    <w:p w14:paraId="0557D66D" w14:textId="77777777" w:rsidR="0029222E" w:rsidRDefault="0029222E" w:rsidP="00A54A88">
      <w:pPr>
        <w:widowControl w:val="0"/>
        <w:jc w:val="both"/>
        <w:rPr>
          <w:b/>
          <w:sz w:val="28"/>
          <w:szCs w:val="28"/>
        </w:rPr>
      </w:pPr>
    </w:p>
    <w:p w14:paraId="15C9B40B" w14:textId="77777777" w:rsidR="006627E0" w:rsidRDefault="006627E0" w:rsidP="006627E0">
      <w:pPr>
        <w:widowControl w:val="0"/>
        <w:jc w:val="both"/>
        <w:rPr>
          <w:sz w:val="28"/>
          <w:szCs w:val="28"/>
        </w:rPr>
      </w:pPr>
      <w:r w:rsidRPr="006627E0">
        <w:rPr>
          <w:sz w:val="28"/>
          <w:szCs w:val="28"/>
        </w:rPr>
        <w:t xml:space="preserve">Проверено 26 организаций культуры (3,2% от общего количества проверенных организаций), подчиненных </w:t>
      </w:r>
      <w:r>
        <w:rPr>
          <w:sz w:val="28"/>
          <w:szCs w:val="28"/>
        </w:rPr>
        <w:t xml:space="preserve">Министерству культуры и </w:t>
      </w:r>
      <w:r w:rsidRPr="006627E0">
        <w:rPr>
          <w:sz w:val="28"/>
          <w:szCs w:val="28"/>
        </w:rPr>
        <w:t>местным исполнительным комитетам (администрациям)</w:t>
      </w:r>
      <w:r>
        <w:rPr>
          <w:sz w:val="28"/>
          <w:szCs w:val="28"/>
        </w:rPr>
        <w:t>.</w:t>
      </w:r>
    </w:p>
    <w:p w14:paraId="760CD66C" w14:textId="77777777" w:rsidR="006627E0" w:rsidRPr="006627E0" w:rsidRDefault="006627E0" w:rsidP="006627E0">
      <w:pPr>
        <w:widowControl w:val="0"/>
        <w:jc w:val="both"/>
        <w:rPr>
          <w:sz w:val="28"/>
          <w:szCs w:val="28"/>
        </w:rPr>
      </w:pPr>
      <w:r w:rsidRPr="006627E0">
        <w:rPr>
          <w:sz w:val="28"/>
          <w:szCs w:val="28"/>
        </w:rPr>
        <w:t xml:space="preserve"> Установлено нарушений бюджетного законодательства в 25</w:t>
      </w:r>
      <w:r>
        <w:rPr>
          <w:sz w:val="28"/>
          <w:szCs w:val="28"/>
        </w:rPr>
        <w:t xml:space="preserve"> </w:t>
      </w:r>
      <w:r w:rsidRPr="006627E0">
        <w:rPr>
          <w:sz w:val="28"/>
          <w:szCs w:val="28"/>
        </w:rPr>
        <w:t>организациях на общую сумму 510,9</w:t>
      </w:r>
      <w:r>
        <w:rPr>
          <w:sz w:val="28"/>
          <w:szCs w:val="28"/>
        </w:rPr>
        <w:t> </w:t>
      </w:r>
      <w:r w:rsidRPr="006627E0">
        <w:rPr>
          <w:sz w:val="28"/>
          <w:szCs w:val="28"/>
        </w:rPr>
        <w:t>тыс.</w:t>
      </w:r>
      <w:r>
        <w:rPr>
          <w:sz w:val="28"/>
          <w:szCs w:val="28"/>
        </w:rPr>
        <w:t xml:space="preserve"> </w:t>
      </w:r>
      <w:r w:rsidRPr="006627E0">
        <w:rPr>
          <w:sz w:val="28"/>
          <w:szCs w:val="28"/>
        </w:rPr>
        <w:t>рубля, из них: при оплате труда – 238,6</w:t>
      </w:r>
      <w:r>
        <w:rPr>
          <w:sz w:val="28"/>
          <w:szCs w:val="28"/>
        </w:rPr>
        <w:t> </w:t>
      </w:r>
      <w:r w:rsidRPr="006627E0">
        <w:rPr>
          <w:sz w:val="28"/>
          <w:szCs w:val="28"/>
        </w:rPr>
        <w:t>тыс.</w:t>
      </w:r>
      <w:r>
        <w:rPr>
          <w:sz w:val="28"/>
          <w:szCs w:val="28"/>
        </w:rPr>
        <w:t> </w:t>
      </w:r>
      <w:r w:rsidRPr="006627E0">
        <w:rPr>
          <w:sz w:val="28"/>
          <w:szCs w:val="28"/>
        </w:rPr>
        <w:t>рубля (46,7% от общей суммы нарушений бюджетного законодательства);по расходам, профинансированным за счет средств бюджета, подлежащим восстановлению за счет средств от приносящей доходы деятельности – 203,2</w:t>
      </w:r>
      <w:r>
        <w:rPr>
          <w:sz w:val="28"/>
          <w:szCs w:val="28"/>
        </w:rPr>
        <w:t> </w:t>
      </w:r>
      <w:r w:rsidRPr="006627E0">
        <w:rPr>
          <w:sz w:val="28"/>
          <w:szCs w:val="28"/>
        </w:rPr>
        <w:t>тыс.</w:t>
      </w:r>
      <w:r>
        <w:rPr>
          <w:sz w:val="28"/>
          <w:szCs w:val="28"/>
        </w:rPr>
        <w:t> </w:t>
      </w:r>
      <w:r w:rsidRPr="006627E0">
        <w:rPr>
          <w:sz w:val="28"/>
          <w:szCs w:val="28"/>
        </w:rPr>
        <w:t>рубля (39,8 %); в результате завышения стоимости строительных и ремонтных работ – 35,2 тыс. рубля (6,9%); при оплате коммунальных и других услуг – 31,6 тыс. рубля (6,2%); при использовании внебюджетных средств от приносящей доходы деятельности – 2,5 тыс. рубля (0,5%).</w:t>
      </w:r>
    </w:p>
    <w:p w14:paraId="658AD190" w14:textId="77777777" w:rsidR="0029222E" w:rsidRDefault="006627E0" w:rsidP="006627E0">
      <w:pPr>
        <w:widowControl w:val="0"/>
        <w:jc w:val="both"/>
        <w:rPr>
          <w:b/>
          <w:sz w:val="28"/>
          <w:szCs w:val="28"/>
        </w:rPr>
      </w:pPr>
      <w:r w:rsidRPr="006627E0">
        <w:rPr>
          <w:sz w:val="28"/>
          <w:szCs w:val="28"/>
        </w:rPr>
        <w:t>Выявлено вреда и других нарушений в 4 организациях на сумму 4,6 тыс. рубля. Неэффективно использованы бюджетные средства 2 организациями на общую сумму 89,9</w:t>
      </w:r>
      <w:r>
        <w:rPr>
          <w:sz w:val="28"/>
          <w:szCs w:val="28"/>
        </w:rPr>
        <w:t> </w:t>
      </w:r>
      <w:r w:rsidRPr="006627E0">
        <w:rPr>
          <w:sz w:val="28"/>
          <w:szCs w:val="28"/>
        </w:rPr>
        <w:t>тыс.</w:t>
      </w:r>
      <w:r>
        <w:rPr>
          <w:sz w:val="28"/>
          <w:szCs w:val="28"/>
        </w:rPr>
        <w:t> </w:t>
      </w:r>
      <w:r w:rsidRPr="006627E0">
        <w:rPr>
          <w:sz w:val="28"/>
          <w:szCs w:val="28"/>
        </w:rPr>
        <w:t>рубля. Предотвращено незаконное получение, использование не по целевому назначению или с нарушением законодательства бюджетных средств на сумму 86,6</w:t>
      </w:r>
      <w:r>
        <w:rPr>
          <w:sz w:val="28"/>
          <w:szCs w:val="28"/>
        </w:rPr>
        <w:t> </w:t>
      </w:r>
      <w:r w:rsidRPr="006627E0">
        <w:rPr>
          <w:sz w:val="28"/>
          <w:szCs w:val="28"/>
        </w:rPr>
        <w:t>тыс.</w:t>
      </w:r>
      <w:r>
        <w:rPr>
          <w:sz w:val="28"/>
          <w:szCs w:val="28"/>
        </w:rPr>
        <w:t> </w:t>
      </w:r>
      <w:r w:rsidRPr="006627E0">
        <w:rPr>
          <w:sz w:val="28"/>
          <w:szCs w:val="28"/>
        </w:rPr>
        <w:t>рубля, дополнительно поступили в бюджет 36,7 тыс. рубля.</w:t>
      </w:r>
    </w:p>
    <w:p w14:paraId="1996638C" w14:textId="77777777" w:rsidR="0029222E" w:rsidRPr="00074159" w:rsidRDefault="0029222E" w:rsidP="0029222E">
      <w:pPr>
        <w:widowControl w:val="0"/>
        <w:jc w:val="both"/>
        <w:rPr>
          <w:sz w:val="28"/>
          <w:szCs w:val="28"/>
        </w:rPr>
      </w:pPr>
      <w:r w:rsidRPr="00074159">
        <w:rPr>
          <w:sz w:val="28"/>
          <w:szCs w:val="28"/>
        </w:rPr>
        <w:t>В ходе проверок учреждений культуры установлены следующие нарушения:</w:t>
      </w:r>
    </w:p>
    <w:p w14:paraId="3975AA5B" w14:textId="77777777" w:rsidR="00A54A88" w:rsidRPr="00A54A88" w:rsidRDefault="00A54A88" w:rsidP="00074159">
      <w:pPr>
        <w:widowControl w:val="0"/>
        <w:spacing w:before="120" w:after="120"/>
        <w:jc w:val="both"/>
        <w:rPr>
          <w:b/>
          <w:sz w:val="28"/>
          <w:szCs w:val="28"/>
        </w:rPr>
      </w:pPr>
      <w:r w:rsidRPr="00A54A88">
        <w:rPr>
          <w:b/>
          <w:sz w:val="28"/>
          <w:szCs w:val="28"/>
        </w:rPr>
        <w:t>Оплата труда и обязательных взносов (отчислений):</w:t>
      </w:r>
    </w:p>
    <w:p w14:paraId="72153D3F" w14:textId="77777777" w:rsidR="00074159" w:rsidRPr="0037358F" w:rsidRDefault="00074159" w:rsidP="00074159">
      <w:pPr>
        <w:widowControl w:val="0"/>
        <w:spacing w:before="120"/>
        <w:jc w:val="both"/>
        <w:rPr>
          <w:b/>
          <w:i/>
          <w:sz w:val="28"/>
          <w:szCs w:val="28"/>
        </w:rPr>
      </w:pPr>
      <w:r>
        <w:rPr>
          <w:b/>
          <w:i/>
          <w:sz w:val="28"/>
          <w:szCs w:val="28"/>
        </w:rPr>
        <w:t>с</w:t>
      </w:r>
      <w:r w:rsidRPr="0037358F">
        <w:rPr>
          <w:b/>
          <w:i/>
          <w:sz w:val="28"/>
          <w:szCs w:val="28"/>
        </w:rPr>
        <w:t>одержание сверхштатных единиц</w:t>
      </w:r>
      <w:r>
        <w:rPr>
          <w:b/>
          <w:i/>
          <w:sz w:val="28"/>
          <w:szCs w:val="28"/>
        </w:rPr>
        <w:t xml:space="preserve">, повлекшее </w:t>
      </w:r>
      <w:r w:rsidRPr="00DA332C">
        <w:rPr>
          <w:b/>
          <w:i/>
          <w:sz w:val="28"/>
          <w:szCs w:val="28"/>
        </w:rPr>
        <w:t>незаконное получение средств бюджета на оплату труда с учетом обязательных взносов в ФСЗН и Белгосстрах</w:t>
      </w:r>
    </w:p>
    <w:p w14:paraId="33DB9213" w14:textId="77777777" w:rsidR="00FA7947" w:rsidRDefault="00FA7947" w:rsidP="00074159">
      <w:pPr>
        <w:widowControl w:val="0"/>
        <w:jc w:val="both"/>
        <w:rPr>
          <w:sz w:val="28"/>
          <w:szCs w:val="28"/>
          <w:lang w:eastAsia="x-none"/>
        </w:rPr>
      </w:pPr>
      <w:r w:rsidRPr="00FA7947">
        <w:rPr>
          <w:sz w:val="28"/>
          <w:szCs w:val="28"/>
        </w:rPr>
        <w:t xml:space="preserve">- в нарушение требований Главы 5 «Санитарное содержание прилегающей территории к административным, общественным зданиям» приложения 1 «Межотраслевые нормативы численности рабочих, занятых обслуживанием зданий, сооружений и ремонтом оборудования» к постановлению Министерства труда и социальной защиты от 19.12.2014 № 104 «Об установлении межотраслевых нормативов численности рабочих, занятых обслуживанием зданий, сооружений и ремонтом оборудования, порядка их применения и признании утратившим силу постановления Министерства труда и социальной защиты от 30 июня </w:t>
      </w:r>
      <w:smartTag w:uri="urn:schemas-microsoft-com:office:smarttags" w:element="metricconverter">
        <w:smartTagPr>
          <w:attr w:name="ProductID" w:val="2003 г"/>
        </w:smartTagPr>
        <w:r w:rsidRPr="00FA7947">
          <w:rPr>
            <w:sz w:val="28"/>
            <w:szCs w:val="28"/>
          </w:rPr>
          <w:t>2003 г</w:t>
        </w:r>
      </w:smartTag>
      <w:r w:rsidRPr="00FA7947">
        <w:rPr>
          <w:sz w:val="28"/>
          <w:szCs w:val="28"/>
        </w:rPr>
        <w:t>. № 80»</w:t>
      </w:r>
      <w:r w:rsidR="00074159">
        <w:rPr>
          <w:sz w:val="28"/>
          <w:szCs w:val="28"/>
        </w:rPr>
        <w:t>,</w:t>
      </w:r>
      <w:r w:rsidR="00074159" w:rsidRPr="00074159">
        <w:rPr>
          <w:rFonts w:eastAsia="Calibri"/>
          <w:sz w:val="28"/>
          <w:szCs w:val="28"/>
          <w:lang w:eastAsia="en-US"/>
        </w:rPr>
        <w:t xml:space="preserve"> </w:t>
      </w:r>
      <w:r w:rsidR="00074159">
        <w:rPr>
          <w:rFonts w:eastAsia="Calibri"/>
          <w:sz w:val="28"/>
          <w:szCs w:val="28"/>
          <w:lang w:eastAsia="en-US"/>
        </w:rPr>
        <w:t xml:space="preserve">пункта 14 </w:t>
      </w:r>
      <w:r w:rsidR="00074159" w:rsidRPr="00DA332C">
        <w:rPr>
          <w:rFonts w:eastAsia="Calibri"/>
          <w:sz w:val="28"/>
          <w:szCs w:val="28"/>
          <w:lang w:eastAsia="en-US"/>
        </w:rPr>
        <w:t>Инструкции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 утвержденной постановлением Министерства финансов Республики Беларусь от 30.01.2009 №</w:t>
      </w:r>
      <w:r w:rsidR="00074159">
        <w:rPr>
          <w:rFonts w:eastAsia="Calibri"/>
          <w:sz w:val="28"/>
          <w:szCs w:val="28"/>
          <w:lang w:eastAsia="en-US"/>
        </w:rPr>
        <w:t> </w:t>
      </w:r>
      <w:r w:rsidR="00074159" w:rsidRPr="00DA332C">
        <w:rPr>
          <w:rFonts w:eastAsia="Calibri"/>
          <w:sz w:val="28"/>
          <w:szCs w:val="28"/>
          <w:lang w:eastAsia="en-US"/>
        </w:rPr>
        <w:t xml:space="preserve">8 (далее – </w:t>
      </w:r>
      <w:r w:rsidR="00074159" w:rsidRPr="00DA332C">
        <w:rPr>
          <w:rFonts w:eastAsia="Calibri"/>
          <w:sz w:val="28"/>
          <w:szCs w:val="28"/>
          <w:lang w:eastAsia="en-US"/>
        </w:rPr>
        <w:lastRenderedPageBreak/>
        <w:t>Инструкция №</w:t>
      </w:r>
      <w:r w:rsidR="00074159">
        <w:rPr>
          <w:rFonts w:eastAsia="Calibri"/>
          <w:sz w:val="28"/>
          <w:szCs w:val="28"/>
          <w:lang w:eastAsia="en-US"/>
        </w:rPr>
        <w:t> </w:t>
      </w:r>
      <w:r w:rsidR="00074159" w:rsidRPr="00DA332C">
        <w:rPr>
          <w:rFonts w:eastAsia="Calibri"/>
          <w:sz w:val="28"/>
          <w:szCs w:val="28"/>
          <w:lang w:eastAsia="en-US"/>
        </w:rPr>
        <w:t>8)</w:t>
      </w:r>
      <w:r w:rsidR="00074159" w:rsidRPr="00901C80">
        <w:rPr>
          <w:rFonts w:eastAsia="Calibri"/>
          <w:sz w:val="28"/>
          <w:szCs w:val="28"/>
          <w:lang w:eastAsia="en-US"/>
        </w:rPr>
        <w:t xml:space="preserve">, </w:t>
      </w:r>
      <w:r w:rsidR="00074159">
        <w:rPr>
          <w:rFonts w:eastAsia="Calibri"/>
          <w:sz w:val="28"/>
          <w:szCs w:val="28"/>
          <w:lang w:eastAsia="en-US"/>
        </w:rPr>
        <w:t>в</w:t>
      </w:r>
      <w:r w:rsidRPr="00FA7947">
        <w:rPr>
          <w:sz w:val="28"/>
          <w:szCs w:val="28"/>
        </w:rPr>
        <w:t xml:space="preserve"> период с января 2018 года по февраль 2020 года установлено введение в штатное расписание учреждения сверх нормативной численности рабочих, занятых санитарным содержанием прилегающей к зданиям территории, в количестве 1,0 штатной единицы</w:t>
      </w:r>
      <w:r w:rsidR="00074159">
        <w:rPr>
          <w:sz w:val="28"/>
          <w:szCs w:val="28"/>
        </w:rPr>
        <w:t>;</w:t>
      </w:r>
      <w:r w:rsidRPr="00FA7947">
        <w:rPr>
          <w:sz w:val="28"/>
          <w:szCs w:val="28"/>
        </w:rPr>
        <w:t xml:space="preserve"> </w:t>
      </w:r>
    </w:p>
    <w:p w14:paraId="097FA3DE" w14:textId="77777777" w:rsidR="00B06BB7" w:rsidRDefault="00B06BB7" w:rsidP="00074159">
      <w:pPr>
        <w:jc w:val="both"/>
        <w:rPr>
          <w:sz w:val="28"/>
          <w:szCs w:val="28"/>
        </w:rPr>
      </w:pPr>
      <w:r>
        <w:rPr>
          <w:sz w:val="28"/>
          <w:szCs w:val="28"/>
          <w:lang w:eastAsia="x-none"/>
        </w:rPr>
        <w:t>- в</w:t>
      </w:r>
      <w:r w:rsidRPr="00680FC6">
        <w:rPr>
          <w:sz w:val="28"/>
          <w:szCs w:val="28"/>
          <w:lang w:val="be-BY"/>
        </w:rPr>
        <w:t xml:space="preserve"> нарушение требований пункта</w:t>
      </w:r>
      <w:r w:rsidRPr="00680FC6">
        <w:rPr>
          <w:sz w:val="28"/>
          <w:szCs w:val="28"/>
        </w:rPr>
        <w:t xml:space="preserve"> 12 таблицы 1 Типовых штатов и нормативов численности работников общежитий учреждений высшего образования, финансируемых за счет средств республиканского бюджета, утвержденных постановлением Министерства образования от 10.07.2013 №</w:t>
      </w:r>
      <w:r w:rsidR="00074159">
        <w:rPr>
          <w:sz w:val="28"/>
          <w:szCs w:val="28"/>
        </w:rPr>
        <w:t> </w:t>
      </w:r>
      <w:r w:rsidRPr="00680FC6">
        <w:rPr>
          <w:sz w:val="28"/>
          <w:szCs w:val="28"/>
        </w:rPr>
        <w:t xml:space="preserve">43, в период с января 2018 г. по октябрь 2021 г. </w:t>
      </w:r>
      <w:r w:rsidRPr="00680FC6">
        <w:rPr>
          <w:sz w:val="28"/>
          <w:szCs w:val="28"/>
          <w:lang w:val="be-BY"/>
        </w:rPr>
        <w:t xml:space="preserve">в штатное расписание </w:t>
      </w:r>
      <w:r>
        <w:rPr>
          <w:sz w:val="28"/>
          <w:szCs w:val="28"/>
          <w:lang w:val="be-BY"/>
        </w:rPr>
        <w:t>университета</w:t>
      </w:r>
      <w:r w:rsidRPr="00680FC6">
        <w:rPr>
          <w:sz w:val="28"/>
          <w:szCs w:val="28"/>
          <w:lang w:val="be-BY"/>
        </w:rPr>
        <w:t xml:space="preserve"> излишне введены от 0,50 до 1,00 штатной </w:t>
      </w:r>
      <w:r w:rsidRPr="00B06BB7">
        <w:rPr>
          <w:sz w:val="28"/>
          <w:szCs w:val="28"/>
          <w:lang w:val="be-BY"/>
        </w:rPr>
        <w:t>единицы дворника</w:t>
      </w:r>
      <w:r w:rsidR="00074159">
        <w:rPr>
          <w:sz w:val="28"/>
          <w:szCs w:val="28"/>
          <w:lang w:val="be-BY"/>
        </w:rPr>
        <w:t>;</w:t>
      </w:r>
      <w:r w:rsidRPr="00B06BB7">
        <w:rPr>
          <w:sz w:val="28"/>
          <w:szCs w:val="28"/>
          <w:lang w:val="be-BY"/>
        </w:rPr>
        <w:t xml:space="preserve"> </w:t>
      </w:r>
    </w:p>
    <w:p w14:paraId="00BE41A3" w14:textId="77777777" w:rsidR="00365E33" w:rsidRDefault="00365E33" w:rsidP="00074159">
      <w:pPr>
        <w:pStyle w:val="3"/>
        <w:spacing w:after="0" w:line="240" w:lineRule="auto"/>
        <w:ind w:right="-2" w:firstLine="708"/>
        <w:jc w:val="both"/>
        <w:rPr>
          <w:sz w:val="28"/>
          <w:szCs w:val="28"/>
        </w:rPr>
      </w:pPr>
      <w:r w:rsidRPr="00365E33">
        <w:rPr>
          <w:sz w:val="28"/>
          <w:szCs w:val="28"/>
        </w:rPr>
        <w:t>-</w:t>
      </w:r>
      <w:r w:rsidRPr="00365E33">
        <w:rPr>
          <w:sz w:val="28"/>
          <w:szCs w:val="28"/>
          <w:lang w:val="ru-RU"/>
        </w:rPr>
        <w:t> </w:t>
      </w:r>
      <w:r w:rsidRPr="00365E33">
        <w:rPr>
          <w:rFonts w:ascii="Times New Roman" w:hAnsi="Times New Roman"/>
          <w:sz w:val="28"/>
          <w:szCs w:val="28"/>
        </w:rPr>
        <w:t>в нарушение требований подпункта 2.1-1.</w:t>
      </w:r>
      <w:r w:rsidRPr="00680FC6">
        <w:rPr>
          <w:rFonts w:ascii="Times New Roman" w:hAnsi="Times New Roman"/>
          <w:sz w:val="28"/>
          <w:szCs w:val="28"/>
        </w:rPr>
        <w:t xml:space="preserve"> пункта 2 статьи 82 Бюджетного кодекса, пункта 14 Инструкции № 8, раздела 3 Приложения 1 к постановлению Министерства труда и социальной защиты от 19.12.2014 № 104 в период с 01.01.2018 по 31.12.2019 учреждением</w:t>
      </w:r>
      <w:r>
        <w:rPr>
          <w:rFonts w:ascii="Times New Roman" w:hAnsi="Times New Roman"/>
          <w:sz w:val="28"/>
          <w:szCs w:val="28"/>
          <w:lang w:val="ru-RU"/>
        </w:rPr>
        <w:t xml:space="preserve"> культуры</w:t>
      </w:r>
      <w:r w:rsidRPr="00680FC6">
        <w:rPr>
          <w:rFonts w:ascii="Times New Roman" w:hAnsi="Times New Roman"/>
          <w:sz w:val="28"/>
          <w:szCs w:val="28"/>
        </w:rPr>
        <w:t xml:space="preserve"> необоснованно включено в штатные расписания 0,25 штатной единицы сторожа</w:t>
      </w:r>
      <w:r w:rsidR="00074159">
        <w:rPr>
          <w:rFonts w:ascii="Times New Roman" w:hAnsi="Times New Roman"/>
          <w:sz w:val="28"/>
          <w:szCs w:val="28"/>
          <w:lang w:val="ru-RU"/>
        </w:rPr>
        <w:t>;</w:t>
      </w:r>
      <w:r w:rsidRPr="00680FC6">
        <w:rPr>
          <w:rFonts w:ascii="Times New Roman" w:hAnsi="Times New Roman"/>
          <w:sz w:val="28"/>
          <w:szCs w:val="28"/>
        </w:rPr>
        <w:t xml:space="preserve"> </w:t>
      </w:r>
    </w:p>
    <w:p w14:paraId="1DE8B05B" w14:textId="77777777" w:rsidR="00B06BB7" w:rsidRPr="00E33377" w:rsidRDefault="00E33377" w:rsidP="00074159">
      <w:pPr>
        <w:widowControl w:val="0"/>
        <w:jc w:val="both"/>
        <w:rPr>
          <w:sz w:val="28"/>
          <w:szCs w:val="28"/>
          <w:lang w:eastAsia="x-none"/>
        </w:rPr>
      </w:pPr>
      <w:r>
        <w:rPr>
          <w:sz w:val="28"/>
          <w:szCs w:val="28"/>
          <w:lang w:eastAsia="x-none"/>
        </w:rPr>
        <w:t>- </w:t>
      </w:r>
      <w:r w:rsidRPr="00680FC6">
        <w:rPr>
          <w:sz w:val="28"/>
          <w:szCs w:val="28"/>
        </w:rPr>
        <w:t xml:space="preserve">в нарушение требований </w:t>
      </w:r>
      <w:r w:rsidRPr="00680FC6">
        <w:rPr>
          <w:color w:val="000000"/>
          <w:sz w:val="28"/>
          <w:szCs w:val="28"/>
        </w:rPr>
        <w:t xml:space="preserve">подпункта 2.1-1 пункта 2 статьи 82 Бюджетного кодекса, </w:t>
      </w:r>
      <w:r w:rsidRPr="00680FC6">
        <w:rPr>
          <w:sz w:val="28"/>
          <w:szCs w:val="28"/>
        </w:rPr>
        <w:t>пункта 3 постановления Министерства труда и социальной защиты от 19.12.2014 № 104 и пункта 29 приказа Министерства труда и социальной защиты от 06.02.2020 № 12 «Об утверждении Рекомендаций по межотраслевым нормам труда», при отсутствии в здании гардероба по бюджетной смете расходов</w:t>
      </w:r>
      <w:r>
        <w:rPr>
          <w:sz w:val="28"/>
          <w:szCs w:val="28"/>
        </w:rPr>
        <w:t xml:space="preserve"> музея</w:t>
      </w:r>
      <w:r w:rsidRPr="00680FC6">
        <w:rPr>
          <w:sz w:val="28"/>
          <w:szCs w:val="28"/>
        </w:rPr>
        <w:t xml:space="preserve"> необоснованно содержалось 0,25 ставки гардеробщика</w:t>
      </w:r>
      <w:r w:rsidR="00074159">
        <w:rPr>
          <w:sz w:val="28"/>
          <w:szCs w:val="28"/>
        </w:rPr>
        <w:t>;</w:t>
      </w:r>
      <w:r w:rsidRPr="00680FC6">
        <w:rPr>
          <w:sz w:val="28"/>
          <w:szCs w:val="28"/>
        </w:rPr>
        <w:t xml:space="preserve"> </w:t>
      </w:r>
    </w:p>
    <w:p w14:paraId="02C257FF" w14:textId="77777777" w:rsidR="00A54A88" w:rsidRDefault="00A54A88" w:rsidP="00074159">
      <w:pPr>
        <w:spacing w:before="120"/>
        <w:jc w:val="both"/>
        <w:rPr>
          <w:b/>
          <w:i/>
          <w:sz w:val="28"/>
          <w:szCs w:val="28"/>
        </w:rPr>
      </w:pPr>
      <w:r w:rsidRPr="00C13764">
        <w:rPr>
          <w:b/>
          <w:i/>
          <w:sz w:val="28"/>
          <w:szCs w:val="28"/>
        </w:rPr>
        <w:t>необоснованная квалификационная категория</w:t>
      </w:r>
    </w:p>
    <w:p w14:paraId="74B694CF" w14:textId="77777777" w:rsidR="006D170D" w:rsidRPr="006D170D" w:rsidRDefault="006D170D" w:rsidP="006D170D">
      <w:pPr>
        <w:jc w:val="both"/>
        <w:rPr>
          <w:b/>
          <w:sz w:val="28"/>
          <w:szCs w:val="28"/>
        </w:rPr>
      </w:pPr>
      <w:r w:rsidRPr="00680FC6">
        <w:rPr>
          <w:sz w:val="28"/>
          <w:szCs w:val="28"/>
        </w:rPr>
        <w:t>-</w:t>
      </w:r>
      <w:r w:rsidR="00074159">
        <w:rPr>
          <w:sz w:val="28"/>
          <w:szCs w:val="28"/>
        </w:rPr>
        <w:t> </w:t>
      </w:r>
      <w:r w:rsidRPr="00680FC6">
        <w:rPr>
          <w:sz w:val="28"/>
          <w:szCs w:val="28"/>
        </w:rPr>
        <w:t>в нарушение требований подпункта 2.1-1 пункта 2 статьи 82 Бюджетного кодекса, раздела 2 «Специалисты» выпуска 30 квалификационного справочника «Должности служащих, занятых в культуре и искусстве», утвержденного постановлением Министерства труда и социальной защиты от 29.12.2001 №</w:t>
      </w:r>
      <w:r w:rsidR="00074159">
        <w:rPr>
          <w:sz w:val="28"/>
          <w:szCs w:val="28"/>
        </w:rPr>
        <w:t> </w:t>
      </w:r>
      <w:r w:rsidRPr="00680FC6">
        <w:rPr>
          <w:sz w:val="28"/>
          <w:szCs w:val="28"/>
        </w:rPr>
        <w:t xml:space="preserve">25 «Об утверждении квалификационного справочника «Должности служащих, занятых в культуре и искусстве», при отсутствии присвоенной в установленном порядке квалификационной категории библиотекарю </w:t>
      </w:r>
      <w:r w:rsidR="00BB369A">
        <w:rPr>
          <w:sz w:val="28"/>
          <w:szCs w:val="28"/>
        </w:rPr>
        <w:t xml:space="preserve">ЦБС </w:t>
      </w:r>
      <w:r w:rsidRPr="00680FC6">
        <w:rPr>
          <w:sz w:val="28"/>
          <w:szCs w:val="28"/>
        </w:rPr>
        <w:t xml:space="preserve">в период с 01.01.2018 по 31.03.2021 выплачивалась надбавка за </w:t>
      </w:r>
      <w:r w:rsidRPr="00680FC6">
        <w:rPr>
          <w:sz w:val="28"/>
          <w:szCs w:val="28"/>
          <w:lang w:val="en-US"/>
        </w:rPr>
        <w:t>I</w:t>
      </w:r>
      <w:r w:rsidRPr="00680FC6">
        <w:rPr>
          <w:sz w:val="28"/>
          <w:szCs w:val="28"/>
        </w:rPr>
        <w:t xml:space="preserve"> квалификационную категорию, что привело к использован</w:t>
      </w:r>
      <w:r w:rsidR="00074159">
        <w:rPr>
          <w:sz w:val="28"/>
          <w:szCs w:val="28"/>
        </w:rPr>
        <w:t>ию</w:t>
      </w:r>
      <w:r w:rsidRPr="00680FC6">
        <w:rPr>
          <w:sz w:val="28"/>
          <w:szCs w:val="28"/>
        </w:rPr>
        <w:t xml:space="preserve"> средств районного бюджета с нарушением бюджетного законодательства</w:t>
      </w:r>
      <w:r>
        <w:rPr>
          <w:sz w:val="28"/>
          <w:szCs w:val="28"/>
        </w:rPr>
        <w:t>;</w:t>
      </w:r>
    </w:p>
    <w:p w14:paraId="1B77B01E" w14:textId="77777777" w:rsidR="00C43CF5" w:rsidRDefault="00C43CF5" w:rsidP="00074159">
      <w:pPr>
        <w:widowControl w:val="0"/>
        <w:spacing w:before="120"/>
        <w:jc w:val="both"/>
        <w:rPr>
          <w:b/>
          <w:i/>
          <w:sz w:val="28"/>
          <w:szCs w:val="28"/>
        </w:rPr>
      </w:pPr>
      <w:r w:rsidRPr="00C970F5">
        <w:rPr>
          <w:b/>
          <w:i/>
          <w:sz w:val="28"/>
          <w:szCs w:val="28"/>
        </w:rPr>
        <w:t xml:space="preserve">необоснованное повышение тарифных окладов </w:t>
      </w:r>
      <w:r w:rsidR="008B197D">
        <w:rPr>
          <w:b/>
          <w:i/>
          <w:sz w:val="28"/>
          <w:szCs w:val="28"/>
        </w:rPr>
        <w:t>(ставок)</w:t>
      </w:r>
    </w:p>
    <w:p w14:paraId="59AC38DA" w14:textId="77777777" w:rsidR="00E141F9" w:rsidRPr="009D4506" w:rsidRDefault="004E1FE4" w:rsidP="00A54A88">
      <w:pPr>
        <w:widowControl w:val="0"/>
        <w:jc w:val="both"/>
        <w:rPr>
          <w:b/>
          <w:sz w:val="28"/>
          <w:szCs w:val="28"/>
        </w:rPr>
      </w:pPr>
      <w:r>
        <w:rPr>
          <w:b/>
          <w:sz w:val="28"/>
          <w:szCs w:val="28"/>
        </w:rPr>
        <w:t>- </w:t>
      </w:r>
      <w:r w:rsidRPr="00680FC6">
        <w:rPr>
          <w:sz w:val="28"/>
          <w:szCs w:val="28"/>
        </w:rPr>
        <w:t xml:space="preserve">в нарушение требований подпункта 2.1-1. пункта 2 статьи 82 Бюджетного кодекса, пункта 14 Инструкции № 8 и </w:t>
      </w:r>
      <w:r w:rsidRPr="00680FC6">
        <w:rPr>
          <w:color w:val="000000"/>
          <w:spacing w:val="2"/>
          <w:sz w:val="28"/>
          <w:szCs w:val="28"/>
        </w:rPr>
        <w:t>подпункта 1.1 пункта 1 постановления Совета Министров Республики Беларусь от 20.11.2017 № 863 «О повышении тарифных окладов (ставок) отдельным категориям работников» (утратило силу с 01.01.2020, действовало в проверяемом периоде) в штатных расписаниях</w:t>
      </w:r>
      <w:r>
        <w:rPr>
          <w:color w:val="000000"/>
          <w:spacing w:val="2"/>
          <w:sz w:val="28"/>
          <w:szCs w:val="28"/>
        </w:rPr>
        <w:t xml:space="preserve"> центра культуры и досуга</w:t>
      </w:r>
      <w:r w:rsidRPr="00680FC6">
        <w:rPr>
          <w:color w:val="000000"/>
          <w:spacing w:val="2"/>
          <w:sz w:val="28"/>
          <w:szCs w:val="28"/>
        </w:rPr>
        <w:t xml:space="preserve"> в период с 01.01.2018 по 31.12.2019 </w:t>
      </w:r>
      <w:r w:rsidR="006D170D">
        <w:rPr>
          <w:color w:val="000000"/>
          <w:spacing w:val="2"/>
          <w:sz w:val="28"/>
          <w:szCs w:val="28"/>
        </w:rPr>
        <w:t xml:space="preserve">необоснованно </w:t>
      </w:r>
      <w:r w:rsidRPr="00680FC6">
        <w:rPr>
          <w:color w:val="000000"/>
          <w:spacing w:val="2"/>
          <w:sz w:val="28"/>
          <w:szCs w:val="28"/>
        </w:rPr>
        <w:t xml:space="preserve">запланировано повышение тарифного оклада художнику-оформителю на 25% от 0,5 ставки, </w:t>
      </w:r>
      <w:r w:rsidRPr="00680FC6">
        <w:rPr>
          <w:sz w:val="28"/>
          <w:szCs w:val="28"/>
        </w:rPr>
        <w:t>что повлекло незаконное получение средств из городского бюджета</w:t>
      </w:r>
      <w:r>
        <w:rPr>
          <w:sz w:val="28"/>
          <w:szCs w:val="28"/>
        </w:rPr>
        <w:t>;</w:t>
      </w:r>
    </w:p>
    <w:p w14:paraId="3F0DE7C0" w14:textId="77777777" w:rsidR="00A54A88" w:rsidRDefault="00A54A88" w:rsidP="00074159">
      <w:pPr>
        <w:widowControl w:val="0"/>
        <w:spacing w:before="120"/>
        <w:jc w:val="both"/>
        <w:rPr>
          <w:b/>
          <w:i/>
          <w:sz w:val="28"/>
          <w:szCs w:val="28"/>
        </w:rPr>
      </w:pPr>
      <w:bookmarkStart w:id="1" w:name="_Hlk109209887"/>
      <w:proofErr w:type="gramStart"/>
      <w:r w:rsidRPr="00C970F5">
        <w:rPr>
          <w:b/>
          <w:i/>
          <w:sz w:val="28"/>
          <w:szCs w:val="28"/>
        </w:rPr>
        <w:lastRenderedPageBreak/>
        <w:t xml:space="preserve">необоснованное </w:t>
      </w:r>
      <w:r w:rsidR="00C43CF5">
        <w:rPr>
          <w:b/>
          <w:i/>
          <w:sz w:val="28"/>
          <w:szCs w:val="28"/>
        </w:rPr>
        <w:t xml:space="preserve"> </w:t>
      </w:r>
      <w:r w:rsidRPr="00C970F5">
        <w:rPr>
          <w:b/>
          <w:i/>
          <w:sz w:val="28"/>
          <w:szCs w:val="28"/>
        </w:rPr>
        <w:t>установление</w:t>
      </w:r>
      <w:proofErr w:type="gramEnd"/>
      <w:r w:rsidR="00C43CF5">
        <w:rPr>
          <w:b/>
          <w:i/>
          <w:sz w:val="28"/>
          <w:szCs w:val="28"/>
        </w:rPr>
        <w:t xml:space="preserve"> </w:t>
      </w:r>
      <w:r w:rsidRPr="00C970F5">
        <w:rPr>
          <w:b/>
          <w:i/>
          <w:sz w:val="28"/>
          <w:szCs w:val="28"/>
        </w:rPr>
        <w:t>надбавок</w:t>
      </w:r>
    </w:p>
    <w:p w14:paraId="13808173" w14:textId="77777777" w:rsidR="005230DF" w:rsidRDefault="005230DF" w:rsidP="005230DF">
      <w:pPr>
        <w:widowControl w:val="0"/>
        <w:jc w:val="both"/>
        <w:rPr>
          <w:color w:val="000000"/>
          <w:sz w:val="28"/>
          <w:szCs w:val="28"/>
        </w:rPr>
      </w:pPr>
      <w:r>
        <w:rPr>
          <w:b/>
          <w:sz w:val="28"/>
          <w:szCs w:val="28"/>
        </w:rPr>
        <w:t>- </w:t>
      </w:r>
      <w:r w:rsidRPr="00680FC6">
        <w:rPr>
          <w:color w:val="000000"/>
          <w:sz w:val="28"/>
          <w:szCs w:val="28"/>
        </w:rPr>
        <w:t>в нарушение требований подпункта 2.1-1 пункта 2 статьи 82 Бюджетного кодекса и пункта 2 Указа</w:t>
      </w:r>
      <w:r w:rsidRPr="00680FC6">
        <w:rPr>
          <w:sz w:val="28"/>
          <w:szCs w:val="28"/>
        </w:rPr>
        <w:t xml:space="preserve"> Президента Республики Беларусь от 18.01.2019 №</w:t>
      </w:r>
      <w:r w:rsidR="00074159">
        <w:rPr>
          <w:sz w:val="28"/>
          <w:szCs w:val="28"/>
        </w:rPr>
        <w:t> </w:t>
      </w:r>
      <w:r w:rsidRPr="00680FC6">
        <w:rPr>
          <w:sz w:val="28"/>
          <w:szCs w:val="28"/>
        </w:rPr>
        <w:t>27 «Об оплате труда работников бюджетных организаций»</w:t>
      </w:r>
      <w:r w:rsidRPr="00680FC6">
        <w:rPr>
          <w:color w:val="000000"/>
          <w:sz w:val="28"/>
          <w:szCs w:val="28"/>
        </w:rPr>
        <w:t xml:space="preserve"> работнику учреждения необоснованно устанавливалась надбавка за стаж работы в бюджетной организации сверх установленных законодательством размеров, что привело к незаконному получению средств городского бюджета</w:t>
      </w:r>
      <w:r>
        <w:rPr>
          <w:color w:val="000000"/>
          <w:sz w:val="28"/>
          <w:szCs w:val="28"/>
        </w:rPr>
        <w:t>;</w:t>
      </w:r>
    </w:p>
    <w:p w14:paraId="43F2E44E" w14:textId="77777777" w:rsidR="009B0668" w:rsidRDefault="009B0668" w:rsidP="00074159">
      <w:pPr>
        <w:spacing w:before="120"/>
        <w:jc w:val="both"/>
        <w:rPr>
          <w:rFonts w:eastAsia="Calibri"/>
          <w:b/>
          <w:i/>
          <w:sz w:val="28"/>
          <w:szCs w:val="28"/>
          <w:lang w:eastAsia="ar-SA"/>
        </w:rPr>
      </w:pPr>
      <w:bookmarkStart w:id="2" w:name="_Hlk109209925"/>
      <w:bookmarkEnd w:id="1"/>
      <w:r>
        <w:rPr>
          <w:rFonts w:eastAsia="Calibri"/>
          <w:b/>
          <w:i/>
          <w:sz w:val="28"/>
          <w:szCs w:val="28"/>
          <w:lang w:eastAsia="ar-SA"/>
        </w:rPr>
        <w:t>о</w:t>
      </w:r>
      <w:r w:rsidRPr="009B0668">
        <w:rPr>
          <w:rFonts w:eastAsia="Calibri"/>
          <w:b/>
          <w:i/>
          <w:sz w:val="28"/>
          <w:szCs w:val="28"/>
          <w:lang w:eastAsia="ar-SA"/>
        </w:rPr>
        <w:t>плата труда за неотработанное время</w:t>
      </w:r>
    </w:p>
    <w:p w14:paraId="582D61C5" w14:textId="77777777" w:rsidR="00250FDA" w:rsidRDefault="00250FDA" w:rsidP="00250FDA">
      <w:pPr>
        <w:jc w:val="both"/>
        <w:rPr>
          <w:sz w:val="28"/>
          <w:szCs w:val="28"/>
        </w:rPr>
      </w:pPr>
      <w:r w:rsidRPr="00250FDA">
        <w:rPr>
          <w:rFonts w:eastAsia="Calibri"/>
          <w:sz w:val="28"/>
          <w:szCs w:val="28"/>
          <w:lang w:eastAsia="ar-SA"/>
        </w:rPr>
        <w:t>- в</w:t>
      </w:r>
      <w:r w:rsidRPr="00250FDA">
        <w:rPr>
          <w:sz w:val="28"/>
          <w:szCs w:val="28"/>
        </w:rPr>
        <w:t xml:space="preserve"> государственном учреждении культуры согласно приказу директора</w:t>
      </w:r>
      <w:r w:rsidRPr="00680FC6">
        <w:rPr>
          <w:sz w:val="28"/>
          <w:szCs w:val="28"/>
        </w:rPr>
        <w:t xml:space="preserve"> завхоз и кастелянша были приняты на работу по совместительству кладовщиками на 0,5 </w:t>
      </w:r>
      <w:r w:rsidRPr="00680FC6">
        <w:rPr>
          <w:sz w:val="28"/>
          <w:szCs w:val="28"/>
          <w:lang w:eastAsia="zh-CN"/>
        </w:rPr>
        <w:t xml:space="preserve">ставки. Установлено, что за 2018-2021 годы функциональные обязанности кладовщика ими не выполнялись - </w:t>
      </w:r>
      <w:r w:rsidRPr="00680FC6">
        <w:rPr>
          <w:sz w:val="28"/>
          <w:szCs w:val="28"/>
        </w:rPr>
        <w:t>отражение хозяйственных операций по принятию и выдаче товара со склада по данным бухгалтерского учета не производилось, материальные ценности за кладовщиками не числились, книга складского учета не велась, вся работа осуществлялась в рамках должностных инструкций завхоза и кастелянши. Таким образом, за фактически не выполнявшуюся работу кладовщика за указанный период незаконно начислен</w:t>
      </w:r>
      <w:r>
        <w:rPr>
          <w:sz w:val="28"/>
          <w:szCs w:val="28"/>
        </w:rPr>
        <w:t>а</w:t>
      </w:r>
      <w:r w:rsidRPr="00680FC6">
        <w:rPr>
          <w:sz w:val="28"/>
          <w:szCs w:val="28"/>
        </w:rPr>
        <w:t xml:space="preserve"> и выплачен</w:t>
      </w:r>
      <w:r>
        <w:rPr>
          <w:sz w:val="28"/>
          <w:szCs w:val="28"/>
        </w:rPr>
        <w:t>а</w:t>
      </w:r>
      <w:r w:rsidRPr="00680FC6">
        <w:rPr>
          <w:sz w:val="28"/>
          <w:szCs w:val="28"/>
        </w:rPr>
        <w:t xml:space="preserve"> заработн</w:t>
      </w:r>
      <w:r>
        <w:rPr>
          <w:sz w:val="28"/>
          <w:szCs w:val="28"/>
        </w:rPr>
        <w:t>ая</w:t>
      </w:r>
      <w:r w:rsidRPr="00680FC6">
        <w:rPr>
          <w:sz w:val="28"/>
          <w:szCs w:val="28"/>
        </w:rPr>
        <w:t xml:space="preserve"> плат</w:t>
      </w:r>
      <w:r>
        <w:rPr>
          <w:sz w:val="28"/>
          <w:szCs w:val="28"/>
        </w:rPr>
        <w:t>а;</w:t>
      </w:r>
    </w:p>
    <w:p w14:paraId="600CAFCF" w14:textId="77777777" w:rsidR="00250FDA" w:rsidRDefault="00211966" w:rsidP="00211966">
      <w:pPr>
        <w:jc w:val="both"/>
        <w:rPr>
          <w:sz w:val="28"/>
          <w:szCs w:val="28"/>
          <w:lang w:eastAsia="x-none"/>
        </w:rPr>
      </w:pPr>
      <w:r>
        <w:rPr>
          <w:sz w:val="28"/>
          <w:szCs w:val="28"/>
          <w:lang w:eastAsia="x-none"/>
        </w:rPr>
        <w:t>- </w:t>
      </w:r>
      <w:r w:rsidRPr="00680FC6">
        <w:rPr>
          <w:sz w:val="28"/>
          <w:szCs w:val="28"/>
        </w:rPr>
        <w:t>в нарушение требований статей 57 и 343 Трудового кодекса</w:t>
      </w:r>
      <w:r w:rsidRPr="00680FC6">
        <w:rPr>
          <w:iCs/>
          <w:spacing w:val="2"/>
          <w:sz w:val="28"/>
          <w:szCs w:val="28"/>
        </w:rPr>
        <w:t xml:space="preserve"> </w:t>
      </w:r>
      <w:r w:rsidRPr="00680FC6">
        <w:rPr>
          <w:sz w:val="28"/>
          <w:szCs w:val="28"/>
        </w:rPr>
        <w:t xml:space="preserve">учреждением </w:t>
      </w:r>
      <w:r w:rsidRPr="00680FC6">
        <w:rPr>
          <w:iCs/>
          <w:spacing w:val="2"/>
          <w:sz w:val="28"/>
          <w:szCs w:val="28"/>
        </w:rPr>
        <w:t xml:space="preserve">допущено необоснованное начисление </w:t>
      </w:r>
      <w:r w:rsidRPr="00680FC6">
        <w:rPr>
          <w:sz w:val="28"/>
          <w:szCs w:val="28"/>
        </w:rPr>
        <w:t>заработной платы внешним совместителям за неотработанное время (временная нетрудоспособность, нахождение в служебной командировке по основному месту работы), тем самым в период с 01.07.2018 по 30.04.2021 использованы бюджетные средства с нарушением бюджетного законодательства</w:t>
      </w:r>
      <w:r>
        <w:rPr>
          <w:sz w:val="28"/>
          <w:szCs w:val="28"/>
        </w:rPr>
        <w:t>;</w:t>
      </w:r>
    </w:p>
    <w:bookmarkEnd w:id="2"/>
    <w:p w14:paraId="61C191F5" w14:textId="77777777" w:rsidR="00A54A88" w:rsidRDefault="00A54A88" w:rsidP="00074159">
      <w:pPr>
        <w:widowControl w:val="0"/>
        <w:spacing w:before="120"/>
        <w:jc w:val="both"/>
        <w:rPr>
          <w:b/>
          <w:i/>
          <w:sz w:val="28"/>
          <w:szCs w:val="28"/>
        </w:rPr>
      </w:pPr>
      <w:r w:rsidRPr="00C970F5">
        <w:rPr>
          <w:b/>
          <w:i/>
          <w:sz w:val="28"/>
          <w:szCs w:val="28"/>
        </w:rPr>
        <w:t>оплата отпус</w:t>
      </w:r>
      <w:r w:rsidR="00A01CB2">
        <w:rPr>
          <w:b/>
          <w:i/>
          <w:sz w:val="28"/>
          <w:szCs w:val="28"/>
        </w:rPr>
        <w:t>ков</w:t>
      </w:r>
      <w:r w:rsidR="00D22E29">
        <w:rPr>
          <w:b/>
          <w:i/>
          <w:sz w:val="28"/>
          <w:szCs w:val="28"/>
        </w:rPr>
        <w:t>,</w:t>
      </w:r>
      <w:r w:rsidR="00D22E29" w:rsidRPr="00D22E29">
        <w:rPr>
          <w:b/>
          <w:i/>
          <w:sz w:val="28"/>
          <w:szCs w:val="28"/>
        </w:rPr>
        <w:t xml:space="preserve"> </w:t>
      </w:r>
      <w:r w:rsidR="00D22E29">
        <w:rPr>
          <w:b/>
          <w:i/>
          <w:sz w:val="28"/>
          <w:szCs w:val="28"/>
        </w:rPr>
        <w:t xml:space="preserve">неправильное исчисление среднего заработка </w:t>
      </w:r>
    </w:p>
    <w:p w14:paraId="5A094436" w14:textId="77777777" w:rsidR="00820DEB" w:rsidRDefault="00820DEB" w:rsidP="00820DEB">
      <w:pPr>
        <w:widowControl w:val="0"/>
        <w:jc w:val="both"/>
        <w:rPr>
          <w:sz w:val="28"/>
          <w:szCs w:val="28"/>
        </w:rPr>
      </w:pPr>
      <w:r w:rsidRPr="00820DEB">
        <w:rPr>
          <w:sz w:val="28"/>
          <w:szCs w:val="28"/>
        </w:rPr>
        <w:t>- вследствие оплаты дополнительных дней к отпуску за</w:t>
      </w:r>
      <w:r w:rsidRPr="00680FC6">
        <w:rPr>
          <w:sz w:val="28"/>
          <w:szCs w:val="28"/>
        </w:rPr>
        <w:t xml:space="preserve"> ненормированный рабочий день за счет бюджетных средств при наличии внебюджетных источников, </w:t>
      </w:r>
      <w:r w:rsidR="00074159">
        <w:rPr>
          <w:sz w:val="28"/>
          <w:szCs w:val="28"/>
        </w:rPr>
        <w:t>университетом</w:t>
      </w:r>
      <w:r w:rsidRPr="00680FC6">
        <w:rPr>
          <w:sz w:val="28"/>
          <w:szCs w:val="28"/>
        </w:rPr>
        <w:t xml:space="preserve"> нарушены требования пункта 2</w:t>
      </w:r>
      <w:r w:rsidR="00074159" w:rsidRPr="00074159">
        <w:rPr>
          <w:rFonts w:eastAsia="Calibri"/>
          <w:sz w:val="28"/>
          <w:szCs w:val="28"/>
          <w:lang w:eastAsia="en-US"/>
        </w:rPr>
        <w:t xml:space="preserve"> </w:t>
      </w:r>
      <w:r w:rsidR="00074159" w:rsidRPr="00901C80">
        <w:rPr>
          <w:rFonts w:eastAsia="Calibri"/>
          <w:sz w:val="28"/>
          <w:szCs w:val="28"/>
          <w:lang w:eastAsia="en-US"/>
        </w:rPr>
        <w:t xml:space="preserve">постановления Совета Министров Республики Беларусь от 18.03.2008 № 408 «О предоставлении дополнительного отпуска за </w:t>
      </w:r>
      <w:r w:rsidR="00074159" w:rsidRPr="006F30BF">
        <w:rPr>
          <w:rFonts w:eastAsia="Calibri"/>
          <w:sz w:val="28"/>
          <w:szCs w:val="28"/>
          <w:lang w:eastAsia="en-US"/>
        </w:rPr>
        <w:t>ненормируемый рабочий день»</w:t>
      </w:r>
      <w:r w:rsidRPr="00680FC6">
        <w:rPr>
          <w:sz w:val="28"/>
          <w:szCs w:val="28"/>
        </w:rPr>
        <w:t>, что повлекло за собой использование бюджетных средств с нарушением бюджетного законодательства</w:t>
      </w:r>
      <w:r>
        <w:rPr>
          <w:sz w:val="28"/>
          <w:szCs w:val="28"/>
        </w:rPr>
        <w:t>;</w:t>
      </w:r>
    </w:p>
    <w:p w14:paraId="308AAE26" w14:textId="77777777" w:rsidR="00D22E29" w:rsidRPr="006C3BAE" w:rsidRDefault="00D22E29" w:rsidP="00D22E29">
      <w:pPr>
        <w:widowControl w:val="0"/>
        <w:jc w:val="both"/>
        <w:rPr>
          <w:sz w:val="28"/>
          <w:szCs w:val="28"/>
        </w:rPr>
      </w:pPr>
      <w:r>
        <w:rPr>
          <w:sz w:val="28"/>
          <w:szCs w:val="28"/>
        </w:rPr>
        <w:t>- </w:t>
      </w:r>
      <w:r w:rsidRPr="00680FC6">
        <w:rPr>
          <w:sz w:val="28"/>
          <w:szCs w:val="28"/>
        </w:rPr>
        <w:t>в нарушение требований подпункта 2.1-1 пункта 2 статьи 82 Бюджетного кодекса, пунктов 26, 27 главы 4 Инструкции о порядке исчисления среднего заработка, утвержденной постановлением Министерства труда Республики Беларусь от 10.04.2000 №</w:t>
      </w:r>
      <w:r w:rsidR="008A58C2">
        <w:rPr>
          <w:sz w:val="28"/>
          <w:szCs w:val="28"/>
        </w:rPr>
        <w:t> </w:t>
      </w:r>
      <w:r w:rsidRPr="00680FC6">
        <w:rPr>
          <w:sz w:val="28"/>
          <w:szCs w:val="28"/>
        </w:rPr>
        <w:t>47</w:t>
      </w:r>
      <w:r w:rsidR="00A438C2">
        <w:rPr>
          <w:sz w:val="28"/>
          <w:szCs w:val="28"/>
        </w:rPr>
        <w:t xml:space="preserve"> (далее – Инструкция № 47)</w:t>
      </w:r>
      <w:r w:rsidRPr="00680FC6">
        <w:rPr>
          <w:sz w:val="28"/>
          <w:szCs w:val="28"/>
        </w:rPr>
        <w:t xml:space="preserve"> и пункта 3 Перечня выплат, учитываемых при исчислении среднего заработка</w:t>
      </w:r>
      <w:r w:rsidR="008A58C2">
        <w:rPr>
          <w:sz w:val="28"/>
          <w:szCs w:val="28"/>
        </w:rPr>
        <w:t>,</w:t>
      </w:r>
      <w:r w:rsidRPr="00680FC6">
        <w:rPr>
          <w:sz w:val="28"/>
          <w:szCs w:val="28"/>
        </w:rPr>
        <w:t xml:space="preserve"> при исчислении среднего заработка работникам музея учитывались суммы материальной помощи, пособие по больничному листу, а также применялись завышенные поправочные коэффициенты, что повлекло использование средств с нарушением бюджетного законодательства на выплату отпускных</w:t>
      </w:r>
      <w:r w:rsidR="00680433">
        <w:rPr>
          <w:sz w:val="28"/>
          <w:szCs w:val="28"/>
        </w:rPr>
        <w:t>;</w:t>
      </w:r>
    </w:p>
    <w:p w14:paraId="5347BC2C" w14:textId="77777777" w:rsidR="00A54A88" w:rsidRDefault="00A54A88" w:rsidP="008A58C2">
      <w:pPr>
        <w:widowControl w:val="0"/>
        <w:spacing w:before="120"/>
        <w:jc w:val="both"/>
        <w:rPr>
          <w:b/>
          <w:sz w:val="28"/>
          <w:szCs w:val="28"/>
        </w:rPr>
      </w:pPr>
      <w:r w:rsidRPr="00C970F5">
        <w:rPr>
          <w:b/>
          <w:i/>
          <w:sz w:val="28"/>
          <w:szCs w:val="28"/>
        </w:rPr>
        <w:t>отчисления (ФСЗН и Белгосстрах)</w:t>
      </w:r>
    </w:p>
    <w:p w14:paraId="020AD20F" w14:textId="77777777" w:rsidR="006C3BAE" w:rsidRDefault="006C3BAE" w:rsidP="006C3BAE">
      <w:pPr>
        <w:widowControl w:val="0"/>
        <w:jc w:val="both"/>
        <w:rPr>
          <w:sz w:val="28"/>
          <w:szCs w:val="28"/>
        </w:rPr>
      </w:pPr>
      <w:r w:rsidRPr="00820DEB">
        <w:rPr>
          <w:sz w:val="28"/>
          <w:szCs w:val="28"/>
        </w:rPr>
        <w:t>- в результате излишнего начисления и уплаты обязательных страховых</w:t>
      </w:r>
      <w:r w:rsidRPr="00680FC6">
        <w:rPr>
          <w:sz w:val="28"/>
          <w:szCs w:val="28"/>
        </w:rPr>
        <w:t xml:space="preserve"> </w:t>
      </w:r>
      <w:r w:rsidRPr="00680FC6">
        <w:rPr>
          <w:sz w:val="28"/>
          <w:szCs w:val="28"/>
        </w:rPr>
        <w:lastRenderedPageBreak/>
        <w:t xml:space="preserve">взносов в государственный внебюджетный фонд социальной защиты населения за декабрь 2020 г., </w:t>
      </w:r>
      <w:r w:rsidRPr="00680FC6">
        <w:rPr>
          <w:sz w:val="28"/>
          <w:szCs w:val="28"/>
          <w:lang w:val="be-BY"/>
        </w:rPr>
        <w:t xml:space="preserve">учреждением образования нарушены трубования статьи 3 Закона Республики Беларусь от 29.02.1996 № 138-XIII «Об обязательных страховых взносах в бюджет государственного внебюджетного фонда социальной защиты населения Республики Беларусь» </w:t>
      </w:r>
      <w:r w:rsidRPr="00680FC6">
        <w:rPr>
          <w:sz w:val="28"/>
          <w:szCs w:val="28"/>
        </w:rPr>
        <w:t>и, как следствие, использованы средства бюджета с нарушением бюджетного законодательства</w:t>
      </w:r>
      <w:r>
        <w:rPr>
          <w:sz w:val="28"/>
          <w:szCs w:val="28"/>
        </w:rPr>
        <w:t>;</w:t>
      </w:r>
    </w:p>
    <w:p w14:paraId="74293667" w14:textId="77777777" w:rsidR="00B06BB7" w:rsidRDefault="00B06BB7" w:rsidP="00B06BB7">
      <w:pPr>
        <w:widowControl w:val="0"/>
        <w:jc w:val="both"/>
        <w:rPr>
          <w:sz w:val="28"/>
          <w:szCs w:val="28"/>
        </w:rPr>
      </w:pPr>
      <w:r>
        <w:rPr>
          <w:sz w:val="28"/>
          <w:szCs w:val="28"/>
        </w:rPr>
        <w:t>- в</w:t>
      </w:r>
      <w:r w:rsidRPr="00680FC6">
        <w:rPr>
          <w:sz w:val="28"/>
          <w:szCs w:val="28"/>
        </w:rPr>
        <w:t xml:space="preserve"> нарушение требований </w:t>
      </w:r>
      <w:r w:rsidR="00DB6479" w:rsidRPr="00901C80">
        <w:rPr>
          <w:sz w:val="28"/>
          <w:szCs w:val="28"/>
        </w:rPr>
        <w:t xml:space="preserve">пункта 7 Перечня выплат, на которые не начисляются взносы по государственному социальному страхованию, в том числе по профессиональному пенсионному страхованию,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утвержденного постановлением Совета </w:t>
      </w:r>
      <w:r w:rsidR="00DB6479" w:rsidRPr="00EC2035">
        <w:rPr>
          <w:sz w:val="28"/>
          <w:szCs w:val="28"/>
        </w:rPr>
        <w:t>Министров Республики Беларусь от 25.01.1999 № 115,</w:t>
      </w:r>
      <w:r w:rsidR="00DB6479">
        <w:rPr>
          <w:sz w:val="28"/>
          <w:szCs w:val="28"/>
        </w:rPr>
        <w:t xml:space="preserve"> </w:t>
      </w:r>
      <w:r w:rsidRPr="00680FC6">
        <w:rPr>
          <w:sz w:val="28"/>
          <w:szCs w:val="28"/>
        </w:rPr>
        <w:t>учреждением образования в период с января 2020 г. по июль 2021 г. необоснованно начислены и уплачены страховые взносы на материальную помощь и, как результат, незаконно получены средства из бюджета</w:t>
      </w:r>
      <w:r>
        <w:rPr>
          <w:sz w:val="28"/>
          <w:szCs w:val="28"/>
        </w:rPr>
        <w:t>;</w:t>
      </w:r>
    </w:p>
    <w:p w14:paraId="6C190D05" w14:textId="77777777" w:rsidR="005B7A6D" w:rsidRDefault="005B7A6D" w:rsidP="00DB6479">
      <w:pPr>
        <w:widowControl w:val="0"/>
        <w:spacing w:before="120"/>
        <w:jc w:val="both"/>
        <w:rPr>
          <w:b/>
          <w:i/>
          <w:sz w:val="28"/>
          <w:szCs w:val="28"/>
        </w:rPr>
      </w:pPr>
      <w:r w:rsidRPr="005B7A6D">
        <w:rPr>
          <w:b/>
          <w:i/>
          <w:sz w:val="28"/>
          <w:szCs w:val="28"/>
        </w:rPr>
        <w:t>прочие нарушения по оплате труда</w:t>
      </w:r>
    </w:p>
    <w:p w14:paraId="18157679" w14:textId="77777777" w:rsidR="00CE4B46" w:rsidRPr="00CE4B46" w:rsidRDefault="00CE4B46" w:rsidP="00CE4B46">
      <w:pPr>
        <w:widowControl w:val="0"/>
        <w:jc w:val="both"/>
        <w:rPr>
          <w:b/>
          <w:sz w:val="28"/>
          <w:szCs w:val="28"/>
        </w:rPr>
      </w:pPr>
      <w:r>
        <w:rPr>
          <w:b/>
          <w:sz w:val="28"/>
          <w:szCs w:val="28"/>
        </w:rPr>
        <w:t>- </w:t>
      </w:r>
      <w:r w:rsidRPr="00680FC6">
        <w:rPr>
          <w:sz w:val="28"/>
          <w:szCs w:val="28"/>
        </w:rPr>
        <w:t xml:space="preserve">в нарушение требований подпункта 2.1-1 пункта 2 статьи 82 Бюджетного кодекса, пункта 5 приложения 3 к решению Могилевского облисполкома от 20.08.2018 г. № 33-15 «О штатной численности работников бюджетных организаций, финансируемых за счет средств областного бюджета, расходы по оплате труда которых, производятся по бюджетным сметам», учреждением при проведении фестиваля в период с 26 по 28 июля 2019 года допущены необоснованные выплаты штатным работникам учреждения по договорам подряда за работы, предусмотренные их должностными </w:t>
      </w:r>
      <w:r>
        <w:rPr>
          <w:sz w:val="28"/>
          <w:szCs w:val="28"/>
        </w:rPr>
        <w:t>обязанностями;</w:t>
      </w:r>
    </w:p>
    <w:p w14:paraId="0A6ECAF7" w14:textId="77777777" w:rsidR="00A54A88" w:rsidRDefault="00A54A88" w:rsidP="00DB6479">
      <w:pPr>
        <w:widowControl w:val="0"/>
        <w:spacing w:before="120"/>
        <w:jc w:val="both"/>
        <w:rPr>
          <w:b/>
          <w:sz w:val="28"/>
          <w:szCs w:val="28"/>
        </w:rPr>
      </w:pPr>
      <w:r w:rsidRPr="00C970F5">
        <w:rPr>
          <w:b/>
          <w:sz w:val="28"/>
          <w:szCs w:val="28"/>
        </w:rPr>
        <w:t>Оплата расходов на служебные командировки</w:t>
      </w:r>
      <w:r w:rsidR="001C7CFE">
        <w:rPr>
          <w:b/>
          <w:sz w:val="28"/>
          <w:szCs w:val="28"/>
        </w:rPr>
        <w:t>, переподготовку и повышение квалификации</w:t>
      </w:r>
    </w:p>
    <w:p w14:paraId="576D1263" w14:textId="77777777" w:rsidR="00B009E7" w:rsidRDefault="00B009E7" w:rsidP="00B009E7">
      <w:pPr>
        <w:widowControl w:val="0"/>
        <w:jc w:val="both"/>
        <w:rPr>
          <w:sz w:val="28"/>
          <w:szCs w:val="28"/>
        </w:rPr>
      </w:pPr>
      <w:r>
        <w:rPr>
          <w:b/>
          <w:sz w:val="28"/>
          <w:szCs w:val="28"/>
        </w:rPr>
        <w:t>- </w:t>
      </w:r>
      <w:r w:rsidRPr="00680FC6">
        <w:rPr>
          <w:sz w:val="28"/>
          <w:szCs w:val="28"/>
        </w:rPr>
        <w:t>к использованию бюджетных средств с нарушением законодательства привела излишняя оплата командировочных расходов сотрудникам музея (возмещение расходов по найму жилого помещения сверх количества календарных дней нахождения в командировке, неверное применение даты курса Национального банка Республики Беларусь при расчете командировочных), чем нарушены требования Инструкции о порядке и размерах возмещения расходов при служебных командировках в пределах Республики Беларусь, утверждённой постановлением Министерства финансов от 12.04.2000 №</w:t>
      </w:r>
      <w:r w:rsidR="00DB6479">
        <w:rPr>
          <w:sz w:val="28"/>
          <w:szCs w:val="28"/>
        </w:rPr>
        <w:t> </w:t>
      </w:r>
      <w:r w:rsidRPr="00680FC6">
        <w:rPr>
          <w:sz w:val="28"/>
          <w:szCs w:val="28"/>
        </w:rPr>
        <w:t>35, и Инструкции о порядке и условиях предоставления гарантий и компенсаций при служебных командировках за границу, утвержденной постановлением Министерства труда и социальной защиты от 30.07.2010 № 115</w:t>
      </w:r>
      <w:r>
        <w:rPr>
          <w:sz w:val="28"/>
          <w:szCs w:val="28"/>
        </w:rPr>
        <w:t>;</w:t>
      </w:r>
    </w:p>
    <w:p w14:paraId="0E6743B3" w14:textId="77777777" w:rsidR="00417C55" w:rsidRPr="00417C55" w:rsidRDefault="00417C55" w:rsidP="00417C55">
      <w:pPr>
        <w:jc w:val="both"/>
        <w:rPr>
          <w:sz w:val="28"/>
          <w:szCs w:val="28"/>
          <w:lang w:eastAsia="x-none"/>
        </w:rPr>
      </w:pPr>
      <w:r w:rsidRPr="00417C55">
        <w:rPr>
          <w:sz w:val="28"/>
          <w:szCs w:val="28"/>
          <w:lang w:eastAsia="x-none"/>
        </w:rPr>
        <w:t xml:space="preserve">- в нарушение абзаца второго пункта 1 Инструкции о порядке и размерах возмещения расходов при служебных командировках в пределах Республики </w:t>
      </w:r>
      <w:r w:rsidRPr="00417C55">
        <w:rPr>
          <w:sz w:val="28"/>
          <w:szCs w:val="28"/>
          <w:lang w:eastAsia="x-none"/>
        </w:rPr>
        <w:lastRenderedPageBreak/>
        <w:t>Беларусь, утверждённой постановлением Министерства финансов от 16.06.2016 № 48 (утратила силу 10.10.2019 г.), возмещение заместителю директора музея расходов при однодневной служебной командировке в пределах Республики Беларусь за проживание вне места жительства (пребывания) для покрытия дополнительных расходов (суточные) за одни сутки произведено в завышенном размере, 7,0 рублей вместо 3,5 рубля, что повлекло использование бюджетных средств с нарушением законодательства</w:t>
      </w:r>
      <w:r>
        <w:rPr>
          <w:sz w:val="28"/>
          <w:szCs w:val="28"/>
          <w:lang w:eastAsia="x-none"/>
        </w:rPr>
        <w:t>;</w:t>
      </w:r>
    </w:p>
    <w:p w14:paraId="2A9CD470" w14:textId="77777777" w:rsidR="001C7CFE" w:rsidRDefault="001C7CFE" w:rsidP="00417C55">
      <w:pPr>
        <w:jc w:val="both"/>
        <w:rPr>
          <w:sz w:val="28"/>
          <w:szCs w:val="28"/>
          <w:lang w:eastAsia="x-none"/>
        </w:rPr>
      </w:pPr>
      <w:r w:rsidRPr="001C7CFE">
        <w:rPr>
          <w:sz w:val="28"/>
          <w:szCs w:val="28"/>
          <w:lang w:eastAsia="x-none"/>
        </w:rPr>
        <w:t>- в</w:t>
      </w:r>
      <w:r w:rsidRPr="001C7CFE">
        <w:rPr>
          <w:sz w:val="28"/>
          <w:szCs w:val="28"/>
        </w:rPr>
        <w:t xml:space="preserve"> музыкальном колледже в нарушение статьи 349</w:t>
      </w:r>
      <w:r w:rsidRPr="001C7CFE">
        <w:rPr>
          <w:sz w:val="28"/>
          <w:szCs w:val="28"/>
          <w:shd w:val="clear" w:color="auto" w:fill="FFFFFF"/>
        </w:rPr>
        <w:t xml:space="preserve"> «Гарантии и</w:t>
      </w:r>
      <w:r w:rsidRPr="00680FC6">
        <w:rPr>
          <w:sz w:val="28"/>
          <w:szCs w:val="28"/>
          <w:shd w:val="clear" w:color="auto" w:fill="FFFFFF"/>
        </w:rPr>
        <w:t xml:space="preserve"> компенсации, работающим по совместительству»</w:t>
      </w:r>
      <w:r w:rsidRPr="00680FC6">
        <w:rPr>
          <w:sz w:val="28"/>
          <w:szCs w:val="28"/>
        </w:rPr>
        <w:t xml:space="preserve"> Трудового кодекса, </w:t>
      </w:r>
      <w:r w:rsidRPr="00680FC6">
        <w:rPr>
          <w:rStyle w:val="h-normal"/>
          <w:sz w:val="28"/>
          <w:szCs w:val="28"/>
        </w:rPr>
        <w:t xml:space="preserve">пункта </w:t>
      </w:r>
      <w:r w:rsidRPr="00680FC6">
        <w:rPr>
          <w:sz w:val="28"/>
          <w:szCs w:val="28"/>
        </w:rPr>
        <w:t>4 Инструкции № 47</w:t>
      </w:r>
      <w:r w:rsidRPr="00680FC6">
        <w:rPr>
          <w:rStyle w:val="h-normal"/>
          <w:sz w:val="28"/>
          <w:szCs w:val="28"/>
        </w:rPr>
        <w:t xml:space="preserve"> </w:t>
      </w:r>
      <w:r w:rsidRPr="00680FC6">
        <w:rPr>
          <w:sz w:val="28"/>
          <w:szCs w:val="28"/>
        </w:rPr>
        <w:t xml:space="preserve">с января 2018 по август 2021 года средняя заработная плата </w:t>
      </w:r>
      <w:r w:rsidRPr="00680FC6">
        <w:rPr>
          <w:rStyle w:val="h-normal"/>
          <w:sz w:val="28"/>
          <w:szCs w:val="28"/>
        </w:rPr>
        <w:t>совместителей,</w:t>
      </w:r>
      <w:r w:rsidRPr="00680FC6">
        <w:rPr>
          <w:sz w:val="28"/>
          <w:szCs w:val="28"/>
        </w:rPr>
        <w:t xml:space="preserve"> в период направления их на курсы повышения квалификации, сохранялась по основному месту работы и по совместительству, следовало только по основному месту работы</w:t>
      </w:r>
      <w:r>
        <w:rPr>
          <w:sz w:val="28"/>
          <w:szCs w:val="28"/>
        </w:rPr>
        <w:t>, что привело к и</w:t>
      </w:r>
      <w:r w:rsidRPr="00680FC6">
        <w:rPr>
          <w:sz w:val="28"/>
          <w:szCs w:val="28"/>
        </w:rPr>
        <w:t>злишне</w:t>
      </w:r>
      <w:r>
        <w:rPr>
          <w:sz w:val="28"/>
          <w:szCs w:val="28"/>
        </w:rPr>
        <w:t>му расходованию бюджетных средств на заработную плату с начислениями;</w:t>
      </w:r>
    </w:p>
    <w:p w14:paraId="5D8E9F2F" w14:textId="77777777" w:rsidR="00A54A88" w:rsidRDefault="00A54A88" w:rsidP="00A438C2">
      <w:pPr>
        <w:widowControl w:val="0"/>
        <w:spacing w:before="120"/>
        <w:jc w:val="both"/>
        <w:rPr>
          <w:b/>
          <w:sz w:val="28"/>
          <w:szCs w:val="28"/>
        </w:rPr>
      </w:pPr>
      <w:r w:rsidRPr="00C970F5">
        <w:rPr>
          <w:b/>
          <w:sz w:val="28"/>
          <w:szCs w:val="28"/>
        </w:rPr>
        <w:t>Оплата коммунальных и других услуг</w:t>
      </w:r>
    </w:p>
    <w:p w14:paraId="437DA764" w14:textId="77777777" w:rsidR="001021DF" w:rsidRDefault="00620518" w:rsidP="00620518">
      <w:pPr>
        <w:widowControl w:val="0"/>
        <w:jc w:val="both"/>
        <w:rPr>
          <w:color w:val="000000"/>
          <w:sz w:val="28"/>
          <w:szCs w:val="28"/>
        </w:rPr>
      </w:pPr>
      <w:r>
        <w:rPr>
          <w:sz w:val="28"/>
          <w:szCs w:val="28"/>
        </w:rPr>
        <w:t>- в</w:t>
      </w:r>
      <w:r w:rsidRPr="00680FC6">
        <w:rPr>
          <w:sz w:val="28"/>
          <w:szCs w:val="28"/>
        </w:rPr>
        <w:t xml:space="preserve"> нарушение </w:t>
      </w:r>
      <w:bookmarkStart w:id="3" w:name="CN__заг_прил_1"/>
      <w:bookmarkEnd w:id="3"/>
      <w:r w:rsidRPr="00680FC6">
        <w:rPr>
          <w:sz w:val="28"/>
          <w:szCs w:val="28"/>
        </w:rPr>
        <w:t xml:space="preserve">требований </w:t>
      </w:r>
      <w:r w:rsidRPr="00680FC6">
        <w:rPr>
          <w:sz w:val="28"/>
          <w:szCs w:val="28"/>
          <w:shd w:val="clear" w:color="auto" w:fill="FFFFFF"/>
        </w:rPr>
        <w:t xml:space="preserve">пунктов 4 и 31 Инструкции № 15/6, а также пунктов 134 и 135 Правил электроснабжения, утвержденных постановлением Совета Министров Республики Беларусь от 17.10.2011 № 1394, </w:t>
      </w:r>
      <w:r w:rsidRPr="00680FC6">
        <w:rPr>
          <w:sz w:val="28"/>
          <w:szCs w:val="28"/>
        </w:rPr>
        <w:t xml:space="preserve">в актах, ежемесячно предъявляемых РУП «Минскэнерго» к оплате академии музыки (по зданию общежития), указывались тарифы за электрическую энергию, не соответствующие установленной тарифной группе потребителей. Таким образом, вследствие ежемесячного завышения тарифов за электрическую энергию по зданию общежития, за период с марта 2019 г. по август 2021 г. </w:t>
      </w:r>
      <w:r>
        <w:rPr>
          <w:sz w:val="28"/>
          <w:szCs w:val="28"/>
        </w:rPr>
        <w:t>академией музыки</w:t>
      </w:r>
      <w:r w:rsidRPr="00680FC6">
        <w:rPr>
          <w:sz w:val="28"/>
          <w:szCs w:val="28"/>
        </w:rPr>
        <w:t xml:space="preserve"> были </w:t>
      </w:r>
      <w:r w:rsidRPr="00680FC6">
        <w:rPr>
          <w:color w:val="000000"/>
          <w:sz w:val="28"/>
          <w:szCs w:val="28"/>
        </w:rPr>
        <w:t>использованы с нарушением законодательства бюджетные средства</w:t>
      </w:r>
      <w:r>
        <w:rPr>
          <w:color w:val="000000"/>
          <w:sz w:val="28"/>
          <w:szCs w:val="28"/>
        </w:rPr>
        <w:t>;</w:t>
      </w:r>
    </w:p>
    <w:p w14:paraId="468B6E96" w14:textId="77777777" w:rsidR="00075458" w:rsidRDefault="00075458" w:rsidP="00075458">
      <w:pPr>
        <w:jc w:val="both"/>
        <w:rPr>
          <w:sz w:val="28"/>
          <w:szCs w:val="28"/>
        </w:rPr>
      </w:pPr>
      <w:r>
        <w:rPr>
          <w:sz w:val="28"/>
          <w:szCs w:val="28"/>
          <w:lang w:eastAsia="x-none"/>
        </w:rPr>
        <w:t>- </w:t>
      </w:r>
      <w:r w:rsidRPr="00680FC6">
        <w:rPr>
          <w:sz w:val="28"/>
          <w:szCs w:val="28"/>
        </w:rPr>
        <w:t xml:space="preserve">проверкой установлены факты оплаты </w:t>
      </w:r>
      <w:r w:rsidR="00A438C2">
        <w:rPr>
          <w:sz w:val="28"/>
          <w:szCs w:val="28"/>
        </w:rPr>
        <w:t xml:space="preserve">университетом </w:t>
      </w:r>
      <w:r w:rsidRPr="00680FC6">
        <w:rPr>
          <w:sz w:val="28"/>
          <w:szCs w:val="28"/>
        </w:rPr>
        <w:t>в 2020 – 2021 годах потребленной тепловой энергии по тарифам, несоответствующим группе потребителей (бюджетные организации), чем нарушены требования пункта 4 Инструкции № 15/6, в связи с чем учреждением образования использованы бюджетные средства с нарушением бюджетного законодательства</w:t>
      </w:r>
      <w:r>
        <w:rPr>
          <w:sz w:val="28"/>
          <w:szCs w:val="28"/>
        </w:rPr>
        <w:t>;</w:t>
      </w:r>
    </w:p>
    <w:p w14:paraId="6E1E405D" w14:textId="77777777" w:rsidR="00980567" w:rsidRPr="00375086" w:rsidRDefault="00980567" w:rsidP="00980567">
      <w:pPr>
        <w:jc w:val="both"/>
        <w:rPr>
          <w:sz w:val="28"/>
          <w:szCs w:val="28"/>
          <w:lang w:eastAsia="x-none"/>
        </w:rPr>
      </w:pPr>
      <w:r>
        <w:rPr>
          <w:sz w:val="28"/>
          <w:szCs w:val="28"/>
          <w:lang w:eastAsia="x-none"/>
        </w:rPr>
        <w:t>- в</w:t>
      </w:r>
      <w:r w:rsidRPr="00680FC6">
        <w:rPr>
          <w:sz w:val="28"/>
          <w:szCs w:val="28"/>
        </w:rPr>
        <w:t xml:space="preserve"> связи с излишней оплатой за техническое обслуживание систем пожарной сигнализации, </w:t>
      </w:r>
      <w:r w:rsidR="00A438C2">
        <w:rPr>
          <w:sz w:val="28"/>
          <w:szCs w:val="28"/>
        </w:rPr>
        <w:t>академией музыки</w:t>
      </w:r>
      <w:r w:rsidRPr="00680FC6">
        <w:rPr>
          <w:sz w:val="28"/>
          <w:szCs w:val="28"/>
        </w:rPr>
        <w:t xml:space="preserve"> нарушены требования подпункта 4.4 пункта 4 Технического кодекса установившейся практики «Система технического обслуживания и ремонта автоматических установок пожаротушения, систем противодымной защиты, пожарной сигнализации, систем оповещения о пожаре и управления эвакуацией. Организация и порядок проведения работ», утвержденного постановлением Министерства по чрезвычайным ситуациям от 15.06.2011 № 34. В результате, академией за период с января 2018 г. по декабрь 2020 г. использованы </w:t>
      </w:r>
      <w:r w:rsidRPr="00680FC6">
        <w:rPr>
          <w:color w:val="000000"/>
          <w:sz w:val="28"/>
          <w:szCs w:val="28"/>
        </w:rPr>
        <w:t>с нарушением законодательства бюджетные</w:t>
      </w:r>
      <w:r>
        <w:rPr>
          <w:color w:val="000000"/>
          <w:sz w:val="28"/>
          <w:szCs w:val="28"/>
        </w:rPr>
        <w:t xml:space="preserve"> и внебюджетные средства;</w:t>
      </w:r>
    </w:p>
    <w:p w14:paraId="199821C1" w14:textId="77777777" w:rsidR="00365E33" w:rsidRPr="00365E33" w:rsidRDefault="00000AD4" w:rsidP="00A438C2">
      <w:pPr>
        <w:widowControl w:val="0"/>
        <w:jc w:val="both"/>
        <w:rPr>
          <w:sz w:val="28"/>
          <w:szCs w:val="28"/>
          <w:lang w:eastAsia="x-none"/>
        </w:rPr>
      </w:pPr>
      <w:r w:rsidRPr="00000AD4">
        <w:rPr>
          <w:sz w:val="28"/>
          <w:szCs w:val="28"/>
        </w:rPr>
        <w:t>- </w:t>
      </w:r>
      <w:r>
        <w:rPr>
          <w:sz w:val="28"/>
          <w:szCs w:val="28"/>
        </w:rPr>
        <w:t>в</w:t>
      </w:r>
      <w:r w:rsidRPr="00000AD4">
        <w:rPr>
          <w:iCs/>
          <w:sz w:val="28"/>
          <w:szCs w:val="28"/>
        </w:rPr>
        <w:t xml:space="preserve"> нарушение подпункта 44.6 пункта 44 Инструкции о порядке применения бюджетной классификации Республики Беларусь, утвержденной постановлением Министерства финансов Республики Беларусь от 31.12.2008 №</w:t>
      </w:r>
      <w:r w:rsidR="00A438C2">
        <w:rPr>
          <w:iCs/>
          <w:sz w:val="28"/>
          <w:szCs w:val="28"/>
        </w:rPr>
        <w:t> </w:t>
      </w:r>
      <w:r w:rsidRPr="00000AD4">
        <w:rPr>
          <w:iCs/>
          <w:sz w:val="28"/>
          <w:szCs w:val="28"/>
        </w:rPr>
        <w:t xml:space="preserve">208 (далее – Инструкция № 208), учреждением допущено </w:t>
      </w:r>
      <w:r w:rsidR="00A438C2">
        <w:rPr>
          <w:iCs/>
          <w:sz w:val="28"/>
          <w:szCs w:val="28"/>
        </w:rPr>
        <w:t xml:space="preserve">использование </w:t>
      </w:r>
      <w:r w:rsidR="00A438C2">
        <w:rPr>
          <w:iCs/>
          <w:sz w:val="28"/>
          <w:szCs w:val="28"/>
        </w:rPr>
        <w:lastRenderedPageBreak/>
        <w:t xml:space="preserve">бюджетных средств с нарушением бюджетного законодательства по причине ежемесячной оплаты </w:t>
      </w:r>
      <w:r w:rsidR="00365E33" w:rsidRPr="00680FC6">
        <w:rPr>
          <w:sz w:val="28"/>
          <w:szCs w:val="28"/>
          <w:lang w:val="x-none" w:eastAsia="x-none"/>
        </w:rPr>
        <w:t xml:space="preserve">по 13 </w:t>
      </w:r>
      <w:r w:rsidR="00365E33" w:rsidRPr="00680FC6">
        <w:rPr>
          <w:sz w:val="28"/>
          <w:szCs w:val="28"/>
          <w:lang w:eastAsia="x-none"/>
        </w:rPr>
        <w:t xml:space="preserve">номерам </w:t>
      </w:r>
      <w:r w:rsidR="00365E33" w:rsidRPr="00680FC6">
        <w:rPr>
          <w:sz w:val="28"/>
          <w:szCs w:val="28"/>
          <w:lang w:val="x-none" w:eastAsia="x-none"/>
        </w:rPr>
        <w:t>телефон</w:t>
      </w:r>
      <w:r w:rsidR="00365E33" w:rsidRPr="00680FC6">
        <w:rPr>
          <w:sz w:val="28"/>
          <w:szCs w:val="28"/>
          <w:lang w:eastAsia="x-none"/>
        </w:rPr>
        <w:t>ов</w:t>
      </w:r>
      <w:r w:rsidR="00365E33" w:rsidRPr="00680FC6">
        <w:rPr>
          <w:sz w:val="28"/>
          <w:szCs w:val="28"/>
          <w:lang w:val="x-none" w:eastAsia="x-none"/>
        </w:rPr>
        <w:t xml:space="preserve"> дополнительны</w:t>
      </w:r>
      <w:r w:rsidR="00A438C2">
        <w:rPr>
          <w:sz w:val="28"/>
          <w:szCs w:val="28"/>
          <w:lang w:eastAsia="x-none"/>
        </w:rPr>
        <w:t>х</w:t>
      </w:r>
      <w:r w:rsidR="00365E33" w:rsidRPr="00680FC6">
        <w:rPr>
          <w:sz w:val="28"/>
          <w:szCs w:val="28"/>
          <w:lang w:val="x-none" w:eastAsia="x-none"/>
        </w:rPr>
        <w:t xml:space="preserve"> услуг определителя номера</w:t>
      </w:r>
      <w:r w:rsidR="00365E33">
        <w:rPr>
          <w:sz w:val="28"/>
          <w:szCs w:val="28"/>
          <w:lang w:val="x-none" w:eastAsia="x-none"/>
        </w:rPr>
        <w:t xml:space="preserve"> «CLIP» и «Музыкальный марафон»</w:t>
      </w:r>
      <w:r w:rsidR="00365E33">
        <w:rPr>
          <w:sz w:val="28"/>
          <w:szCs w:val="28"/>
          <w:lang w:eastAsia="x-none"/>
        </w:rPr>
        <w:t>;</w:t>
      </w:r>
    </w:p>
    <w:p w14:paraId="7C53A73A" w14:textId="77777777" w:rsidR="009D4506" w:rsidRDefault="009D4506" w:rsidP="00A438C2">
      <w:pPr>
        <w:widowControl w:val="0"/>
        <w:spacing w:before="120"/>
        <w:jc w:val="both"/>
        <w:rPr>
          <w:b/>
          <w:sz w:val="28"/>
          <w:szCs w:val="28"/>
        </w:rPr>
      </w:pPr>
      <w:r w:rsidRPr="00C970F5">
        <w:rPr>
          <w:b/>
          <w:sz w:val="28"/>
          <w:szCs w:val="28"/>
        </w:rPr>
        <w:t>Расходы, профинансированные за счет средств бюджета, подлежащие восстановлению</w:t>
      </w:r>
      <w:r w:rsidR="00375086">
        <w:rPr>
          <w:b/>
          <w:sz w:val="28"/>
          <w:szCs w:val="28"/>
        </w:rPr>
        <w:t xml:space="preserve"> (оплате)</w:t>
      </w:r>
      <w:r w:rsidRPr="00C970F5">
        <w:rPr>
          <w:b/>
          <w:sz w:val="28"/>
          <w:szCs w:val="28"/>
        </w:rPr>
        <w:t xml:space="preserve"> за счет средств от приносящей доходы деятельности</w:t>
      </w:r>
    </w:p>
    <w:p w14:paraId="30434C2A" w14:textId="77777777" w:rsidR="009D4506" w:rsidRDefault="000634F4" w:rsidP="009D4506">
      <w:pPr>
        <w:widowControl w:val="0"/>
        <w:jc w:val="both"/>
        <w:rPr>
          <w:sz w:val="28"/>
          <w:szCs w:val="28"/>
        </w:rPr>
      </w:pPr>
      <w:r>
        <w:rPr>
          <w:sz w:val="28"/>
          <w:szCs w:val="28"/>
        </w:rPr>
        <w:t>- </w:t>
      </w:r>
      <w:r w:rsidRPr="000634F4">
        <w:rPr>
          <w:sz w:val="28"/>
          <w:szCs w:val="28"/>
        </w:rPr>
        <w:t xml:space="preserve">в проверяемом периоде (2018 и 2020 годы) возмещение (распределение) косвенных расходов произведено музеем не в полном объеме, что является нарушением требований </w:t>
      </w:r>
      <w:r w:rsidR="00A438C2" w:rsidRPr="00680FC6">
        <w:rPr>
          <w:sz w:val="28"/>
          <w:szCs w:val="28"/>
        </w:rPr>
        <w:t xml:space="preserve">Положения </w:t>
      </w:r>
      <w:bookmarkStart w:id="4" w:name="_Hlk106981056"/>
      <w:r w:rsidR="00A438C2" w:rsidRPr="00901C80">
        <w:rPr>
          <w:sz w:val="28"/>
          <w:szCs w:val="28"/>
        </w:rPr>
        <w:t>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утвержденным постановлением Совета Министров Республики Беларусь от 19.07.2013 №</w:t>
      </w:r>
      <w:r w:rsidR="00A438C2">
        <w:rPr>
          <w:sz w:val="28"/>
          <w:szCs w:val="28"/>
        </w:rPr>
        <w:t> </w:t>
      </w:r>
      <w:r w:rsidR="00A438C2" w:rsidRPr="00901C80">
        <w:rPr>
          <w:sz w:val="28"/>
          <w:szCs w:val="28"/>
        </w:rPr>
        <w:t xml:space="preserve">641 </w:t>
      </w:r>
      <w:r w:rsidR="00A438C2" w:rsidRPr="009A509D">
        <w:rPr>
          <w:sz w:val="28"/>
          <w:szCs w:val="28"/>
        </w:rPr>
        <w:t>(далее – Положение №</w:t>
      </w:r>
      <w:r w:rsidR="00A438C2">
        <w:rPr>
          <w:sz w:val="28"/>
          <w:szCs w:val="28"/>
        </w:rPr>
        <w:t> </w:t>
      </w:r>
      <w:r w:rsidR="00A438C2" w:rsidRPr="009A509D">
        <w:rPr>
          <w:sz w:val="28"/>
          <w:szCs w:val="28"/>
        </w:rPr>
        <w:t>641)</w:t>
      </w:r>
      <w:bookmarkEnd w:id="4"/>
      <w:r w:rsidR="00CA6965">
        <w:rPr>
          <w:sz w:val="28"/>
          <w:szCs w:val="28"/>
        </w:rPr>
        <w:t>, в результате</w:t>
      </w:r>
      <w:r w:rsidRPr="000634F4">
        <w:rPr>
          <w:sz w:val="28"/>
          <w:szCs w:val="28"/>
        </w:rPr>
        <w:t xml:space="preserve"> незаконно получены бюджетные средства</w:t>
      </w:r>
      <w:r>
        <w:rPr>
          <w:sz w:val="28"/>
          <w:szCs w:val="28"/>
        </w:rPr>
        <w:t>;</w:t>
      </w:r>
    </w:p>
    <w:p w14:paraId="20CDB6E9" w14:textId="77777777" w:rsidR="000634F4" w:rsidRPr="009E3966" w:rsidRDefault="009E3966" w:rsidP="009E3966">
      <w:pPr>
        <w:widowControl w:val="0"/>
        <w:jc w:val="both"/>
        <w:rPr>
          <w:sz w:val="28"/>
          <w:szCs w:val="28"/>
        </w:rPr>
      </w:pPr>
      <w:r>
        <w:rPr>
          <w:sz w:val="28"/>
          <w:szCs w:val="28"/>
        </w:rPr>
        <w:t>- о</w:t>
      </w:r>
      <w:r w:rsidRPr="009E3966">
        <w:rPr>
          <w:bCs/>
          <w:sz w:val="28"/>
          <w:szCs w:val="28"/>
        </w:rPr>
        <w:t xml:space="preserve">пределение потребности в средствах бюджета на 2018-2021 годы по </w:t>
      </w:r>
      <w:r w:rsidRPr="009E3966">
        <w:rPr>
          <w:sz w:val="28"/>
          <w:szCs w:val="28"/>
        </w:rPr>
        <w:t>подстатье 1.10.01.00 «Заработная плата рабочих и служащих» в нарушение требований пунктов 14, 15 Инструкции № 8, производилось с учетом штатной численности сотрудников сектора платных услуг и расчетов (заведующий сектором, ведущий бухгалтер, бухгалтер 2 категории, старший кассир, кассир), филиала «Военно-исторический комплекс «Старая граница» (кассир), научно-экспозиционного отдела и отдела военно-фронтовой истории (контролер билетов), деятельность которых исключительно связана с внебюджетной деятельностью</w:t>
      </w:r>
      <w:r w:rsidRPr="009E3966">
        <w:rPr>
          <w:bCs/>
          <w:sz w:val="28"/>
          <w:szCs w:val="28"/>
        </w:rPr>
        <w:t>.</w:t>
      </w:r>
      <w:r>
        <w:rPr>
          <w:bCs/>
          <w:sz w:val="28"/>
          <w:szCs w:val="28"/>
        </w:rPr>
        <w:t xml:space="preserve"> </w:t>
      </w:r>
      <w:r w:rsidRPr="009E3966">
        <w:rPr>
          <w:sz w:val="28"/>
          <w:szCs w:val="28"/>
        </w:rPr>
        <w:t>В результате, содержание в штатном расписании музея за счет средств республиканского бюджета штатной численности указанных сотрудников повлекло завышение фонда оплаты труда</w:t>
      </w:r>
      <w:r>
        <w:rPr>
          <w:sz w:val="28"/>
          <w:szCs w:val="28"/>
        </w:rPr>
        <w:t>;</w:t>
      </w:r>
    </w:p>
    <w:p w14:paraId="0EEEBF58" w14:textId="77777777" w:rsidR="00375086" w:rsidRDefault="00375086" w:rsidP="009E3966">
      <w:pPr>
        <w:jc w:val="both"/>
        <w:rPr>
          <w:sz w:val="28"/>
          <w:szCs w:val="28"/>
        </w:rPr>
      </w:pPr>
      <w:r>
        <w:rPr>
          <w:sz w:val="28"/>
          <w:szCs w:val="28"/>
          <w:lang w:eastAsia="x-none"/>
        </w:rPr>
        <w:t>- </w:t>
      </w:r>
      <w:r w:rsidRPr="00680FC6">
        <w:rPr>
          <w:sz w:val="28"/>
          <w:szCs w:val="28"/>
        </w:rPr>
        <w:t>в нарушение требований пункта 10 Положения № 641, а также пунктов 8, 9, 14 Инструкции о порядке определения стоимости обучения на платной основе в государственных учреждениях образования (при реализации образовательных программ высшего и среднего специального образования), утвержденной постановлением Министерства образования Республики Беларусь от 29.07.2011 № 210 (далее – Инструкция № 210), академией музыки в 2018-2020 годах не производилось возмещение прямых расходов (заработная плата технического персонала академии, а именно: уборщиков помещений, столяров, рабочих по комплексному обслуживанию зданий и сооружений, слесарей-сантехников, подсобных рабочих, сторожей, и начисления на нее) при оказании платных услуг (платное обучение), что повлекло незаконное получение средств из</w:t>
      </w:r>
      <w:r>
        <w:rPr>
          <w:sz w:val="28"/>
          <w:szCs w:val="28"/>
        </w:rPr>
        <w:t xml:space="preserve"> </w:t>
      </w:r>
      <w:r w:rsidRPr="00680FC6">
        <w:rPr>
          <w:sz w:val="28"/>
          <w:szCs w:val="28"/>
        </w:rPr>
        <w:t>бюджета</w:t>
      </w:r>
      <w:r>
        <w:rPr>
          <w:sz w:val="28"/>
          <w:szCs w:val="28"/>
        </w:rPr>
        <w:t>;</w:t>
      </w:r>
    </w:p>
    <w:p w14:paraId="782F5D5F" w14:textId="77777777" w:rsidR="00BB0A03" w:rsidRDefault="0084723C" w:rsidP="00CA6965">
      <w:pPr>
        <w:tabs>
          <w:tab w:val="left" w:pos="9498"/>
        </w:tabs>
        <w:ind w:right="-115"/>
        <w:jc w:val="both"/>
        <w:rPr>
          <w:sz w:val="28"/>
          <w:szCs w:val="28"/>
        </w:rPr>
      </w:pPr>
      <w:r>
        <w:rPr>
          <w:sz w:val="28"/>
          <w:szCs w:val="28"/>
          <w:lang w:eastAsia="x-none"/>
        </w:rPr>
        <w:t>- в</w:t>
      </w:r>
      <w:r w:rsidRPr="00680FC6">
        <w:rPr>
          <w:sz w:val="28"/>
          <w:szCs w:val="28"/>
        </w:rPr>
        <w:t xml:space="preserve"> нарушение пунктов 10, 13, 18 Положения № 641,</w:t>
      </w:r>
      <w:r w:rsidRPr="00680FC6">
        <w:rPr>
          <w:sz w:val="28"/>
          <w:szCs w:val="28"/>
          <w:lang w:bidi="en-US"/>
        </w:rPr>
        <w:t xml:space="preserve"> </w:t>
      </w:r>
      <w:r w:rsidRPr="00680FC6">
        <w:rPr>
          <w:sz w:val="28"/>
          <w:szCs w:val="28"/>
        </w:rPr>
        <w:t xml:space="preserve">в учреждении </w:t>
      </w:r>
      <w:r w:rsidRPr="00680FC6">
        <w:rPr>
          <w:sz w:val="28"/>
          <w:szCs w:val="28"/>
          <w:lang w:bidi="en-US"/>
        </w:rPr>
        <w:t xml:space="preserve">за 2018-2021 годы </w:t>
      </w:r>
      <w:r w:rsidRPr="00680FC6">
        <w:rPr>
          <w:sz w:val="28"/>
          <w:szCs w:val="28"/>
        </w:rPr>
        <w:t>оплата коммунальных услуг</w:t>
      </w:r>
      <w:r w:rsidRPr="00680FC6">
        <w:rPr>
          <w:sz w:val="28"/>
          <w:szCs w:val="28"/>
          <w:lang w:bidi="en-US"/>
        </w:rPr>
        <w:t xml:space="preserve"> и оплата </w:t>
      </w:r>
      <w:r w:rsidRPr="00680FC6">
        <w:rPr>
          <w:sz w:val="28"/>
          <w:szCs w:val="28"/>
        </w:rPr>
        <w:t>труда билетного кассира</w:t>
      </w:r>
      <w:r w:rsidRPr="00680FC6">
        <w:rPr>
          <w:sz w:val="28"/>
          <w:szCs w:val="28"/>
          <w:lang w:bidi="en-US"/>
        </w:rPr>
        <w:t>,</w:t>
      </w:r>
      <w:r w:rsidRPr="00680FC6">
        <w:rPr>
          <w:sz w:val="28"/>
          <w:szCs w:val="28"/>
        </w:rPr>
        <w:t xml:space="preserve"> выполнявшего трудовые обязанности, связанные с приносящей доходы деятельностью, не в полном объеме производились за счет внебюджетных средств, что повлекло необоснованное получение средств</w:t>
      </w:r>
      <w:r>
        <w:rPr>
          <w:sz w:val="28"/>
          <w:szCs w:val="28"/>
        </w:rPr>
        <w:t xml:space="preserve"> из бюджета;</w:t>
      </w:r>
    </w:p>
    <w:p w14:paraId="4C1DED83" w14:textId="77777777" w:rsidR="007A0BA0" w:rsidRPr="006C3BAE" w:rsidRDefault="007A0BA0" w:rsidP="007A0BA0">
      <w:pPr>
        <w:widowControl w:val="0"/>
        <w:jc w:val="both"/>
        <w:rPr>
          <w:sz w:val="28"/>
          <w:szCs w:val="28"/>
        </w:rPr>
      </w:pPr>
      <w:r>
        <w:rPr>
          <w:sz w:val="28"/>
          <w:szCs w:val="28"/>
        </w:rPr>
        <w:t>- </w:t>
      </w:r>
      <w:r w:rsidRPr="00680FC6">
        <w:rPr>
          <w:sz w:val="28"/>
          <w:szCs w:val="28"/>
        </w:rPr>
        <w:t xml:space="preserve">в нарушение пункта 18 Положения № 641 </w:t>
      </w:r>
      <w:r w:rsidRPr="00680FC6">
        <w:rPr>
          <w:spacing w:val="1"/>
          <w:sz w:val="28"/>
          <w:szCs w:val="28"/>
        </w:rPr>
        <w:t xml:space="preserve">возмещение </w:t>
      </w:r>
      <w:r w:rsidRPr="00680FC6">
        <w:rPr>
          <w:iCs/>
          <w:spacing w:val="1"/>
          <w:sz w:val="28"/>
          <w:szCs w:val="28"/>
        </w:rPr>
        <w:t xml:space="preserve">косвенных расходов учреждением за счет средств от приносящей </w:t>
      </w:r>
      <w:r w:rsidRPr="00680FC6">
        <w:rPr>
          <w:sz w:val="28"/>
          <w:szCs w:val="28"/>
        </w:rPr>
        <w:t>доходы деятельности</w:t>
      </w:r>
      <w:r w:rsidRPr="00680FC6">
        <w:rPr>
          <w:iCs/>
          <w:spacing w:val="1"/>
          <w:sz w:val="28"/>
          <w:szCs w:val="28"/>
        </w:rPr>
        <w:t xml:space="preserve"> </w:t>
      </w:r>
      <w:r w:rsidRPr="00680FC6">
        <w:rPr>
          <w:iCs/>
          <w:spacing w:val="1"/>
          <w:sz w:val="28"/>
          <w:szCs w:val="28"/>
        </w:rPr>
        <w:lastRenderedPageBreak/>
        <w:t xml:space="preserve">произведено </w:t>
      </w:r>
      <w:r w:rsidRPr="00680FC6">
        <w:rPr>
          <w:spacing w:val="1"/>
          <w:sz w:val="28"/>
          <w:szCs w:val="28"/>
        </w:rPr>
        <w:t xml:space="preserve">в </w:t>
      </w:r>
      <w:r w:rsidRPr="00680FC6">
        <w:rPr>
          <w:iCs/>
          <w:spacing w:val="1"/>
          <w:sz w:val="28"/>
          <w:szCs w:val="28"/>
        </w:rPr>
        <w:t xml:space="preserve">бюджет не в полном объеме </w:t>
      </w:r>
      <w:r w:rsidRPr="00680FC6">
        <w:rPr>
          <w:sz w:val="28"/>
          <w:szCs w:val="28"/>
        </w:rPr>
        <w:t xml:space="preserve">по </w:t>
      </w:r>
      <w:r w:rsidRPr="00680FC6">
        <w:rPr>
          <w:iCs/>
          <w:spacing w:val="1"/>
          <w:sz w:val="28"/>
          <w:szCs w:val="28"/>
        </w:rPr>
        <w:t xml:space="preserve">подстатьям </w:t>
      </w:r>
      <w:r w:rsidRPr="00680FC6">
        <w:rPr>
          <w:sz w:val="28"/>
          <w:szCs w:val="28"/>
        </w:rPr>
        <w:t xml:space="preserve">«Оплата услуг связи», </w:t>
      </w:r>
      <w:r w:rsidRPr="00680FC6">
        <w:rPr>
          <w:iCs/>
          <w:spacing w:val="1"/>
          <w:sz w:val="28"/>
          <w:szCs w:val="28"/>
        </w:rPr>
        <w:t>«Оплата</w:t>
      </w:r>
      <w:r w:rsidRPr="00680FC6">
        <w:rPr>
          <w:sz w:val="28"/>
          <w:szCs w:val="28"/>
        </w:rPr>
        <w:t xml:space="preserve"> коммунальных услуг» и «Оплата услуг связи», </w:t>
      </w:r>
      <w:r w:rsidRPr="00680FC6">
        <w:rPr>
          <w:iCs/>
          <w:spacing w:val="1"/>
          <w:sz w:val="28"/>
          <w:szCs w:val="28"/>
        </w:rPr>
        <w:t xml:space="preserve">что повлекло </w:t>
      </w:r>
      <w:r w:rsidRPr="00680FC6">
        <w:rPr>
          <w:sz w:val="28"/>
          <w:szCs w:val="28"/>
        </w:rPr>
        <w:t>незаконное получение средств из районного бюджета в период 2019-2020 гг.</w:t>
      </w:r>
      <w:r>
        <w:rPr>
          <w:sz w:val="28"/>
          <w:szCs w:val="28"/>
        </w:rPr>
        <w:t>;</w:t>
      </w:r>
    </w:p>
    <w:p w14:paraId="332D98ED" w14:textId="77777777" w:rsidR="0084723C" w:rsidRPr="00375086" w:rsidRDefault="00B92142" w:rsidP="0084723C">
      <w:pPr>
        <w:tabs>
          <w:tab w:val="left" w:pos="9498"/>
        </w:tabs>
        <w:ind w:right="-115"/>
        <w:jc w:val="both"/>
        <w:rPr>
          <w:sz w:val="28"/>
          <w:szCs w:val="28"/>
          <w:lang w:eastAsia="x-none"/>
        </w:rPr>
      </w:pPr>
      <w:r>
        <w:rPr>
          <w:sz w:val="28"/>
          <w:szCs w:val="28"/>
          <w:lang w:eastAsia="x-none"/>
        </w:rPr>
        <w:t>- </w:t>
      </w:r>
      <w:r w:rsidRPr="00680FC6">
        <w:rPr>
          <w:sz w:val="28"/>
          <w:szCs w:val="28"/>
        </w:rPr>
        <w:t xml:space="preserve">в нарушение требований подпункта 2.1-1 пункта 2 статьи 82 Бюджетного кодекса, пунктов 10, 13 и 18 Положения № 641, в 2020 году учреждением </w:t>
      </w:r>
      <w:r w:rsidRPr="00B92142">
        <w:rPr>
          <w:sz w:val="28"/>
          <w:szCs w:val="28"/>
        </w:rPr>
        <w:t>«Дворец культуры области»</w:t>
      </w:r>
      <w:r>
        <w:rPr>
          <w:sz w:val="28"/>
          <w:szCs w:val="28"/>
        </w:rPr>
        <w:t xml:space="preserve"> </w:t>
      </w:r>
      <w:r w:rsidRPr="00680FC6">
        <w:rPr>
          <w:sz w:val="28"/>
          <w:szCs w:val="28"/>
        </w:rPr>
        <w:t>не восстанавливались расходы бюджета за счет внебюджетных средств на оплату труда работников, оказывающих платные услуги, что повлекло незаконное получение средств из бюджета</w:t>
      </w:r>
      <w:r>
        <w:rPr>
          <w:sz w:val="28"/>
          <w:szCs w:val="28"/>
        </w:rPr>
        <w:t>;</w:t>
      </w:r>
    </w:p>
    <w:p w14:paraId="775089DF" w14:textId="77777777" w:rsidR="009D4506" w:rsidRDefault="009D4506" w:rsidP="00CA6965">
      <w:pPr>
        <w:widowControl w:val="0"/>
        <w:spacing w:before="120"/>
        <w:jc w:val="both"/>
        <w:rPr>
          <w:b/>
          <w:sz w:val="28"/>
          <w:szCs w:val="28"/>
        </w:rPr>
      </w:pPr>
      <w:r w:rsidRPr="00C970F5">
        <w:rPr>
          <w:b/>
          <w:sz w:val="28"/>
          <w:szCs w:val="28"/>
        </w:rPr>
        <w:t>Нарушения при использовании внебюджетных средств</w:t>
      </w:r>
    </w:p>
    <w:p w14:paraId="67C61EAE" w14:textId="77777777" w:rsidR="009D4506" w:rsidRDefault="001A1BFC" w:rsidP="001A1BFC">
      <w:pPr>
        <w:ind w:firstLine="708"/>
        <w:jc w:val="both"/>
        <w:rPr>
          <w:rFonts w:eastAsia="Calibri"/>
          <w:sz w:val="28"/>
          <w:szCs w:val="28"/>
          <w:lang w:eastAsia="en-US"/>
        </w:rPr>
      </w:pPr>
      <w:r>
        <w:rPr>
          <w:rFonts w:eastAsia="Calibri"/>
          <w:sz w:val="28"/>
          <w:szCs w:val="28"/>
          <w:lang w:eastAsia="en-US"/>
        </w:rPr>
        <w:t>- п</w:t>
      </w:r>
      <w:r w:rsidRPr="00680FC6">
        <w:rPr>
          <w:sz w:val="28"/>
          <w:szCs w:val="28"/>
        </w:rPr>
        <w:t>роверкой установлены факты оплаты музеем электрической энергии по тарифам, несоответствующим группе потребителей (бюджетные организации), что является нарушением требований статей 8 и 82 Бюджетного кодекса</w:t>
      </w:r>
      <w:r w:rsidR="0014598D">
        <w:rPr>
          <w:sz w:val="28"/>
          <w:szCs w:val="28"/>
        </w:rPr>
        <w:t>,</w:t>
      </w:r>
      <w:r w:rsidRPr="00680FC6">
        <w:rPr>
          <w:sz w:val="28"/>
          <w:szCs w:val="28"/>
        </w:rPr>
        <w:t xml:space="preserve"> </w:t>
      </w:r>
      <w:r w:rsidR="0014598D">
        <w:rPr>
          <w:sz w:val="28"/>
          <w:szCs w:val="28"/>
        </w:rPr>
        <w:t>в</w:t>
      </w:r>
      <w:r w:rsidRPr="00680FC6">
        <w:rPr>
          <w:sz w:val="28"/>
          <w:szCs w:val="28"/>
        </w:rPr>
        <w:t xml:space="preserve"> результате </w:t>
      </w:r>
      <w:r w:rsidRPr="00680FC6">
        <w:rPr>
          <w:color w:val="000000"/>
          <w:sz w:val="28"/>
          <w:szCs w:val="28"/>
        </w:rPr>
        <w:t>учреждением использованы с нарушением бюджетного законодательства внебюджетные средства</w:t>
      </w:r>
      <w:r>
        <w:rPr>
          <w:color w:val="000000"/>
          <w:sz w:val="28"/>
          <w:szCs w:val="28"/>
        </w:rPr>
        <w:t>;</w:t>
      </w:r>
    </w:p>
    <w:p w14:paraId="3693DDFE" w14:textId="77777777" w:rsidR="00BC2495" w:rsidRDefault="00BC2495" w:rsidP="00BC2495">
      <w:pPr>
        <w:jc w:val="both"/>
        <w:rPr>
          <w:sz w:val="28"/>
          <w:szCs w:val="28"/>
        </w:rPr>
      </w:pPr>
      <w:r>
        <w:rPr>
          <w:sz w:val="28"/>
          <w:szCs w:val="28"/>
          <w:lang w:eastAsia="x-none"/>
        </w:rPr>
        <w:t>- п</w:t>
      </w:r>
      <w:r w:rsidRPr="00680FC6">
        <w:rPr>
          <w:sz w:val="28"/>
          <w:szCs w:val="28"/>
        </w:rPr>
        <w:t>роверкой правильности и обоснованности расходования денежных средств на оплату текущего ремонта зданий и помещений, установлены факты необоснованной оплаты за счет внебюджетных средств текущего ремонта объекта незавершенного строительства, фактически не выполненных работ по окраске оштукатуренных поверхностей фасадов здания, а также стоимости затрат по навеске и передвижке люлек электрических, в связи с чем, учреждением образования нарушены требования пункта 25 Положения № 641, и подпункта 3.1 пункта 3 Методических указаний по применению нормативов расхода ресурсов в натуральном выражении 8.01.104-2017, утвержденных приказом</w:t>
      </w:r>
      <w:r>
        <w:rPr>
          <w:sz w:val="28"/>
          <w:szCs w:val="28"/>
        </w:rPr>
        <w:t xml:space="preserve"> </w:t>
      </w:r>
      <w:r w:rsidRPr="00680FC6">
        <w:rPr>
          <w:sz w:val="28"/>
          <w:szCs w:val="28"/>
        </w:rPr>
        <w:t>МАиС</w:t>
      </w:r>
      <w:r>
        <w:rPr>
          <w:sz w:val="28"/>
          <w:szCs w:val="28"/>
        </w:rPr>
        <w:t xml:space="preserve"> </w:t>
      </w:r>
      <w:r w:rsidRPr="00680FC6">
        <w:rPr>
          <w:sz w:val="28"/>
          <w:szCs w:val="28"/>
        </w:rPr>
        <w:t xml:space="preserve">от 30.12.2016 № 319. В результате </w:t>
      </w:r>
      <w:r>
        <w:rPr>
          <w:sz w:val="28"/>
          <w:szCs w:val="28"/>
        </w:rPr>
        <w:t>университетом</w:t>
      </w:r>
      <w:r w:rsidRPr="00680FC6">
        <w:rPr>
          <w:sz w:val="28"/>
          <w:szCs w:val="28"/>
        </w:rPr>
        <w:t xml:space="preserve"> излишнее расходованы внебюджетные средства</w:t>
      </w:r>
      <w:r>
        <w:rPr>
          <w:sz w:val="28"/>
          <w:szCs w:val="28"/>
        </w:rPr>
        <w:t>;</w:t>
      </w:r>
    </w:p>
    <w:p w14:paraId="61B81883" w14:textId="77777777" w:rsidR="00A438C2" w:rsidRDefault="00A438C2" w:rsidP="00A438C2">
      <w:pPr>
        <w:widowControl w:val="0"/>
        <w:jc w:val="both"/>
        <w:rPr>
          <w:sz w:val="28"/>
          <w:szCs w:val="28"/>
        </w:rPr>
      </w:pPr>
      <w:r w:rsidRPr="001021DF">
        <w:rPr>
          <w:sz w:val="28"/>
          <w:szCs w:val="28"/>
        </w:rPr>
        <w:t>- </w:t>
      </w:r>
      <w:r>
        <w:rPr>
          <w:sz w:val="28"/>
          <w:szCs w:val="28"/>
        </w:rPr>
        <w:t>в</w:t>
      </w:r>
      <w:r w:rsidRPr="001021DF">
        <w:rPr>
          <w:sz w:val="28"/>
          <w:szCs w:val="28"/>
        </w:rPr>
        <w:t>следствие двойной оплаты за выполнение одной и той же работы при проведении технического обслуживания системы автоматической пожарной сигнализации и системы оповещения о пожаре учреждением использованы с нарушением бюджетного законодательства внебюджетные средства</w:t>
      </w:r>
      <w:r>
        <w:rPr>
          <w:sz w:val="28"/>
          <w:szCs w:val="28"/>
        </w:rPr>
        <w:t>;</w:t>
      </w:r>
    </w:p>
    <w:p w14:paraId="6E913F1D" w14:textId="77777777" w:rsidR="00911AE6" w:rsidRDefault="00911AE6" w:rsidP="0014598D">
      <w:pPr>
        <w:widowControl w:val="0"/>
        <w:spacing w:before="120"/>
        <w:jc w:val="both"/>
        <w:rPr>
          <w:b/>
          <w:sz w:val="28"/>
          <w:szCs w:val="28"/>
        </w:rPr>
      </w:pPr>
      <w:r w:rsidRPr="00C970F5">
        <w:rPr>
          <w:b/>
          <w:sz w:val="28"/>
          <w:szCs w:val="28"/>
        </w:rPr>
        <w:t>Прочие суммы нарушений</w:t>
      </w:r>
    </w:p>
    <w:p w14:paraId="552F4075" w14:textId="77777777" w:rsidR="007559E3" w:rsidRDefault="00911AE6" w:rsidP="00911AE6">
      <w:pPr>
        <w:jc w:val="both"/>
        <w:rPr>
          <w:sz w:val="28"/>
          <w:szCs w:val="28"/>
        </w:rPr>
      </w:pPr>
      <w:r>
        <w:rPr>
          <w:sz w:val="28"/>
          <w:szCs w:val="28"/>
          <w:lang w:eastAsia="x-none"/>
        </w:rPr>
        <w:t>- </w:t>
      </w:r>
      <w:r>
        <w:rPr>
          <w:sz w:val="28"/>
          <w:szCs w:val="28"/>
        </w:rPr>
        <w:t>в</w:t>
      </w:r>
      <w:r w:rsidRPr="00680FC6">
        <w:rPr>
          <w:sz w:val="28"/>
          <w:szCs w:val="28"/>
        </w:rPr>
        <w:t xml:space="preserve"> нарушение пункта 28 Инструкции о порядке применения типового плана счетов бухгалтерского учета, утвержденной постановлением Министерства финансов от 29.06.2011 № 50, учреждением не были отражены затраты на содержание управленческого персонала на счете 26 «Общехозяйственные затраты» с последующим их распределением по видам деятельности, что повлекло завышение норматива финансового обеспечения и как следствие незаконное получение средств бюджета</w:t>
      </w:r>
      <w:r>
        <w:rPr>
          <w:sz w:val="28"/>
          <w:szCs w:val="28"/>
        </w:rPr>
        <w:t>;</w:t>
      </w:r>
    </w:p>
    <w:p w14:paraId="10C8AB56" w14:textId="77777777" w:rsidR="00000AD4" w:rsidRPr="00000AD4" w:rsidRDefault="00000AD4" w:rsidP="00000AD4">
      <w:pPr>
        <w:jc w:val="both"/>
        <w:rPr>
          <w:sz w:val="28"/>
          <w:szCs w:val="28"/>
          <w:lang w:eastAsia="x-none"/>
        </w:rPr>
      </w:pPr>
      <w:r>
        <w:rPr>
          <w:sz w:val="28"/>
          <w:szCs w:val="28"/>
          <w:lang w:eastAsia="x-none"/>
        </w:rPr>
        <w:t>- в</w:t>
      </w:r>
      <w:r w:rsidRPr="00000AD4">
        <w:rPr>
          <w:sz w:val="28"/>
          <w:szCs w:val="28"/>
          <w:lang w:eastAsia="x-none"/>
        </w:rPr>
        <w:t xml:space="preserve"> нарушение пункта 15 Инструкции о порядке планирования средств бюджета, выделяемых отдельным организациям культуры в рамках их поддержки, утвержденной постановлением Министерства культуры от 21.10.2010 № 41, по причине оплаты в 2019 году за счет бюджетных средств расходов, не связанных с культурной деятельностью и не запланированных по бюджетной смете учреждения (текущий ремонт помещений в здании гостиницы), допущено незаконное получение бюджетных средств</w:t>
      </w:r>
      <w:r>
        <w:rPr>
          <w:sz w:val="28"/>
          <w:szCs w:val="28"/>
          <w:lang w:eastAsia="x-none"/>
        </w:rPr>
        <w:t>;</w:t>
      </w:r>
    </w:p>
    <w:p w14:paraId="7D61CC1E" w14:textId="77777777" w:rsidR="00347234" w:rsidRDefault="00347234" w:rsidP="00347234">
      <w:pPr>
        <w:jc w:val="both"/>
        <w:rPr>
          <w:sz w:val="28"/>
          <w:szCs w:val="28"/>
        </w:rPr>
      </w:pPr>
      <w:r>
        <w:rPr>
          <w:sz w:val="28"/>
          <w:szCs w:val="28"/>
          <w:lang w:eastAsia="x-none"/>
        </w:rPr>
        <w:lastRenderedPageBreak/>
        <w:t>- в</w:t>
      </w:r>
      <w:r w:rsidRPr="00680FC6">
        <w:rPr>
          <w:sz w:val="28"/>
          <w:szCs w:val="28"/>
          <w:lang w:eastAsia="x-none"/>
        </w:rPr>
        <w:t xml:space="preserve"> результате несоблюдения требований </w:t>
      </w:r>
      <w:r w:rsidRPr="00680FC6">
        <w:rPr>
          <w:sz w:val="28"/>
          <w:szCs w:val="28"/>
        </w:rPr>
        <w:t xml:space="preserve">Типовых норм бесплатной выдачи средств индивидуальной защиты работникам общих профессий и должностей для всех отраслей экономики, утвержденных постановлением Министерства труда и социальной защиты от 22.09.2006 № 110, и Типовых отраслевых норм бесплатной выдачи средств индивидуальной защиты работникам культуры, телевидения и радиовещания, утвержденных постановлением Министерства труда и социальной защиты от 06.07.2005 № 84, музеем </w:t>
      </w:r>
      <w:r w:rsidRPr="00680FC6">
        <w:rPr>
          <w:bCs/>
          <w:sz w:val="28"/>
          <w:szCs w:val="28"/>
        </w:rPr>
        <w:t xml:space="preserve">незаконно получены </w:t>
      </w:r>
      <w:r w:rsidRPr="00680FC6">
        <w:rPr>
          <w:sz w:val="28"/>
          <w:szCs w:val="28"/>
        </w:rPr>
        <w:t xml:space="preserve">бюджетные средства </w:t>
      </w:r>
      <w:r w:rsidRPr="00680FC6">
        <w:rPr>
          <w:bCs/>
          <w:sz w:val="28"/>
          <w:szCs w:val="28"/>
        </w:rPr>
        <w:t xml:space="preserve">на </w:t>
      </w:r>
      <w:r w:rsidRPr="00680FC6">
        <w:rPr>
          <w:sz w:val="28"/>
          <w:szCs w:val="28"/>
        </w:rPr>
        <w:t>приобретение средств индивидуальной защиты, как для должностей и профессий, не поименованных в названных нормативных документах, так и в части наименования средств индивидуальной защиты, выданных сотрудникам музея</w:t>
      </w:r>
      <w:r>
        <w:rPr>
          <w:sz w:val="28"/>
          <w:szCs w:val="28"/>
        </w:rPr>
        <w:t>;</w:t>
      </w:r>
    </w:p>
    <w:p w14:paraId="2BE09ED9" w14:textId="77777777" w:rsidR="00A54A88" w:rsidRDefault="00A54A88" w:rsidP="00FB2482">
      <w:pPr>
        <w:widowControl w:val="0"/>
        <w:spacing w:before="120"/>
        <w:jc w:val="both"/>
        <w:rPr>
          <w:b/>
          <w:sz w:val="28"/>
          <w:szCs w:val="28"/>
        </w:rPr>
      </w:pPr>
      <w:r w:rsidRPr="00C970F5">
        <w:rPr>
          <w:b/>
          <w:sz w:val="28"/>
          <w:szCs w:val="28"/>
        </w:rPr>
        <w:t>Нарушения при сдаче в аренду (безвозмездное пользование) недвижимого имущества</w:t>
      </w:r>
    </w:p>
    <w:p w14:paraId="633ABFB9" w14:textId="77777777" w:rsidR="00FB2482" w:rsidRDefault="001C31FC" w:rsidP="001C31FC">
      <w:pPr>
        <w:widowControl w:val="0"/>
        <w:jc w:val="both"/>
        <w:rPr>
          <w:rFonts w:eastAsia="Calibri"/>
          <w:sz w:val="28"/>
          <w:szCs w:val="28"/>
          <w:lang w:eastAsia="en-US"/>
        </w:rPr>
      </w:pPr>
      <w:r w:rsidRPr="001C31FC">
        <w:rPr>
          <w:sz w:val="28"/>
          <w:szCs w:val="28"/>
        </w:rPr>
        <w:t xml:space="preserve">- академией музыки в период </w:t>
      </w:r>
      <w:bookmarkStart w:id="5" w:name="_Hlk54707429"/>
      <w:r w:rsidRPr="001C31FC">
        <w:rPr>
          <w:sz w:val="28"/>
          <w:szCs w:val="28"/>
        </w:rPr>
        <w:t>с января по декабрь 2018 г. и в апреле</w:t>
      </w:r>
      <w:r w:rsidRPr="00680FC6">
        <w:rPr>
          <w:sz w:val="28"/>
          <w:szCs w:val="28"/>
        </w:rPr>
        <w:t xml:space="preserve"> 2019 г. </w:t>
      </w:r>
      <w:bookmarkEnd w:id="5"/>
      <w:r w:rsidRPr="00680FC6">
        <w:rPr>
          <w:sz w:val="28"/>
          <w:szCs w:val="28"/>
        </w:rPr>
        <w:t>при расчете средств, подлежащих возмещению арендаторами (ссудополучателями), не были включены расходы по текущему ремонту фасада учебного корпуса № 2, ступеней крыльца, а также расходы по ремонту и очистке кровли, что является нарушением требований Указа</w:t>
      </w:r>
      <w:r w:rsidR="00FB2482" w:rsidRPr="00FB2482">
        <w:rPr>
          <w:rFonts w:eastAsia="Calibri"/>
          <w:sz w:val="28"/>
          <w:szCs w:val="28"/>
          <w:lang w:eastAsia="en-US"/>
        </w:rPr>
        <w:t xml:space="preserve"> </w:t>
      </w:r>
      <w:r w:rsidR="00FB2482" w:rsidRPr="00901C80">
        <w:rPr>
          <w:rFonts w:eastAsia="Calibri"/>
          <w:sz w:val="28"/>
          <w:szCs w:val="28"/>
          <w:lang w:eastAsia="en-US"/>
        </w:rPr>
        <w:t xml:space="preserve">Президента Республики Беларусь от 29.03.2012 № 150 «О некоторых вопросах аренды и </w:t>
      </w:r>
      <w:r w:rsidR="00FB2482" w:rsidRPr="0064679B">
        <w:rPr>
          <w:rFonts w:eastAsia="Calibri"/>
          <w:sz w:val="28"/>
          <w:szCs w:val="28"/>
          <w:lang w:eastAsia="en-US"/>
        </w:rPr>
        <w:t>безвозмездного пользования имуществом» (далее – Указ № 150),</w:t>
      </w:r>
      <w:r w:rsidR="00FB2482" w:rsidRPr="00FB2482">
        <w:rPr>
          <w:rFonts w:eastAsia="Calibri"/>
          <w:sz w:val="28"/>
          <w:szCs w:val="28"/>
          <w:lang w:eastAsia="en-US"/>
        </w:rPr>
        <w:t xml:space="preserve"> </w:t>
      </w:r>
      <w:r w:rsidR="00FB2482" w:rsidRPr="00901C80">
        <w:rPr>
          <w:rFonts w:eastAsia="Calibri"/>
          <w:sz w:val="28"/>
          <w:szCs w:val="28"/>
          <w:lang w:eastAsia="en-US"/>
        </w:rPr>
        <w:t xml:space="preserve">Положения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w:t>
      </w:r>
      <w:r w:rsidR="00FB2482" w:rsidRPr="0064679B">
        <w:rPr>
          <w:rFonts w:eastAsia="Calibri"/>
          <w:sz w:val="28"/>
          <w:szCs w:val="28"/>
          <w:lang w:eastAsia="en-US"/>
        </w:rPr>
        <w:t>Совета Министров Республики Беларусь от 07.06.2018 № 433 (далее – Положение № 433)</w:t>
      </w:r>
      <w:r w:rsidR="00FB2482">
        <w:rPr>
          <w:rFonts w:eastAsia="Calibri"/>
          <w:sz w:val="28"/>
          <w:szCs w:val="28"/>
          <w:lang w:eastAsia="en-US"/>
        </w:rPr>
        <w:t>;</w:t>
      </w:r>
    </w:p>
    <w:p w14:paraId="5FDA14B1" w14:textId="77777777" w:rsidR="001C31FC" w:rsidRDefault="00DD465C" w:rsidP="001C31FC">
      <w:pPr>
        <w:widowControl w:val="0"/>
        <w:jc w:val="both"/>
        <w:rPr>
          <w:sz w:val="28"/>
          <w:szCs w:val="28"/>
          <w:lang w:val="be-BY"/>
        </w:rPr>
      </w:pPr>
      <w:r>
        <w:rPr>
          <w:b/>
          <w:sz w:val="28"/>
          <w:szCs w:val="28"/>
        </w:rPr>
        <w:t>- </w:t>
      </w:r>
      <w:r w:rsidRPr="00680FC6">
        <w:rPr>
          <w:sz w:val="28"/>
          <w:szCs w:val="28"/>
        </w:rPr>
        <w:t xml:space="preserve">установлено взыскание не в полном объеме с арендаторов расходов по содержанию (эксплуатации) предоставленных в пользование помещений, и с </w:t>
      </w:r>
      <w:r w:rsidRPr="00680FC6">
        <w:rPr>
          <w:sz w:val="28"/>
          <w:szCs w:val="28"/>
          <w:lang w:val="be-BY"/>
        </w:rPr>
        <w:t xml:space="preserve">участников совместного домовладения расходов по эксплуатации общего имущества, а также </w:t>
      </w:r>
      <w:r w:rsidRPr="00680FC6">
        <w:rPr>
          <w:sz w:val="28"/>
          <w:szCs w:val="28"/>
        </w:rPr>
        <w:t xml:space="preserve">возмещение не в полном объеме проживающими в общежитии платы за пользование жилым помещением и за предоставленные жилищно-коммунальные услуги, чем нарушены требования подпункта 2.13 пункта 2 </w:t>
      </w:r>
      <w:r w:rsidRPr="00680FC6">
        <w:rPr>
          <w:bCs/>
          <w:sz w:val="28"/>
          <w:szCs w:val="28"/>
        </w:rPr>
        <w:t xml:space="preserve">Указа № 150, </w:t>
      </w:r>
      <w:r w:rsidRPr="00680FC6">
        <w:rPr>
          <w:sz w:val="28"/>
          <w:szCs w:val="28"/>
        </w:rPr>
        <w:t xml:space="preserve">пункта 4 Положения № 433, пункта 4 статьи 15 Закона Республики Беларусь от 08.01.1998 № 135-З «О совместном домовладении» и </w:t>
      </w:r>
      <w:r w:rsidRPr="00680FC6">
        <w:rPr>
          <w:sz w:val="28"/>
          <w:szCs w:val="28"/>
          <w:lang w:val="be-BY"/>
        </w:rPr>
        <w:t>пункта 57 Положения об общежитиях, утвержденного постановлением Совета Министров Республики Беларусь от 05.04.2013</w:t>
      </w:r>
      <w:r>
        <w:rPr>
          <w:sz w:val="28"/>
          <w:szCs w:val="28"/>
          <w:lang w:val="be-BY"/>
        </w:rPr>
        <w:t xml:space="preserve"> № 269;</w:t>
      </w:r>
    </w:p>
    <w:p w14:paraId="4C58A723" w14:textId="77777777" w:rsidR="00A54A88" w:rsidRDefault="00A54A88" w:rsidP="00FB2482">
      <w:pPr>
        <w:widowControl w:val="0"/>
        <w:spacing w:before="120"/>
        <w:jc w:val="both"/>
        <w:rPr>
          <w:b/>
          <w:sz w:val="28"/>
          <w:szCs w:val="28"/>
        </w:rPr>
      </w:pPr>
      <w:r w:rsidRPr="00C970F5">
        <w:rPr>
          <w:b/>
          <w:sz w:val="28"/>
          <w:szCs w:val="28"/>
        </w:rPr>
        <w:t>Неэффективное использование бюджетных средств и материальных ценностей</w:t>
      </w:r>
    </w:p>
    <w:p w14:paraId="0010C595" w14:textId="77777777" w:rsidR="00DC46BD" w:rsidRDefault="00DC46BD" w:rsidP="00DC46BD">
      <w:pPr>
        <w:pStyle w:val="af"/>
        <w:spacing w:after="0" w:line="240" w:lineRule="auto"/>
        <w:ind w:firstLine="709"/>
        <w:jc w:val="both"/>
        <w:rPr>
          <w:sz w:val="28"/>
          <w:szCs w:val="28"/>
        </w:rPr>
      </w:pPr>
      <w:r>
        <w:rPr>
          <w:b/>
          <w:sz w:val="28"/>
          <w:szCs w:val="28"/>
        </w:rPr>
        <w:t>- </w:t>
      </w:r>
      <w:r>
        <w:rPr>
          <w:sz w:val="28"/>
          <w:szCs w:val="28"/>
        </w:rPr>
        <w:t>к</w:t>
      </w:r>
      <w:r w:rsidRPr="00680FC6">
        <w:rPr>
          <w:sz w:val="28"/>
          <w:szCs w:val="28"/>
        </w:rPr>
        <w:t xml:space="preserve"> неэффективному использованию бюджетных средств привела оплата музеем расходов по техническому обслуживанию грузового лифта, который фактически никем не эксплуатировался и находится в выключенном состоянии (включался только в установленную дату ежемесячного технического обслуживания), а также расходование бюджетных средств на переподготовку </w:t>
      </w:r>
      <w:r w:rsidRPr="00680FC6">
        <w:rPr>
          <w:sz w:val="28"/>
          <w:szCs w:val="28"/>
        </w:rPr>
        <w:lastRenderedPageBreak/>
        <w:t>дежурных пульта управления отдела контроля и собственной безопасности по професси</w:t>
      </w:r>
      <w:r>
        <w:rPr>
          <w:sz w:val="28"/>
          <w:szCs w:val="28"/>
        </w:rPr>
        <w:t>и «Лифтёр»;</w:t>
      </w:r>
    </w:p>
    <w:p w14:paraId="1E788CC5" w14:textId="77777777" w:rsidR="00DC46BD" w:rsidRPr="00680FC6" w:rsidRDefault="00A4289E" w:rsidP="00DC46BD">
      <w:pPr>
        <w:pStyle w:val="af"/>
        <w:spacing w:after="0" w:line="240" w:lineRule="auto"/>
        <w:ind w:firstLine="709"/>
        <w:jc w:val="both"/>
        <w:rPr>
          <w:sz w:val="28"/>
          <w:szCs w:val="28"/>
        </w:rPr>
      </w:pPr>
      <w:r>
        <w:rPr>
          <w:sz w:val="28"/>
          <w:szCs w:val="28"/>
        </w:rPr>
        <w:t>- </w:t>
      </w:r>
      <w:r w:rsidRPr="00680FC6">
        <w:rPr>
          <w:rFonts w:eastAsia="Times New Roman"/>
          <w:sz w:val="28"/>
          <w:szCs w:val="28"/>
        </w:rPr>
        <w:t xml:space="preserve">в нарушение требований пункта 7 статьи 8, подпункта 2.2 пункта 2 статьи 82 Бюджетного кодекса учреждение </w:t>
      </w:r>
      <w:r w:rsidRPr="00680FC6">
        <w:rPr>
          <w:sz w:val="28"/>
          <w:szCs w:val="28"/>
        </w:rPr>
        <w:t xml:space="preserve">в период с 01.01.2019 по 30.04.2021 производило оплату расходов Департаменту охраны МВД Октябрьского района г.Могилева на оказание охранных услуг по охране, услуги по приему сигналов тревоги систем тревожной сигнализации и ее техническому обслуживанию, а также содержало </w:t>
      </w:r>
      <w:r w:rsidRPr="00680FC6">
        <w:rPr>
          <w:color w:val="000000"/>
          <w:sz w:val="28"/>
          <w:szCs w:val="28"/>
        </w:rPr>
        <w:t>5,5 ставок сторожей, что</w:t>
      </w:r>
      <w:r w:rsidRPr="00680FC6">
        <w:rPr>
          <w:sz w:val="28"/>
          <w:szCs w:val="28"/>
        </w:rPr>
        <w:t xml:space="preserve"> </w:t>
      </w:r>
      <w:r w:rsidRPr="00680FC6">
        <w:rPr>
          <w:rFonts w:eastAsia="Times New Roman"/>
          <w:sz w:val="28"/>
          <w:szCs w:val="28"/>
        </w:rPr>
        <w:t xml:space="preserve">повлекло неэффективное </w:t>
      </w:r>
      <w:r w:rsidRPr="00680FC6">
        <w:rPr>
          <w:color w:val="000000"/>
          <w:sz w:val="28"/>
          <w:szCs w:val="28"/>
        </w:rPr>
        <w:t>расходование средств областного бюджета на оплату заработной платы</w:t>
      </w:r>
      <w:r>
        <w:rPr>
          <w:color w:val="000000"/>
          <w:sz w:val="28"/>
          <w:szCs w:val="28"/>
        </w:rPr>
        <w:t>;</w:t>
      </w:r>
    </w:p>
    <w:p w14:paraId="11BD186B" w14:textId="77777777" w:rsidR="00A54A88" w:rsidRDefault="00A54A88" w:rsidP="00E93FB5">
      <w:pPr>
        <w:widowControl w:val="0"/>
        <w:spacing w:before="120"/>
        <w:jc w:val="both"/>
        <w:rPr>
          <w:b/>
          <w:sz w:val="28"/>
          <w:szCs w:val="28"/>
        </w:rPr>
      </w:pPr>
      <w:r w:rsidRPr="00C970F5">
        <w:rPr>
          <w:b/>
          <w:sz w:val="28"/>
          <w:szCs w:val="28"/>
        </w:rPr>
        <w:t>Ведение бухгалтерского учета и отчетности</w:t>
      </w:r>
    </w:p>
    <w:p w14:paraId="1E5E807D" w14:textId="77777777" w:rsidR="00CC621D" w:rsidRDefault="00CC621D" w:rsidP="00A54A88">
      <w:pPr>
        <w:widowControl w:val="0"/>
        <w:jc w:val="both"/>
        <w:rPr>
          <w:sz w:val="28"/>
          <w:szCs w:val="28"/>
          <w:lang w:val="be-BY"/>
        </w:rPr>
      </w:pPr>
      <w:r>
        <w:rPr>
          <w:b/>
          <w:sz w:val="28"/>
          <w:szCs w:val="28"/>
        </w:rPr>
        <w:t>- </w:t>
      </w:r>
      <w:r w:rsidRPr="00680FC6">
        <w:rPr>
          <w:sz w:val="28"/>
          <w:szCs w:val="28"/>
        </w:rPr>
        <w:t>вследствие необоснованного ведения в период времени с 01.01.2019 по 30.09.2021 бухгалтерского учета в структурном подразделении учреждения «Столовая БГУКИ» в соответствии с планом счетов бухгалтерского учета, не предусмотренным для применения в бюджетной организации, учреждением образования нарушен</w:t>
      </w:r>
      <w:r w:rsidRPr="00680FC6">
        <w:rPr>
          <w:sz w:val="28"/>
          <w:szCs w:val="28"/>
          <w:lang w:val="be-BY"/>
        </w:rPr>
        <w:t xml:space="preserve"> установленный поряд</w:t>
      </w:r>
      <w:r>
        <w:rPr>
          <w:sz w:val="28"/>
          <w:szCs w:val="28"/>
          <w:lang w:val="be-BY"/>
        </w:rPr>
        <w:t>ок ведения бухгалтерского учета</w:t>
      </w:r>
      <w:r w:rsidR="008F7AF4">
        <w:rPr>
          <w:sz w:val="28"/>
          <w:szCs w:val="28"/>
          <w:lang w:val="be-BY"/>
        </w:rPr>
        <w:t>.</w:t>
      </w:r>
    </w:p>
    <w:sectPr w:rsidR="00CC621D" w:rsidSect="00B35F1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F780" w14:textId="77777777" w:rsidR="00072A12" w:rsidRDefault="00072A12" w:rsidP="00020E7E">
      <w:r>
        <w:separator/>
      </w:r>
    </w:p>
  </w:endnote>
  <w:endnote w:type="continuationSeparator" w:id="0">
    <w:p w14:paraId="25D11397" w14:textId="77777777" w:rsidR="00072A12" w:rsidRDefault="00072A12" w:rsidP="000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5197F" w14:textId="77777777" w:rsidR="00072A12" w:rsidRDefault="00072A12" w:rsidP="00020E7E">
      <w:r>
        <w:separator/>
      </w:r>
    </w:p>
  </w:footnote>
  <w:footnote w:type="continuationSeparator" w:id="0">
    <w:p w14:paraId="6A717DF8" w14:textId="77777777" w:rsidR="00072A12" w:rsidRDefault="00072A12" w:rsidP="0002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94579"/>
      <w:docPartObj>
        <w:docPartGallery w:val="Page Numbers (Top of Page)"/>
        <w:docPartUnique/>
      </w:docPartObj>
    </w:sdtPr>
    <w:sdtEndPr/>
    <w:sdtContent>
      <w:p w14:paraId="5BFC6139" w14:textId="77777777" w:rsidR="00F37A3E" w:rsidRDefault="00F37A3E">
        <w:pPr>
          <w:pStyle w:val="a4"/>
          <w:jc w:val="center"/>
        </w:pPr>
        <w:r>
          <w:fldChar w:fldCharType="begin"/>
        </w:r>
        <w:r>
          <w:instrText>PAGE   \* MERGEFORMAT</w:instrText>
        </w:r>
        <w:r>
          <w:fldChar w:fldCharType="separate"/>
        </w:r>
        <w:r w:rsidR="00A4289E">
          <w:rPr>
            <w:noProof/>
          </w:rPr>
          <w:t>11</w:t>
        </w:r>
        <w:r>
          <w:fldChar w:fldCharType="end"/>
        </w:r>
      </w:p>
    </w:sdtContent>
  </w:sdt>
  <w:p w14:paraId="7C2AB134" w14:textId="77777777" w:rsidR="00F37A3E" w:rsidRDefault="00F37A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8"/>
    <w:rsid w:val="00000AD4"/>
    <w:rsid w:val="00001599"/>
    <w:rsid w:val="00001942"/>
    <w:rsid w:val="00010699"/>
    <w:rsid w:val="0001223F"/>
    <w:rsid w:val="00014C49"/>
    <w:rsid w:val="00016075"/>
    <w:rsid w:val="0002003B"/>
    <w:rsid w:val="00020E7E"/>
    <w:rsid w:val="000275BA"/>
    <w:rsid w:val="00031465"/>
    <w:rsid w:val="00036088"/>
    <w:rsid w:val="00037CAA"/>
    <w:rsid w:val="0004043C"/>
    <w:rsid w:val="0004195C"/>
    <w:rsid w:val="00047858"/>
    <w:rsid w:val="00055B51"/>
    <w:rsid w:val="0005682A"/>
    <w:rsid w:val="0005769C"/>
    <w:rsid w:val="000634F4"/>
    <w:rsid w:val="000724B6"/>
    <w:rsid w:val="00072A12"/>
    <w:rsid w:val="000740F9"/>
    <w:rsid w:val="00074159"/>
    <w:rsid w:val="00075458"/>
    <w:rsid w:val="00075524"/>
    <w:rsid w:val="00076243"/>
    <w:rsid w:val="000772D9"/>
    <w:rsid w:val="00080B8E"/>
    <w:rsid w:val="00083218"/>
    <w:rsid w:val="00091192"/>
    <w:rsid w:val="00091B2B"/>
    <w:rsid w:val="0009789D"/>
    <w:rsid w:val="00097FFD"/>
    <w:rsid w:val="000A0A12"/>
    <w:rsid w:val="000A3A29"/>
    <w:rsid w:val="000B2633"/>
    <w:rsid w:val="000B5BD3"/>
    <w:rsid w:val="000B638C"/>
    <w:rsid w:val="000C455C"/>
    <w:rsid w:val="000D29FD"/>
    <w:rsid w:val="000D3D7D"/>
    <w:rsid w:val="000D5505"/>
    <w:rsid w:val="000D6EF8"/>
    <w:rsid w:val="000E6313"/>
    <w:rsid w:val="000E7F1C"/>
    <w:rsid w:val="000F11FA"/>
    <w:rsid w:val="000F2511"/>
    <w:rsid w:val="000F3EDD"/>
    <w:rsid w:val="0010102B"/>
    <w:rsid w:val="00101F75"/>
    <w:rsid w:val="001021DF"/>
    <w:rsid w:val="001044CC"/>
    <w:rsid w:val="00120B2E"/>
    <w:rsid w:val="001218CF"/>
    <w:rsid w:val="00124A33"/>
    <w:rsid w:val="00133AD7"/>
    <w:rsid w:val="001414F1"/>
    <w:rsid w:val="0014598D"/>
    <w:rsid w:val="00146B81"/>
    <w:rsid w:val="0015103E"/>
    <w:rsid w:val="0015433E"/>
    <w:rsid w:val="00154986"/>
    <w:rsid w:val="00154BC7"/>
    <w:rsid w:val="0015639A"/>
    <w:rsid w:val="00160D45"/>
    <w:rsid w:val="00167258"/>
    <w:rsid w:val="00171AA0"/>
    <w:rsid w:val="00174FD9"/>
    <w:rsid w:val="001851FC"/>
    <w:rsid w:val="00185967"/>
    <w:rsid w:val="00190C22"/>
    <w:rsid w:val="0019279B"/>
    <w:rsid w:val="001973AC"/>
    <w:rsid w:val="001A0F3F"/>
    <w:rsid w:val="001A1BFC"/>
    <w:rsid w:val="001B5A90"/>
    <w:rsid w:val="001B6DE0"/>
    <w:rsid w:val="001B7219"/>
    <w:rsid w:val="001B760D"/>
    <w:rsid w:val="001C1482"/>
    <w:rsid w:val="001C2532"/>
    <w:rsid w:val="001C31FC"/>
    <w:rsid w:val="001C7CFE"/>
    <w:rsid w:val="001D019D"/>
    <w:rsid w:val="001D17C7"/>
    <w:rsid w:val="001D568B"/>
    <w:rsid w:val="001E01B8"/>
    <w:rsid w:val="001E2327"/>
    <w:rsid w:val="001E43CD"/>
    <w:rsid w:val="001E4E84"/>
    <w:rsid w:val="001E59AF"/>
    <w:rsid w:val="001E6176"/>
    <w:rsid w:val="001F29B6"/>
    <w:rsid w:val="001F5372"/>
    <w:rsid w:val="001F6CFC"/>
    <w:rsid w:val="00211966"/>
    <w:rsid w:val="00213B84"/>
    <w:rsid w:val="00221517"/>
    <w:rsid w:val="00225CE3"/>
    <w:rsid w:val="0022691E"/>
    <w:rsid w:val="00236539"/>
    <w:rsid w:val="002432F3"/>
    <w:rsid w:val="002448DD"/>
    <w:rsid w:val="00247928"/>
    <w:rsid w:val="00250FDA"/>
    <w:rsid w:val="0025623B"/>
    <w:rsid w:val="00262A3B"/>
    <w:rsid w:val="0026379A"/>
    <w:rsid w:val="002700F0"/>
    <w:rsid w:val="0029089E"/>
    <w:rsid w:val="0029222E"/>
    <w:rsid w:val="002926C1"/>
    <w:rsid w:val="0029465F"/>
    <w:rsid w:val="00294FFE"/>
    <w:rsid w:val="00297EEF"/>
    <w:rsid w:val="002A6AB3"/>
    <w:rsid w:val="002B1D7E"/>
    <w:rsid w:val="002B2BFE"/>
    <w:rsid w:val="002B44BC"/>
    <w:rsid w:val="002B5C7C"/>
    <w:rsid w:val="002B627A"/>
    <w:rsid w:val="002B7719"/>
    <w:rsid w:val="002B7E5C"/>
    <w:rsid w:val="002D0961"/>
    <w:rsid w:val="002D24C0"/>
    <w:rsid w:val="002D52D5"/>
    <w:rsid w:val="002D5BEE"/>
    <w:rsid w:val="002E63BD"/>
    <w:rsid w:val="002F3E62"/>
    <w:rsid w:val="002F65E8"/>
    <w:rsid w:val="0030396E"/>
    <w:rsid w:val="00306DE2"/>
    <w:rsid w:val="00306FC2"/>
    <w:rsid w:val="003105C6"/>
    <w:rsid w:val="00312E87"/>
    <w:rsid w:val="00316B73"/>
    <w:rsid w:val="0032165B"/>
    <w:rsid w:val="00323AF6"/>
    <w:rsid w:val="00324972"/>
    <w:rsid w:val="00327BC9"/>
    <w:rsid w:val="00335996"/>
    <w:rsid w:val="00335AC7"/>
    <w:rsid w:val="00335DF4"/>
    <w:rsid w:val="00336FC5"/>
    <w:rsid w:val="00340902"/>
    <w:rsid w:val="003434D3"/>
    <w:rsid w:val="00343BAE"/>
    <w:rsid w:val="00344E18"/>
    <w:rsid w:val="00346F33"/>
    <w:rsid w:val="00347234"/>
    <w:rsid w:val="00352B68"/>
    <w:rsid w:val="00352E76"/>
    <w:rsid w:val="003552C9"/>
    <w:rsid w:val="00355ACE"/>
    <w:rsid w:val="00365E33"/>
    <w:rsid w:val="00370D1A"/>
    <w:rsid w:val="0037358F"/>
    <w:rsid w:val="00375086"/>
    <w:rsid w:val="00375713"/>
    <w:rsid w:val="0038575F"/>
    <w:rsid w:val="003923ED"/>
    <w:rsid w:val="00392728"/>
    <w:rsid w:val="003B20F0"/>
    <w:rsid w:val="003B2C07"/>
    <w:rsid w:val="003B43A2"/>
    <w:rsid w:val="003B5057"/>
    <w:rsid w:val="003B5614"/>
    <w:rsid w:val="003B69B5"/>
    <w:rsid w:val="003B7396"/>
    <w:rsid w:val="003D2F3D"/>
    <w:rsid w:val="003D371E"/>
    <w:rsid w:val="003D3E19"/>
    <w:rsid w:val="003D40A4"/>
    <w:rsid w:val="003D4C59"/>
    <w:rsid w:val="003E3E21"/>
    <w:rsid w:val="003E6231"/>
    <w:rsid w:val="003F0748"/>
    <w:rsid w:val="003F2765"/>
    <w:rsid w:val="003F748E"/>
    <w:rsid w:val="00401CAB"/>
    <w:rsid w:val="0040352A"/>
    <w:rsid w:val="004149F9"/>
    <w:rsid w:val="00417C55"/>
    <w:rsid w:val="00437318"/>
    <w:rsid w:val="004402FC"/>
    <w:rsid w:val="00443023"/>
    <w:rsid w:val="004443E4"/>
    <w:rsid w:val="004451B1"/>
    <w:rsid w:val="00446223"/>
    <w:rsid w:val="0044702D"/>
    <w:rsid w:val="00457524"/>
    <w:rsid w:val="004576F1"/>
    <w:rsid w:val="00457F27"/>
    <w:rsid w:val="004600B8"/>
    <w:rsid w:val="00471417"/>
    <w:rsid w:val="00472293"/>
    <w:rsid w:val="00475289"/>
    <w:rsid w:val="00481976"/>
    <w:rsid w:val="00486981"/>
    <w:rsid w:val="00486B34"/>
    <w:rsid w:val="00491CBB"/>
    <w:rsid w:val="00492126"/>
    <w:rsid w:val="00492F35"/>
    <w:rsid w:val="004962D6"/>
    <w:rsid w:val="00496764"/>
    <w:rsid w:val="004A1415"/>
    <w:rsid w:val="004A212F"/>
    <w:rsid w:val="004A335F"/>
    <w:rsid w:val="004B0789"/>
    <w:rsid w:val="004B4AD7"/>
    <w:rsid w:val="004B6595"/>
    <w:rsid w:val="004B7DBE"/>
    <w:rsid w:val="004C1891"/>
    <w:rsid w:val="004C6333"/>
    <w:rsid w:val="004D3F92"/>
    <w:rsid w:val="004D5292"/>
    <w:rsid w:val="004D7469"/>
    <w:rsid w:val="004E1FE4"/>
    <w:rsid w:val="004E49CE"/>
    <w:rsid w:val="004E5077"/>
    <w:rsid w:val="004E73F2"/>
    <w:rsid w:val="004F330E"/>
    <w:rsid w:val="004F678F"/>
    <w:rsid w:val="004F68BD"/>
    <w:rsid w:val="00501BBD"/>
    <w:rsid w:val="00504A19"/>
    <w:rsid w:val="00510D0E"/>
    <w:rsid w:val="00516037"/>
    <w:rsid w:val="005230DF"/>
    <w:rsid w:val="00535292"/>
    <w:rsid w:val="00535F87"/>
    <w:rsid w:val="005606C0"/>
    <w:rsid w:val="00560FB3"/>
    <w:rsid w:val="00572457"/>
    <w:rsid w:val="00577F21"/>
    <w:rsid w:val="00580412"/>
    <w:rsid w:val="005830A2"/>
    <w:rsid w:val="00584B58"/>
    <w:rsid w:val="00590BFA"/>
    <w:rsid w:val="00595842"/>
    <w:rsid w:val="00596DC7"/>
    <w:rsid w:val="005A12F5"/>
    <w:rsid w:val="005A41AE"/>
    <w:rsid w:val="005A7D9D"/>
    <w:rsid w:val="005B7A6D"/>
    <w:rsid w:val="005C7BE5"/>
    <w:rsid w:val="005D4805"/>
    <w:rsid w:val="005D4B87"/>
    <w:rsid w:val="005D5298"/>
    <w:rsid w:val="005E1FB8"/>
    <w:rsid w:val="005F111E"/>
    <w:rsid w:val="00606ECE"/>
    <w:rsid w:val="00610AE2"/>
    <w:rsid w:val="00613469"/>
    <w:rsid w:val="006159C1"/>
    <w:rsid w:val="00615E03"/>
    <w:rsid w:val="00615EB5"/>
    <w:rsid w:val="006166DE"/>
    <w:rsid w:val="00620518"/>
    <w:rsid w:val="0062142A"/>
    <w:rsid w:val="006304AE"/>
    <w:rsid w:val="00630BBD"/>
    <w:rsid w:val="00631182"/>
    <w:rsid w:val="0063599D"/>
    <w:rsid w:val="0064020D"/>
    <w:rsid w:val="00642F80"/>
    <w:rsid w:val="0065087D"/>
    <w:rsid w:val="0065255B"/>
    <w:rsid w:val="006527D0"/>
    <w:rsid w:val="00652A40"/>
    <w:rsid w:val="00653BC1"/>
    <w:rsid w:val="00655638"/>
    <w:rsid w:val="00660D3A"/>
    <w:rsid w:val="0066237C"/>
    <w:rsid w:val="006627E0"/>
    <w:rsid w:val="006628AA"/>
    <w:rsid w:val="00676133"/>
    <w:rsid w:val="00680291"/>
    <w:rsid w:val="00680433"/>
    <w:rsid w:val="006A0794"/>
    <w:rsid w:val="006A2EE0"/>
    <w:rsid w:val="006A5DA0"/>
    <w:rsid w:val="006B1631"/>
    <w:rsid w:val="006B22D8"/>
    <w:rsid w:val="006C1787"/>
    <w:rsid w:val="006C3BAE"/>
    <w:rsid w:val="006C3D8D"/>
    <w:rsid w:val="006C492A"/>
    <w:rsid w:val="006C52EF"/>
    <w:rsid w:val="006D170D"/>
    <w:rsid w:val="006D3B08"/>
    <w:rsid w:val="006D558B"/>
    <w:rsid w:val="006E001E"/>
    <w:rsid w:val="006E49DA"/>
    <w:rsid w:val="006F0E28"/>
    <w:rsid w:val="006F4091"/>
    <w:rsid w:val="0070023D"/>
    <w:rsid w:val="00704C02"/>
    <w:rsid w:val="00705918"/>
    <w:rsid w:val="00706E73"/>
    <w:rsid w:val="00710250"/>
    <w:rsid w:val="00714DB8"/>
    <w:rsid w:val="00721E51"/>
    <w:rsid w:val="007375EF"/>
    <w:rsid w:val="00737E06"/>
    <w:rsid w:val="00747B72"/>
    <w:rsid w:val="007559E3"/>
    <w:rsid w:val="0075687E"/>
    <w:rsid w:val="00756D7D"/>
    <w:rsid w:val="0075725F"/>
    <w:rsid w:val="00760D73"/>
    <w:rsid w:val="00762B3E"/>
    <w:rsid w:val="00765C6F"/>
    <w:rsid w:val="007678E4"/>
    <w:rsid w:val="00780730"/>
    <w:rsid w:val="00783A06"/>
    <w:rsid w:val="00787C04"/>
    <w:rsid w:val="007970F4"/>
    <w:rsid w:val="007970F7"/>
    <w:rsid w:val="00797151"/>
    <w:rsid w:val="0079739E"/>
    <w:rsid w:val="007A0BA0"/>
    <w:rsid w:val="007A6DDD"/>
    <w:rsid w:val="007A6E45"/>
    <w:rsid w:val="007A6F40"/>
    <w:rsid w:val="007A752D"/>
    <w:rsid w:val="007B1A84"/>
    <w:rsid w:val="007B2FC8"/>
    <w:rsid w:val="007B433E"/>
    <w:rsid w:val="007B6D68"/>
    <w:rsid w:val="007C1871"/>
    <w:rsid w:val="007C7F16"/>
    <w:rsid w:val="007D0287"/>
    <w:rsid w:val="007D126F"/>
    <w:rsid w:val="007D1E06"/>
    <w:rsid w:val="007D3BB9"/>
    <w:rsid w:val="007E00D1"/>
    <w:rsid w:val="007E7FC1"/>
    <w:rsid w:val="007F664C"/>
    <w:rsid w:val="007F7622"/>
    <w:rsid w:val="0080127A"/>
    <w:rsid w:val="008021BC"/>
    <w:rsid w:val="00802DDD"/>
    <w:rsid w:val="008040B7"/>
    <w:rsid w:val="0080523B"/>
    <w:rsid w:val="0081700A"/>
    <w:rsid w:val="00820DEB"/>
    <w:rsid w:val="008222D2"/>
    <w:rsid w:val="00827CFD"/>
    <w:rsid w:val="0083198E"/>
    <w:rsid w:val="00832183"/>
    <w:rsid w:val="008355E1"/>
    <w:rsid w:val="0084015B"/>
    <w:rsid w:val="00841815"/>
    <w:rsid w:val="00841F10"/>
    <w:rsid w:val="00842689"/>
    <w:rsid w:val="00843FF2"/>
    <w:rsid w:val="0084518F"/>
    <w:rsid w:val="0084723C"/>
    <w:rsid w:val="008479DA"/>
    <w:rsid w:val="008500B6"/>
    <w:rsid w:val="00861090"/>
    <w:rsid w:val="00866578"/>
    <w:rsid w:val="0087000B"/>
    <w:rsid w:val="008724ED"/>
    <w:rsid w:val="008857E5"/>
    <w:rsid w:val="008930F1"/>
    <w:rsid w:val="008949AE"/>
    <w:rsid w:val="00895A93"/>
    <w:rsid w:val="008A0B5F"/>
    <w:rsid w:val="008A16DB"/>
    <w:rsid w:val="008A1A32"/>
    <w:rsid w:val="008A2A19"/>
    <w:rsid w:val="008A4E6B"/>
    <w:rsid w:val="008A58C2"/>
    <w:rsid w:val="008B197D"/>
    <w:rsid w:val="008C6B8A"/>
    <w:rsid w:val="008D4BE1"/>
    <w:rsid w:val="008F5EC1"/>
    <w:rsid w:val="008F7AF4"/>
    <w:rsid w:val="00901C80"/>
    <w:rsid w:val="009055E3"/>
    <w:rsid w:val="009114D4"/>
    <w:rsid w:val="00911AE6"/>
    <w:rsid w:val="00912902"/>
    <w:rsid w:val="009131AC"/>
    <w:rsid w:val="00914DFC"/>
    <w:rsid w:val="009152A3"/>
    <w:rsid w:val="00916014"/>
    <w:rsid w:val="00916977"/>
    <w:rsid w:val="00917C02"/>
    <w:rsid w:val="009224AD"/>
    <w:rsid w:val="009254E6"/>
    <w:rsid w:val="00927A4E"/>
    <w:rsid w:val="00933799"/>
    <w:rsid w:val="00944A60"/>
    <w:rsid w:val="00947C07"/>
    <w:rsid w:val="00950741"/>
    <w:rsid w:val="00953EC1"/>
    <w:rsid w:val="00957810"/>
    <w:rsid w:val="00961BF0"/>
    <w:rsid w:val="00963982"/>
    <w:rsid w:val="0096782E"/>
    <w:rsid w:val="00967DF9"/>
    <w:rsid w:val="00980567"/>
    <w:rsid w:val="00981686"/>
    <w:rsid w:val="00981FC2"/>
    <w:rsid w:val="0098515B"/>
    <w:rsid w:val="00987C7E"/>
    <w:rsid w:val="00992BE5"/>
    <w:rsid w:val="00993AEE"/>
    <w:rsid w:val="009A0305"/>
    <w:rsid w:val="009A2294"/>
    <w:rsid w:val="009B0668"/>
    <w:rsid w:val="009B2B02"/>
    <w:rsid w:val="009B5ECC"/>
    <w:rsid w:val="009B6DBA"/>
    <w:rsid w:val="009C4891"/>
    <w:rsid w:val="009D14E6"/>
    <w:rsid w:val="009D2B78"/>
    <w:rsid w:val="009D4506"/>
    <w:rsid w:val="009D65B5"/>
    <w:rsid w:val="009E2C5F"/>
    <w:rsid w:val="009E3966"/>
    <w:rsid w:val="009E3FFA"/>
    <w:rsid w:val="009E4DD9"/>
    <w:rsid w:val="009E62F9"/>
    <w:rsid w:val="009F0E74"/>
    <w:rsid w:val="009F108F"/>
    <w:rsid w:val="009F15BF"/>
    <w:rsid w:val="009F2D1F"/>
    <w:rsid w:val="009F647A"/>
    <w:rsid w:val="00A01CB2"/>
    <w:rsid w:val="00A03D40"/>
    <w:rsid w:val="00A07124"/>
    <w:rsid w:val="00A242EE"/>
    <w:rsid w:val="00A327A8"/>
    <w:rsid w:val="00A35A22"/>
    <w:rsid w:val="00A36F07"/>
    <w:rsid w:val="00A414C4"/>
    <w:rsid w:val="00A4289E"/>
    <w:rsid w:val="00A438C2"/>
    <w:rsid w:val="00A53068"/>
    <w:rsid w:val="00A54A88"/>
    <w:rsid w:val="00A6309D"/>
    <w:rsid w:val="00A64AD7"/>
    <w:rsid w:val="00A72B8F"/>
    <w:rsid w:val="00A748C1"/>
    <w:rsid w:val="00A81B38"/>
    <w:rsid w:val="00A864BB"/>
    <w:rsid w:val="00A87527"/>
    <w:rsid w:val="00A90EEF"/>
    <w:rsid w:val="00A92D69"/>
    <w:rsid w:val="00AA6591"/>
    <w:rsid w:val="00AA7402"/>
    <w:rsid w:val="00AB0ED7"/>
    <w:rsid w:val="00AB2DCC"/>
    <w:rsid w:val="00AB608F"/>
    <w:rsid w:val="00AB6091"/>
    <w:rsid w:val="00AB62DF"/>
    <w:rsid w:val="00AB6F0C"/>
    <w:rsid w:val="00AC6350"/>
    <w:rsid w:val="00AC7AB4"/>
    <w:rsid w:val="00AD00D8"/>
    <w:rsid w:val="00AD1399"/>
    <w:rsid w:val="00AD7C01"/>
    <w:rsid w:val="00AE1EC1"/>
    <w:rsid w:val="00AF27DF"/>
    <w:rsid w:val="00AF393C"/>
    <w:rsid w:val="00AF4ED1"/>
    <w:rsid w:val="00AF6BDD"/>
    <w:rsid w:val="00AF7D56"/>
    <w:rsid w:val="00B009E7"/>
    <w:rsid w:val="00B06BB7"/>
    <w:rsid w:val="00B10CA5"/>
    <w:rsid w:val="00B1462F"/>
    <w:rsid w:val="00B22F57"/>
    <w:rsid w:val="00B268B8"/>
    <w:rsid w:val="00B35654"/>
    <w:rsid w:val="00B35F1A"/>
    <w:rsid w:val="00B37E03"/>
    <w:rsid w:val="00B424F6"/>
    <w:rsid w:val="00B434C2"/>
    <w:rsid w:val="00B45076"/>
    <w:rsid w:val="00B46F34"/>
    <w:rsid w:val="00B475B9"/>
    <w:rsid w:val="00B51CED"/>
    <w:rsid w:val="00B52EB3"/>
    <w:rsid w:val="00B5345B"/>
    <w:rsid w:val="00B60792"/>
    <w:rsid w:val="00B70D06"/>
    <w:rsid w:val="00B73582"/>
    <w:rsid w:val="00B742EB"/>
    <w:rsid w:val="00B76EE9"/>
    <w:rsid w:val="00B83922"/>
    <w:rsid w:val="00B85E54"/>
    <w:rsid w:val="00B87346"/>
    <w:rsid w:val="00B92142"/>
    <w:rsid w:val="00B96634"/>
    <w:rsid w:val="00BA38A1"/>
    <w:rsid w:val="00BA7D9C"/>
    <w:rsid w:val="00BB0A03"/>
    <w:rsid w:val="00BB369A"/>
    <w:rsid w:val="00BB69EC"/>
    <w:rsid w:val="00BC12BD"/>
    <w:rsid w:val="00BC2495"/>
    <w:rsid w:val="00BC315A"/>
    <w:rsid w:val="00BC3482"/>
    <w:rsid w:val="00BC4863"/>
    <w:rsid w:val="00BD5672"/>
    <w:rsid w:val="00BE1607"/>
    <w:rsid w:val="00BE1C0E"/>
    <w:rsid w:val="00BE35FB"/>
    <w:rsid w:val="00BE4BEE"/>
    <w:rsid w:val="00BF0722"/>
    <w:rsid w:val="00BF1136"/>
    <w:rsid w:val="00BF18C9"/>
    <w:rsid w:val="00C039D9"/>
    <w:rsid w:val="00C13222"/>
    <w:rsid w:val="00C13764"/>
    <w:rsid w:val="00C13F55"/>
    <w:rsid w:val="00C24CAC"/>
    <w:rsid w:val="00C26335"/>
    <w:rsid w:val="00C26662"/>
    <w:rsid w:val="00C275A4"/>
    <w:rsid w:val="00C3487A"/>
    <w:rsid w:val="00C35CCC"/>
    <w:rsid w:val="00C379E0"/>
    <w:rsid w:val="00C43CF5"/>
    <w:rsid w:val="00C52414"/>
    <w:rsid w:val="00C54018"/>
    <w:rsid w:val="00C60849"/>
    <w:rsid w:val="00C626BC"/>
    <w:rsid w:val="00C62C16"/>
    <w:rsid w:val="00C65506"/>
    <w:rsid w:val="00C65A81"/>
    <w:rsid w:val="00C7118E"/>
    <w:rsid w:val="00C75A15"/>
    <w:rsid w:val="00C82056"/>
    <w:rsid w:val="00C85DA9"/>
    <w:rsid w:val="00C912F0"/>
    <w:rsid w:val="00C9389F"/>
    <w:rsid w:val="00C970F5"/>
    <w:rsid w:val="00CA1559"/>
    <w:rsid w:val="00CA4273"/>
    <w:rsid w:val="00CA5E5E"/>
    <w:rsid w:val="00CA6965"/>
    <w:rsid w:val="00CB0150"/>
    <w:rsid w:val="00CB168A"/>
    <w:rsid w:val="00CB1D97"/>
    <w:rsid w:val="00CB3023"/>
    <w:rsid w:val="00CC521D"/>
    <w:rsid w:val="00CC621D"/>
    <w:rsid w:val="00CC6ACF"/>
    <w:rsid w:val="00CD5625"/>
    <w:rsid w:val="00CD78B7"/>
    <w:rsid w:val="00CE07C8"/>
    <w:rsid w:val="00CE4B46"/>
    <w:rsid w:val="00CF3308"/>
    <w:rsid w:val="00CF38B2"/>
    <w:rsid w:val="00CF43F9"/>
    <w:rsid w:val="00CF795A"/>
    <w:rsid w:val="00CF7EBA"/>
    <w:rsid w:val="00D02465"/>
    <w:rsid w:val="00D0318D"/>
    <w:rsid w:val="00D0476C"/>
    <w:rsid w:val="00D05E9C"/>
    <w:rsid w:val="00D1274E"/>
    <w:rsid w:val="00D16E51"/>
    <w:rsid w:val="00D22E29"/>
    <w:rsid w:val="00D2599F"/>
    <w:rsid w:val="00D25F71"/>
    <w:rsid w:val="00D31D80"/>
    <w:rsid w:val="00D351F5"/>
    <w:rsid w:val="00D36796"/>
    <w:rsid w:val="00D42DB7"/>
    <w:rsid w:val="00D4487A"/>
    <w:rsid w:val="00D45A44"/>
    <w:rsid w:val="00D463B8"/>
    <w:rsid w:val="00D46E8A"/>
    <w:rsid w:val="00D53235"/>
    <w:rsid w:val="00D53840"/>
    <w:rsid w:val="00D66E99"/>
    <w:rsid w:val="00D72CC9"/>
    <w:rsid w:val="00D75324"/>
    <w:rsid w:val="00D820A6"/>
    <w:rsid w:val="00D847CD"/>
    <w:rsid w:val="00D8517D"/>
    <w:rsid w:val="00DA007F"/>
    <w:rsid w:val="00DA0BD8"/>
    <w:rsid w:val="00DA2EEA"/>
    <w:rsid w:val="00DA662B"/>
    <w:rsid w:val="00DB0762"/>
    <w:rsid w:val="00DB1686"/>
    <w:rsid w:val="00DB3702"/>
    <w:rsid w:val="00DB54C5"/>
    <w:rsid w:val="00DB60B3"/>
    <w:rsid w:val="00DB6479"/>
    <w:rsid w:val="00DC12C3"/>
    <w:rsid w:val="00DC297F"/>
    <w:rsid w:val="00DC46BD"/>
    <w:rsid w:val="00DD0834"/>
    <w:rsid w:val="00DD38CD"/>
    <w:rsid w:val="00DD465C"/>
    <w:rsid w:val="00DE0AFA"/>
    <w:rsid w:val="00DE1CD8"/>
    <w:rsid w:val="00DE6035"/>
    <w:rsid w:val="00DE6348"/>
    <w:rsid w:val="00DE7A30"/>
    <w:rsid w:val="00DF2B4A"/>
    <w:rsid w:val="00DF2B4C"/>
    <w:rsid w:val="00DF2C99"/>
    <w:rsid w:val="00DF5E81"/>
    <w:rsid w:val="00E061D5"/>
    <w:rsid w:val="00E141F9"/>
    <w:rsid w:val="00E2453B"/>
    <w:rsid w:val="00E254BB"/>
    <w:rsid w:val="00E33377"/>
    <w:rsid w:val="00E37756"/>
    <w:rsid w:val="00E41074"/>
    <w:rsid w:val="00E43301"/>
    <w:rsid w:val="00E55EB5"/>
    <w:rsid w:val="00E562BC"/>
    <w:rsid w:val="00E57286"/>
    <w:rsid w:val="00E60142"/>
    <w:rsid w:val="00E6024D"/>
    <w:rsid w:val="00E6191F"/>
    <w:rsid w:val="00E62BC1"/>
    <w:rsid w:val="00E65D49"/>
    <w:rsid w:val="00E6649B"/>
    <w:rsid w:val="00E70A5F"/>
    <w:rsid w:val="00E70FA2"/>
    <w:rsid w:val="00E71D55"/>
    <w:rsid w:val="00E7251E"/>
    <w:rsid w:val="00E77A23"/>
    <w:rsid w:val="00E82C34"/>
    <w:rsid w:val="00E844DC"/>
    <w:rsid w:val="00E869C1"/>
    <w:rsid w:val="00E914A5"/>
    <w:rsid w:val="00E93FB5"/>
    <w:rsid w:val="00E94D5A"/>
    <w:rsid w:val="00E94F7E"/>
    <w:rsid w:val="00EA1461"/>
    <w:rsid w:val="00EA1B38"/>
    <w:rsid w:val="00EB1008"/>
    <w:rsid w:val="00EB2803"/>
    <w:rsid w:val="00EB4077"/>
    <w:rsid w:val="00EB541E"/>
    <w:rsid w:val="00EB76F9"/>
    <w:rsid w:val="00EC03D2"/>
    <w:rsid w:val="00EC728D"/>
    <w:rsid w:val="00ED1603"/>
    <w:rsid w:val="00ED1B3E"/>
    <w:rsid w:val="00ED6563"/>
    <w:rsid w:val="00EE3457"/>
    <w:rsid w:val="00EE465E"/>
    <w:rsid w:val="00EE4ABE"/>
    <w:rsid w:val="00EF06CB"/>
    <w:rsid w:val="00EF1F0E"/>
    <w:rsid w:val="00EF446D"/>
    <w:rsid w:val="00EF46B3"/>
    <w:rsid w:val="00EF55F6"/>
    <w:rsid w:val="00F10305"/>
    <w:rsid w:val="00F10FC5"/>
    <w:rsid w:val="00F11C1C"/>
    <w:rsid w:val="00F13AB0"/>
    <w:rsid w:val="00F20F04"/>
    <w:rsid w:val="00F302E7"/>
    <w:rsid w:val="00F30A7F"/>
    <w:rsid w:val="00F318EE"/>
    <w:rsid w:val="00F37A3E"/>
    <w:rsid w:val="00F51F1B"/>
    <w:rsid w:val="00F612D0"/>
    <w:rsid w:val="00F64274"/>
    <w:rsid w:val="00F70136"/>
    <w:rsid w:val="00F808B9"/>
    <w:rsid w:val="00F860BE"/>
    <w:rsid w:val="00F871D1"/>
    <w:rsid w:val="00F875FB"/>
    <w:rsid w:val="00F90734"/>
    <w:rsid w:val="00F92A5F"/>
    <w:rsid w:val="00F93147"/>
    <w:rsid w:val="00F962E3"/>
    <w:rsid w:val="00F978AC"/>
    <w:rsid w:val="00FA5DA8"/>
    <w:rsid w:val="00FA6F5C"/>
    <w:rsid w:val="00FA7947"/>
    <w:rsid w:val="00FB072D"/>
    <w:rsid w:val="00FB23B0"/>
    <w:rsid w:val="00FB2482"/>
    <w:rsid w:val="00FB3762"/>
    <w:rsid w:val="00FB3EB4"/>
    <w:rsid w:val="00FC0F2E"/>
    <w:rsid w:val="00FC7E59"/>
    <w:rsid w:val="00FD7E6D"/>
    <w:rsid w:val="00FE212D"/>
    <w:rsid w:val="00FE35BF"/>
    <w:rsid w:val="00FE4FF4"/>
    <w:rsid w:val="00FE7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37C402"/>
  <w15:docId w15:val="{8B30A4E0-78ED-4991-8A89-5EC28DC4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30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54"/>
    <w:pPr>
      <w:ind w:left="720"/>
      <w:contextualSpacing/>
    </w:pPr>
  </w:style>
  <w:style w:type="paragraph" w:styleId="a4">
    <w:name w:val="header"/>
    <w:basedOn w:val="a"/>
    <w:link w:val="a5"/>
    <w:uiPriority w:val="99"/>
    <w:unhideWhenUsed/>
    <w:rsid w:val="00020E7E"/>
    <w:pPr>
      <w:tabs>
        <w:tab w:val="center" w:pos="4677"/>
        <w:tab w:val="right" w:pos="9355"/>
      </w:tabs>
    </w:pPr>
  </w:style>
  <w:style w:type="character" w:customStyle="1" w:styleId="a5">
    <w:name w:val="Верхний колонтитул Знак"/>
    <w:basedOn w:val="a0"/>
    <w:link w:val="a4"/>
    <w:uiPriority w:val="99"/>
    <w:rsid w:val="00020E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0E7E"/>
    <w:pPr>
      <w:tabs>
        <w:tab w:val="center" w:pos="4677"/>
        <w:tab w:val="right" w:pos="9355"/>
      </w:tabs>
    </w:pPr>
  </w:style>
  <w:style w:type="character" w:customStyle="1" w:styleId="a7">
    <w:name w:val="Нижний колонтитул Знак"/>
    <w:basedOn w:val="a0"/>
    <w:link w:val="a6"/>
    <w:uiPriority w:val="99"/>
    <w:rsid w:val="00020E7E"/>
    <w:rPr>
      <w:rFonts w:ascii="Times New Roman" w:eastAsia="Times New Roman" w:hAnsi="Times New Roman" w:cs="Times New Roman"/>
      <w:sz w:val="24"/>
      <w:szCs w:val="24"/>
      <w:lang w:eastAsia="ru-RU"/>
    </w:rPr>
  </w:style>
  <w:style w:type="paragraph" w:customStyle="1" w:styleId="24">
    <w:name w:val="Основной текст 24"/>
    <w:basedOn w:val="a"/>
    <w:rsid w:val="007A6E45"/>
    <w:pPr>
      <w:suppressAutoHyphens/>
      <w:overflowPunct w:val="0"/>
      <w:autoSpaceDE w:val="0"/>
      <w:jc w:val="both"/>
    </w:pPr>
    <w:rPr>
      <w:rFonts w:eastAsia="Calibri"/>
      <w:sz w:val="28"/>
      <w:szCs w:val="20"/>
      <w:lang w:eastAsia="ar-SA"/>
    </w:rPr>
  </w:style>
  <w:style w:type="paragraph" w:styleId="a8">
    <w:name w:val="No Spacing"/>
    <w:aliases w:val="Без интервала МОЙ"/>
    <w:link w:val="a9"/>
    <w:uiPriority w:val="1"/>
    <w:qFormat/>
    <w:rsid w:val="00352B68"/>
    <w:rPr>
      <w:rFonts w:ascii="Times New Roman" w:eastAsia="Times New Roman" w:hAnsi="Times New Roman" w:cs="Times New Roman"/>
      <w:sz w:val="24"/>
      <w:szCs w:val="24"/>
      <w:lang w:eastAsia="ru-RU"/>
    </w:rPr>
  </w:style>
  <w:style w:type="character" w:customStyle="1" w:styleId="a9">
    <w:name w:val="Без интервала Знак"/>
    <w:aliases w:val="Без интервала МОЙ Знак"/>
    <w:link w:val="a8"/>
    <w:uiPriority w:val="1"/>
    <w:locked/>
    <w:rsid w:val="00352B68"/>
    <w:rPr>
      <w:rFonts w:ascii="Times New Roman" w:eastAsia="Times New Roman" w:hAnsi="Times New Roman" w:cs="Times New Roman"/>
      <w:sz w:val="24"/>
      <w:szCs w:val="24"/>
      <w:lang w:eastAsia="ru-RU"/>
    </w:rPr>
  </w:style>
  <w:style w:type="character" w:customStyle="1" w:styleId="h-normal">
    <w:name w:val="h-normal"/>
    <w:rsid w:val="00352B68"/>
  </w:style>
  <w:style w:type="paragraph" w:customStyle="1" w:styleId="ConsPlusNormal">
    <w:name w:val="ConsPlusNormal"/>
    <w:link w:val="ConsPlusNormal0"/>
    <w:rsid w:val="00D0318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0318D"/>
    <w:rPr>
      <w:rFonts w:ascii="Arial" w:eastAsia="Times New Roman" w:hAnsi="Arial" w:cs="Arial"/>
      <w:sz w:val="20"/>
      <w:szCs w:val="20"/>
      <w:lang w:eastAsia="ru-RU"/>
    </w:rPr>
  </w:style>
  <w:style w:type="paragraph" w:customStyle="1" w:styleId="ConsPlusTitle">
    <w:name w:val="ConsPlusTitle"/>
    <w:rsid w:val="00572457"/>
    <w:pPr>
      <w:autoSpaceDE w:val="0"/>
      <w:autoSpaceDN w:val="0"/>
      <w:adjustRightInd w:val="0"/>
    </w:pPr>
    <w:rPr>
      <w:rFonts w:ascii="Times New Roman" w:eastAsia="Times New Roman" w:hAnsi="Times New Roman" w:cs="Times New Roman"/>
      <w:b/>
      <w:bCs/>
      <w:sz w:val="30"/>
      <w:szCs w:val="30"/>
      <w:lang w:eastAsia="ru-RU"/>
    </w:rPr>
  </w:style>
  <w:style w:type="paragraph" w:customStyle="1" w:styleId="15">
    <w:name w:val="Обычный + 15 пт"/>
    <w:aliases w:val="Обычный + 15 pt,по ширине,Первая строка:  1,25 см,По ширине"/>
    <w:basedOn w:val="a"/>
    <w:link w:val="15pt"/>
    <w:rsid w:val="00CF7EBA"/>
    <w:pPr>
      <w:widowControl w:val="0"/>
      <w:suppressAutoHyphens/>
      <w:autoSpaceDE w:val="0"/>
      <w:ind w:firstLine="0"/>
      <w:jc w:val="both"/>
    </w:pPr>
    <w:rPr>
      <w:sz w:val="28"/>
      <w:szCs w:val="28"/>
      <w:lang w:val="x-none" w:eastAsia="x-none"/>
    </w:rPr>
  </w:style>
  <w:style w:type="character" w:customStyle="1" w:styleId="15pt">
    <w:name w:val="Обычный + 15 pt Знак"/>
    <w:aliases w:val="по ширине Знак,Первая строка:  1 Знак,25 см Знак"/>
    <w:link w:val="15"/>
    <w:rsid w:val="00CF7EBA"/>
    <w:rPr>
      <w:rFonts w:ascii="Times New Roman" w:eastAsia="Times New Roman" w:hAnsi="Times New Roman" w:cs="Times New Roman"/>
      <w:sz w:val="28"/>
      <w:szCs w:val="28"/>
      <w:lang w:val="x-none" w:eastAsia="x-none"/>
    </w:rPr>
  </w:style>
  <w:style w:type="paragraph" w:styleId="aa">
    <w:name w:val="Body Text Indent"/>
    <w:basedOn w:val="a"/>
    <w:link w:val="ab"/>
    <w:uiPriority w:val="99"/>
    <w:semiHidden/>
    <w:unhideWhenUsed/>
    <w:rsid w:val="00737E06"/>
    <w:pPr>
      <w:spacing w:after="120" w:line="259" w:lineRule="auto"/>
      <w:ind w:left="283" w:firstLine="0"/>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37E06"/>
    <w:rPr>
      <w:rFonts w:ascii="Calibri" w:eastAsia="Calibri" w:hAnsi="Calibri" w:cs="Times New Roman"/>
    </w:rPr>
  </w:style>
  <w:style w:type="character" w:styleId="ac">
    <w:name w:val="Hyperlink"/>
    <w:basedOn w:val="a0"/>
    <w:uiPriority w:val="99"/>
    <w:unhideWhenUsed/>
    <w:rsid w:val="007C7F16"/>
    <w:rPr>
      <w:color w:val="0563C1" w:themeColor="hyperlink"/>
      <w:u w:val="single"/>
    </w:rPr>
  </w:style>
  <w:style w:type="character" w:customStyle="1" w:styleId="1">
    <w:name w:val="Неразрешенное упоминание1"/>
    <w:basedOn w:val="a0"/>
    <w:uiPriority w:val="99"/>
    <w:semiHidden/>
    <w:unhideWhenUsed/>
    <w:rsid w:val="007C7F16"/>
    <w:rPr>
      <w:color w:val="605E5C"/>
      <w:shd w:val="clear" w:color="auto" w:fill="E1DFDD"/>
    </w:rPr>
  </w:style>
  <w:style w:type="paragraph" w:styleId="ad">
    <w:name w:val="Body Text"/>
    <w:basedOn w:val="a"/>
    <w:link w:val="ae"/>
    <w:uiPriority w:val="99"/>
    <w:semiHidden/>
    <w:unhideWhenUsed/>
    <w:rsid w:val="00A242EE"/>
    <w:pPr>
      <w:spacing w:after="120"/>
    </w:pPr>
  </w:style>
  <w:style w:type="character" w:customStyle="1" w:styleId="ae">
    <w:name w:val="Основной текст Знак"/>
    <w:basedOn w:val="a0"/>
    <w:link w:val="ad"/>
    <w:uiPriority w:val="99"/>
    <w:semiHidden/>
    <w:rsid w:val="00A242EE"/>
    <w:rPr>
      <w:rFonts w:ascii="Times New Roman" w:eastAsia="Times New Roman" w:hAnsi="Times New Roman" w:cs="Times New Roman"/>
      <w:sz w:val="24"/>
      <w:szCs w:val="24"/>
      <w:lang w:eastAsia="ru-RU"/>
    </w:rPr>
  </w:style>
  <w:style w:type="paragraph" w:styleId="af">
    <w:name w:val="Normal (Web)"/>
    <w:basedOn w:val="a"/>
    <w:rsid w:val="00DC46BD"/>
    <w:pPr>
      <w:spacing w:after="200" w:line="276" w:lineRule="auto"/>
      <w:ind w:firstLine="0"/>
    </w:pPr>
    <w:rPr>
      <w:rFonts w:eastAsia="Calibri"/>
    </w:rPr>
  </w:style>
  <w:style w:type="paragraph" w:styleId="3">
    <w:name w:val="Body Text 3"/>
    <w:basedOn w:val="a"/>
    <w:link w:val="30"/>
    <w:uiPriority w:val="99"/>
    <w:unhideWhenUsed/>
    <w:rsid w:val="00365E33"/>
    <w:pPr>
      <w:spacing w:after="120" w:line="259" w:lineRule="auto"/>
      <w:ind w:firstLine="0"/>
    </w:pPr>
    <w:rPr>
      <w:rFonts w:ascii="Calibri" w:eastAsia="Calibri" w:hAnsi="Calibri"/>
      <w:sz w:val="16"/>
      <w:szCs w:val="16"/>
      <w:lang w:val="x-none" w:eastAsia="x-none"/>
    </w:rPr>
  </w:style>
  <w:style w:type="character" w:customStyle="1" w:styleId="30">
    <w:name w:val="Основной текст 3 Знак"/>
    <w:basedOn w:val="a0"/>
    <w:link w:val="3"/>
    <w:uiPriority w:val="99"/>
    <w:rsid w:val="00365E33"/>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DC02-0902-4B52-8F06-0A3FACAA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User</cp:lastModifiedBy>
  <cp:revision>2</cp:revision>
  <dcterms:created xsi:type="dcterms:W3CDTF">2022-11-18T05:53:00Z</dcterms:created>
  <dcterms:modified xsi:type="dcterms:W3CDTF">2022-11-18T05:53:00Z</dcterms:modified>
</cp:coreProperties>
</file>