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F33D" w14:textId="77777777" w:rsidR="003B43A2" w:rsidRPr="003B43A2" w:rsidRDefault="003B43A2" w:rsidP="003B43A2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 w:rsidRPr="003B43A2">
        <w:rPr>
          <w:sz w:val="28"/>
          <w:szCs w:val="28"/>
        </w:rPr>
        <w:t>Приложение</w:t>
      </w:r>
      <w:r w:rsidR="00682CD7">
        <w:rPr>
          <w:sz w:val="28"/>
          <w:szCs w:val="28"/>
        </w:rPr>
        <w:t xml:space="preserve"> 7</w:t>
      </w:r>
    </w:p>
    <w:p w14:paraId="1B855F4D" w14:textId="77777777" w:rsidR="003B43A2" w:rsidRDefault="003B43A2" w:rsidP="00A54A88">
      <w:pPr>
        <w:widowControl w:val="0"/>
        <w:jc w:val="both"/>
        <w:rPr>
          <w:b/>
          <w:sz w:val="28"/>
          <w:szCs w:val="28"/>
        </w:rPr>
      </w:pPr>
    </w:p>
    <w:p w14:paraId="66A5D547" w14:textId="77777777" w:rsidR="00A54A88" w:rsidRPr="0029222E" w:rsidRDefault="001E4E84" w:rsidP="00A54A88">
      <w:pPr>
        <w:widowControl w:val="0"/>
        <w:jc w:val="both"/>
        <w:rPr>
          <w:b/>
          <w:sz w:val="30"/>
          <w:szCs w:val="30"/>
        </w:rPr>
      </w:pPr>
      <w:r w:rsidRPr="0029222E">
        <w:rPr>
          <w:b/>
          <w:sz w:val="30"/>
          <w:szCs w:val="30"/>
        </w:rPr>
        <w:t>Сводная информация о нарушениях, выявленных в</w:t>
      </w:r>
      <w:r w:rsidR="00A54A88" w:rsidRPr="0029222E">
        <w:rPr>
          <w:b/>
          <w:sz w:val="30"/>
          <w:szCs w:val="30"/>
        </w:rPr>
        <w:t xml:space="preserve"> ходе проверок </w:t>
      </w:r>
      <w:r w:rsidR="00A90C8B">
        <w:rPr>
          <w:b/>
          <w:sz w:val="30"/>
          <w:szCs w:val="30"/>
        </w:rPr>
        <w:t xml:space="preserve">организаций </w:t>
      </w:r>
      <w:r w:rsidR="00C216CD">
        <w:rPr>
          <w:b/>
          <w:sz w:val="30"/>
          <w:szCs w:val="30"/>
        </w:rPr>
        <w:t xml:space="preserve">строительства, </w:t>
      </w:r>
      <w:r w:rsidR="00C216CD" w:rsidRPr="00C216CD">
        <w:rPr>
          <w:b/>
          <w:sz w:val="30"/>
          <w:szCs w:val="30"/>
        </w:rPr>
        <w:t>подчиненных местным исполнительным комитетам</w:t>
      </w:r>
    </w:p>
    <w:p w14:paraId="02F3E980" w14:textId="77777777" w:rsidR="0029222E" w:rsidRDefault="0029222E" w:rsidP="00A54A88">
      <w:pPr>
        <w:widowControl w:val="0"/>
        <w:jc w:val="both"/>
        <w:rPr>
          <w:b/>
          <w:sz w:val="28"/>
          <w:szCs w:val="28"/>
        </w:rPr>
      </w:pPr>
    </w:p>
    <w:p w14:paraId="62518BC5" w14:textId="77777777" w:rsidR="00860129" w:rsidRPr="00860129" w:rsidRDefault="00860129" w:rsidP="00860129">
      <w:pPr>
        <w:widowControl w:val="0"/>
        <w:jc w:val="both"/>
        <w:rPr>
          <w:sz w:val="28"/>
          <w:szCs w:val="28"/>
        </w:rPr>
      </w:pPr>
      <w:r w:rsidRPr="00860129">
        <w:rPr>
          <w:sz w:val="28"/>
          <w:szCs w:val="28"/>
        </w:rPr>
        <w:t>Проверено 14 учреждений, организаций и предприятий строительства (1,7 % от общего количества проверенных организаций).</w:t>
      </w:r>
    </w:p>
    <w:p w14:paraId="6D6BEE37" w14:textId="77777777" w:rsidR="00860129" w:rsidRPr="00860129" w:rsidRDefault="00860129" w:rsidP="00860129">
      <w:pPr>
        <w:widowControl w:val="0"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Установлено нарушений бюджетного законодательства в 13 организациях на общую сумму 355,5 тыс. рубля, из них: в результате завышения стоимости строительных и ремонтных работ – 355,5 тыс. рубля (100 %). </w:t>
      </w:r>
    </w:p>
    <w:p w14:paraId="609EA92B" w14:textId="77777777" w:rsidR="00860129" w:rsidRPr="00860129" w:rsidRDefault="00860129" w:rsidP="00860129">
      <w:pPr>
        <w:widowControl w:val="0"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Выявлено вреда и других нарушений в 1 организации на сумму 9,9 тыс. рублей. Неэффективно использованы бюджетные средства 4 организациями на общую сумму 1 061,0 тыс. рубля. Предотвращено незаконное получение, использование не по целевому назначению или с нарушением законодательства бюджетных средств на сумму 86,3 тыс. рублей, дополнительно поступили в бюджет 63,6 тыс. рубля. </w:t>
      </w:r>
    </w:p>
    <w:p w14:paraId="41CCB3C2" w14:textId="77777777" w:rsidR="0029222E" w:rsidRPr="00860129" w:rsidRDefault="0029222E" w:rsidP="00860129">
      <w:pPr>
        <w:widowControl w:val="0"/>
        <w:spacing w:before="120"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В ходе проверок </w:t>
      </w:r>
      <w:r w:rsidR="00A90C8B" w:rsidRPr="00860129">
        <w:rPr>
          <w:sz w:val="28"/>
          <w:szCs w:val="28"/>
        </w:rPr>
        <w:t xml:space="preserve">организаций </w:t>
      </w:r>
      <w:r w:rsidR="00C216CD" w:rsidRPr="00860129">
        <w:rPr>
          <w:sz w:val="28"/>
          <w:szCs w:val="28"/>
        </w:rPr>
        <w:t>строительства, подчиненных местным исполнительным комитетам</w:t>
      </w:r>
      <w:r w:rsidR="00E00993" w:rsidRPr="00860129">
        <w:rPr>
          <w:sz w:val="28"/>
          <w:szCs w:val="28"/>
        </w:rPr>
        <w:t xml:space="preserve"> (УКСов)</w:t>
      </w:r>
      <w:r w:rsidR="00C216CD" w:rsidRPr="00860129">
        <w:rPr>
          <w:sz w:val="28"/>
          <w:szCs w:val="28"/>
        </w:rPr>
        <w:t xml:space="preserve">, </w:t>
      </w:r>
      <w:r w:rsidRPr="00860129">
        <w:rPr>
          <w:sz w:val="28"/>
          <w:szCs w:val="28"/>
        </w:rPr>
        <w:t>установлены следующие нарушения:</w:t>
      </w:r>
    </w:p>
    <w:p w14:paraId="6518EAD9" w14:textId="77777777" w:rsidR="004C65E7" w:rsidRPr="00860129" w:rsidRDefault="004C65E7" w:rsidP="004C65E7">
      <w:pPr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п</w:t>
      </w:r>
      <w:r w:rsidRPr="00860129">
        <w:rPr>
          <w:sz w:val="28"/>
          <w:szCs w:val="28"/>
        </w:rPr>
        <w:t>о объекту многоквартирной жилой застройки в г.Береза проектной организацией в сметной документации завышен объем необходимого песка с учетом уплотнения в количестве 4525,9 м</w:t>
      </w:r>
      <w:r w:rsidRPr="00860129">
        <w:rPr>
          <w:sz w:val="28"/>
          <w:szCs w:val="28"/>
          <w:vertAlign w:val="superscript"/>
        </w:rPr>
        <w:t>3</w:t>
      </w:r>
      <w:r w:rsidRPr="00860129">
        <w:rPr>
          <w:sz w:val="28"/>
          <w:szCs w:val="28"/>
        </w:rPr>
        <w:t xml:space="preserve"> и, как следствие, объемы работ по уплотнению грунта прицепными катками на пневмоколесном ходу в количестве 3680 м</w:t>
      </w:r>
      <w:r w:rsidRPr="00860129">
        <w:rPr>
          <w:sz w:val="28"/>
          <w:szCs w:val="28"/>
          <w:vertAlign w:val="superscript"/>
        </w:rPr>
        <w:t>3</w:t>
      </w:r>
      <w:r w:rsidRPr="00860129">
        <w:rPr>
          <w:sz w:val="28"/>
          <w:szCs w:val="28"/>
        </w:rPr>
        <w:t>. Кроме того, стоимость смеси С5 учтена по цене 44,23 рубля за 1 м</w:t>
      </w:r>
      <w:r w:rsidRPr="00860129">
        <w:rPr>
          <w:sz w:val="28"/>
          <w:szCs w:val="28"/>
          <w:vertAlign w:val="superscript"/>
        </w:rPr>
        <w:t>3</w:t>
      </w:r>
      <w:r w:rsidRPr="00860129">
        <w:rPr>
          <w:sz w:val="28"/>
          <w:szCs w:val="28"/>
        </w:rPr>
        <w:t>, следовало согласно калькуляции по цене 36,86 рубля за 1 м</w:t>
      </w:r>
      <w:r w:rsidRPr="00860129">
        <w:rPr>
          <w:sz w:val="28"/>
          <w:szCs w:val="28"/>
          <w:vertAlign w:val="superscript"/>
        </w:rPr>
        <w:t>3</w:t>
      </w:r>
      <w:r w:rsidRPr="00860129">
        <w:rPr>
          <w:sz w:val="28"/>
          <w:szCs w:val="28"/>
        </w:rPr>
        <w:t xml:space="preserve">. </w:t>
      </w:r>
    </w:p>
    <w:p w14:paraId="07F66AB7" w14:textId="77777777" w:rsidR="004C65E7" w:rsidRPr="00860129" w:rsidRDefault="004C65E7" w:rsidP="004C65E7">
      <w:pPr>
        <w:jc w:val="both"/>
        <w:rPr>
          <w:sz w:val="28"/>
          <w:szCs w:val="28"/>
        </w:rPr>
      </w:pPr>
      <w:r w:rsidRPr="00860129">
        <w:rPr>
          <w:sz w:val="28"/>
          <w:szCs w:val="28"/>
        </w:rPr>
        <w:t>Проектной организацией затраты по добыче и отгрузке песка включены в сметную документацию дважды (в составе расценка (НРР) Е1-220-7 «Разработка грунта I группы экскаватором-драглайном с ковшом вместимостью 1 м3 с погрузкой в транспортные средства» и в цене песка), чем завышена стоимость строительства</w:t>
      </w:r>
      <w:r w:rsidR="00D64291" w:rsidRPr="00860129">
        <w:rPr>
          <w:sz w:val="28"/>
          <w:szCs w:val="28"/>
        </w:rPr>
        <w:t>;</w:t>
      </w:r>
    </w:p>
    <w:p w14:paraId="1368A6D4" w14:textId="77777777" w:rsidR="00350F6B" w:rsidRPr="00860129" w:rsidRDefault="00350F6B" w:rsidP="00350F6B">
      <w:pPr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п. 2 ст. 2, п. 4 ст. 37 </w:t>
      </w:r>
      <w:r w:rsidR="000A0323" w:rsidRPr="00680FC6">
        <w:rPr>
          <w:sz w:val="28"/>
          <w:szCs w:val="28"/>
        </w:rPr>
        <w:t>Закона Республики Беларусь от 05.07.2004 № 300-З «Об архитектурной, градостроительной и строительной деятельности в Республике Беларусь»</w:t>
      </w:r>
      <w:r w:rsidR="000A0323">
        <w:rPr>
          <w:sz w:val="28"/>
          <w:szCs w:val="28"/>
        </w:rPr>
        <w:t xml:space="preserve"> (далее – </w:t>
      </w:r>
      <w:r w:rsidRPr="00860129">
        <w:rPr>
          <w:sz w:val="28"/>
          <w:szCs w:val="28"/>
        </w:rPr>
        <w:t>Закон № 300-З</w:t>
      </w:r>
      <w:r w:rsidR="000A0323">
        <w:rPr>
          <w:sz w:val="28"/>
          <w:szCs w:val="28"/>
        </w:rPr>
        <w:t>)</w:t>
      </w:r>
      <w:r w:rsidRPr="00860129">
        <w:rPr>
          <w:sz w:val="28"/>
          <w:szCs w:val="28"/>
        </w:rPr>
        <w:t xml:space="preserve">, п.п. 31.1, п.п. 31.6, п.п. 31.7 п. 31 </w:t>
      </w:r>
      <w:r w:rsidR="000A0323" w:rsidRPr="00680FC6">
        <w:rPr>
          <w:sz w:val="28"/>
          <w:szCs w:val="28"/>
        </w:rPr>
        <w:t>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от 18.11.2011 № 51</w:t>
      </w:r>
      <w:r w:rsidR="000A0323">
        <w:rPr>
          <w:sz w:val="28"/>
          <w:szCs w:val="28"/>
        </w:rPr>
        <w:t xml:space="preserve"> (далее – </w:t>
      </w:r>
      <w:r w:rsidRPr="00860129">
        <w:rPr>
          <w:sz w:val="28"/>
          <w:szCs w:val="28"/>
        </w:rPr>
        <w:t>Инструкци</w:t>
      </w:r>
      <w:r w:rsidR="000A0323">
        <w:rPr>
          <w:sz w:val="28"/>
          <w:szCs w:val="28"/>
        </w:rPr>
        <w:t>я</w:t>
      </w:r>
      <w:r w:rsidRPr="00860129">
        <w:rPr>
          <w:sz w:val="28"/>
          <w:szCs w:val="28"/>
        </w:rPr>
        <w:t xml:space="preserve"> №</w:t>
      </w:r>
      <w:r w:rsidR="000A0323">
        <w:rPr>
          <w:sz w:val="28"/>
          <w:szCs w:val="28"/>
        </w:rPr>
        <w:t> </w:t>
      </w:r>
      <w:r w:rsidRPr="00860129">
        <w:rPr>
          <w:sz w:val="28"/>
          <w:szCs w:val="28"/>
        </w:rPr>
        <w:t>51</w:t>
      </w:r>
      <w:r w:rsidR="000A0323">
        <w:rPr>
          <w:sz w:val="28"/>
          <w:szCs w:val="28"/>
        </w:rPr>
        <w:t>)</w:t>
      </w:r>
      <w:r w:rsidRPr="00860129">
        <w:rPr>
          <w:sz w:val="28"/>
          <w:szCs w:val="28"/>
        </w:rPr>
        <w:t>, вследствие завышения объемов и стоимости строительно-монтажных и других работ, выполненных и произведенных за счет средств городского и областного бюджета, допущено незаконное получение средств из бюджетов</w:t>
      </w:r>
      <w:r w:rsidR="00FB1380" w:rsidRPr="00860129">
        <w:rPr>
          <w:sz w:val="28"/>
          <w:szCs w:val="28"/>
        </w:rPr>
        <w:t>:</w:t>
      </w:r>
      <w:r w:rsidRPr="00860129">
        <w:rPr>
          <w:sz w:val="28"/>
          <w:szCs w:val="28"/>
        </w:rPr>
        <w:t xml:space="preserve"> </w:t>
      </w:r>
    </w:p>
    <w:p w14:paraId="30D4DD45" w14:textId="77777777" w:rsidR="00FB1380" w:rsidRPr="00860129" w:rsidRDefault="00350F6B" w:rsidP="00350F6B">
      <w:pPr>
        <w:jc w:val="both"/>
        <w:rPr>
          <w:sz w:val="28"/>
          <w:szCs w:val="28"/>
        </w:rPr>
      </w:pPr>
      <w:r w:rsidRPr="00860129">
        <w:rPr>
          <w:sz w:val="28"/>
          <w:szCs w:val="28"/>
        </w:rPr>
        <w:t>вследствие оплаты подрядчику стоимости не примененных при производстве работ по утеплению внутренних сетей трубопроводов отопления и водоснабжения жилых домов поселка Междуречье теплоизоляционных материалов и фактически не выполненных работ</w:t>
      </w:r>
      <w:r w:rsidR="00FB1380" w:rsidRPr="00860129">
        <w:rPr>
          <w:sz w:val="28"/>
          <w:szCs w:val="28"/>
        </w:rPr>
        <w:t>;</w:t>
      </w:r>
    </w:p>
    <w:p w14:paraId="71397A21" w14:textId="77777777" w:rsidR="00FB1380" w:rsidRPr="00860129" w:rsidRDefault="00350F6B" w:rsidP="00350F6B">
      <w:pPr>
        <w:jc w:val="both"/>
        <w:rPr>
          <w:sz w:val="28"/>
          <w:szCs w:val="28"/>
        </w:rPr>
      </w:pPr>
      <w:r w:rsidRPr="00860129">
        <w:rPr>
          <w:sz w:val="28"/>
          <w:szCs w:val="28"/>
        </w:rPr>
        <w:lastRenderedPageBreak/>
        <w:t>в связи с оплатой ОАО «Строительно-монтажный трест № 16, г.</w:t>
      </w:r>
      <w:r w:rsidR="00FB1380" w:rsidRPr="00860129">
        <w:rPr>
          <w:sz w:val="28"/>
          <w:szCs w:val="28"/>
        </w:rPr>
        <w:t> </w:t>
      </w:r>
      <w:r w:rsidRPr="00860129">
        <w:rPr>
          <w:sz w:val="28"/>
          <w:szCs w:val="28"/>
        </w:rPr>
        <w:t>Новополоцк» завышенных объемов и стоимости работ по объекту «Реконструкция ледового дворца коммунального спортивного унитарного предприятия «Хоккейный клуб «Химик» г.</w:t>
      </w:r>
      <w:r w:rsidR="00FB1380" w:rsidRPr="00860129">
        <w:rPr>
          <w:sz w:val="28"/>
          <w:szCs w:val="28"/>
        </w:rPr>
        <w:t> </w:t>
      </w:r>
      <w:r w:rsidRPr="00860129">
        <w:rPr>
          <w:sz w:val="28"/>
          <w:szCs w:val="28"/>
        </w:rPr>
        <w:t>Новополоцка. 2 очередь». Завышение объемов и стоимости работ привело к  завышению затрат на содержание заказчика (инженерной организации) в строительной деятельности, целевых отчислений, производимых заказчиком от стоимости строительно-монтажных работ на финансирование инспекций Департамента контроля и надзора за строительством, отчислений средств на мониторинг цен (тарифов), расчет индексов цен в строительстве</w:t>
      </w:r>
      <w:r w:rsidR="00D64291" w:rsidRPr="00860129">
        <w:rPr>
          <w:sz w:val="28"/>
          <w:szCs w:val="28"/>
        </w:rPr>
        <w:t>;</w:t>
      </w:r>
    </w:p>
    <w:p w14:paraId="450F2A91" w14:textId="77777777" w:rsidR="00FE7E66" w:rsidRPr="00860129" w:rsidRDefault="00FE7E66" w:rsidP="00FE7E66">
      <w:pPr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п.п. 8.3 п. 8 Инструкции № 51 от 18.11.2011, п.п. 2.5 п. 2 Методических указаний по применению нормативов расхода ресурсов в натуральном выражении, утвержденных приказом Министерства архитектуры и строительства 30.12.2016 № 319, установлено незаконное получение средств из бюджета вследствие з</w:t>
      </w:r>
      <w:r w:rsidRPr="00860129">
        <w:rPr>
          <w:spacing w:val="-4"/>
          <w:kern w:val="1"/>
          <w:sz w:val="28"/>
          <w:szCs w:val="28"/>
        </w:rPr>
        <w:t xml:space="preserve">авышения объемов и стоимости строительно-монтажных работ допущены по объектам капитального и текущего ремонта. Завышение допущено по причине оплаты в составе актов выполненных работ </w:t>
      </w:r>
      <w:r w:rsidRPr="00860129">
        <w:rPr>
          <w:sz w:val="28"/>
          <w:szCs w:val="28"/>
        </w:rPr>
        <w:t xml:space="preserve">расходов по перевозке песчано – гравийной смеси и песка строительного на расстояние 46 км, при фактическом расстоянии по его доставке из карьера «Быстрая» - 12 км, а также </w:t>
      </w:r>
      <w:r w:rsidRPr="00860129">
        <w:rPr>
          <w:spacing w:val="-4"/>
          <w:kern w:val="1"/>
          <w:sz w:val="28"/>
          <w:szCs w:val="28"/>
        </w:rPr>
        <w:t xml:space="preserve">стоимости </w:t>
      </w:r>
      <w:r w:rsidRPr="00860129">
        <w:rPr>
          <w:sz w:val="28"/>
          <w:szCs w:val="28"/>
        </w:rPr>
        <w:t>материалов, не соответствующей данным мониторинга и текущим ценам производителей материалов на территории республики</w:t>
      </w:r>
      <w:r w:rsidR="00D64291" w:rsidRPr="00860129">
        <w:rPr>
          <w:sz w:val="28"/>
          <w:szCs w:val="28"/>
        </w:rPr>
        <w:t>;</w:t>
      </w:r>
    </w:p>
    <w:p w14:paraId="71E0C9C6" w14:textId="77777777" w:rsidR="009A5C0D" w:rsidRPr="00860129" w:rsidRDefault="009A5C0D" w:rsidP="009A5C0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-  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п. 2 ст. 2, п. 4 ст. 37, п. 2 ст. 53 Закона от 05.07.2004 года № 300-З, абз. 2, 11, 12 п. 24, абз. 2, 4, 20 п. 26 Правил заключения и исполнения договоров строительного подряда, утвержденных постановлением Совета Министров Республики Беларусь 15.09.1998 №</w:t>
      </w:r>
      <w:r w:rsidR="000A0323">
        <w:rPr>
          <w:sz w:val="28"/>
          <w:szCs w:val="28"/>
        </w:rPr>
        <w:t> </w:t>
      </w:r>
      <w:r w:rsidRPr="00860129">
        <w:rPr>
          <w:sz w:val="28"/>
          <w:szCs w:val="28"/>
        </w:rPr>
        <w:t xml:space="preserve">1450, вследствие завышения объемов и стоимости строительства объектов допущено незаконное получение </w:t>
      </w:r>
      <w:r w:rsidR="008A3CE5" w:rsidRPr="00860129">
        <w:rPr>
          <w:sz w:val="28"/>
          <w:szCs w:val="28"/>
        </w:rPr>
        <w:t>с</w:t>
      </w:r>
      <w:r w:rsidRPr="00860129">
        <w:rPr>
          <w:sz w:val="28"/>
          <w:szCs w:val="28"/>
        </w:rPr>
        <w:t>редств из областного и районного бюджетов:</w:t>
      </w:r>
    </w:p>
    <w:p w14:paraId="57A9AD9C" w14:textId="77777777" w:rsidR="009A5C0D" w:rsidRPr="00860129" w:rsidRDefault="009A5C0D" w:rsidP="009A5C0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по объекту «60-квартирный жи лой дом в г. Глубокое, ул. Северная, 39» по причине включения подрядчиком в акты сдачи-приемки выполненных строительных и иных специальных монтажных работ за декабрь 2019 года, январь-июль 2020 года не выполненных работ и стоимости не примененных строительных материалов (стоимости не примененных строительных материалов при производстве работ по благоустройству, устройству магистральных сетей водопровода, внеплощадочных сетей теплоснабжения, водопровода, канализации; не выполненных работ по устройству однослойных оснований и покрытий из песчано-гравийных или щебеночно-песчаных смесей, подстилающих и выравнивающих слоев оснований из песка, сборных покрытий из плит тротуарных, установке бортовых камней бетонных);</w:t>
      </w:r>
    </w:p>
    <w:p w14:paraId="23761D1B" w14:textId="77777777" w:rsidR="009A5C0D" w:rsidRPr="00860129" w:rsidRDefault="009A5C0D" w:rsidP="009A5C0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по объекту «40-квартирный жилой дом в г. Глубокое, ул. Ленина. 133А» по причине включения в акты сдачи-приемки выполненных строительных и иных специальных монтажных работ за август-сентябрь 2020 года, январь 2021 года стоимости не примененных строительных материалов при производстве работ по благоустройству, устройству внеплощадочных сетей теплоснабжения, водопровода и канализации;</w:t>
      </w:r>
    </w:p>
    <w:p w14:paraId="054749B6" w14:textId="77777777" w:rsidR="009A5C0D" w:rsidRPr="00860129" w:rsidRDefault="009A5C0D" w:rsidP="009A5C0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по объекту «24-х квартирный жилой дом в г. Глубокое, ул. Молодежная, </w:t>
      </w:r>
      <w:r w:rsidRPr="00860129">
        <w:rPr>
          <w:sz w:val="28"/>
          <w:szCs w:val="28"/>
        </w:rPr>
        <w:lastRenderedPageBreak/>
        <w:t>17а» по причине включения в акты сдачи-приемки выполненных строительных и иных специальных монтажных работ за январь, апрель, май 2019 года, июль 2020 года не выполненных работ и стоимости не примененных строительных материалов (стоимости не примененных строительных материалов при производстве работ по благоустройству, устройству внеплощадочных сетей теплоснабжения, водопровода, канализации; не выполненных работ по устройству подстилающих и выравнивающих слоев оснований из песка и сборных покрытий из плит тротуарных, установке бортовых бетонных камней);</w:t>
      </w:r>
    </w:p>
    <w:p w14:paraId="1AE387BD" w14:textId="77777777" w:rsidR="009A5C0D" w:rsidRPr="00860129" w:rsidRDefault="009A5C0D" w:rsidP="009A5C0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по объекту «Реконструкция здания ГУ «Глубокский районный физкультурно-оздоровительный центр» г. Глубокое, ул. Красноармейская, 19» по причине включения в акты сдачи-приемки выполненных строительных и иных специальных монтажных работ за май 2020 года не выполненных работ по устройству на чердаке ходов;</w:t>
      </w:r>
    </w:p>
    <w:p w14:paraId="25DB0F1D" w14:textId="77777777" w:rsidR="009A5C0D" w:rsidRPr="00860129" w:rsidRDefault="009A5C0D" w:rsidP="009A5C0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вследствие завышения стоимости затрат на содержание заказчика (инженерной организации) в строительной деятельности; расходов на целевые отчисления, производимые заказчиком от стоимости строительно-монтажных работ на финансирование инспекций Департамента контроля и надзора за строительством; отчислений средств на мониторинг цен (тарифов), исчисленных от суммы завышений стоимост</w:t>
      </w:r>
      <w:r w:rsidR="00D64291" w:rsidRPr="00860129">
        <w:rPr>
          <w:sz w:val="28"/>
          <w:szCs w:val="28"/>
        </w:rPr>
        <w:t>и СМР по вышеуказанным объектам;</w:t>
      </w:r>
    </w:p>
    <w:p w14:paraId="5FDFA0E0" w14:textId="77777777" w:rsidR="0082678D" w:rsidRPr="00860129" w:rsidRDefault="0082678D" w:rsidP="0082678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части второй статьи 2 Закона №300-З, подпункта 2.23 пункта 2 технической части сборника 1 «Земляные работы»  НРР 8.03.101-2017, утвержденные приказом Министерства архитектуры и строительства Республики Беларусь от 31.10.2016 №</w:t>
      </w:r>
      <w:r w:rsidR="000A0323">
        <w:rPr>
          <w:sz w:val="28"/>
          <w:szCs w:val="28"/>
        </w:rPr>
        <w:t> </w:t>
      </w:r>
      <w:r w:rsidRPr="00860129">
        <w:rPr>
          <w:sz w:val="28"/>
          <w:szCs w:val="28"/>
        </w:rPr>
        <w:t xml:space="preserve">238, по объектам «Квартал жилой застройки в г.п. Октябрьский (инженерные сети и благоустройство (1-ая очередь)» и «Квартал жилой застройки в г.п. Октябрьский (инженерные сети и благоустройство (2-ая очередь)» по причине завышения физических объемов работ по устройству отмостки, не применения понижающих коэффициентов, допущено завышение стоимости выполненных подрядчиком строительно-монтажных работ. </w:t>
      </w:r>
    </w:p>
    <w:p w14:paraId="212BAD4F" w14:textId="77777777" w:rsidR="0082678D" w:rsidRPr="00860129" w:rsidRDefault="0082678D" w:rsidP="0082678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В нарушение пункта 10 </w:t>
      </w:r>
      <w:r w:rsidR="000A0323" w:rsidRPr="00680FC6">
        <w:rPr>
          <w:rFonts w:eastAsia="Arial"/>
          <w:sz w:val="28"/>
          <w:szCs w:val="28"/>
        </w:rPr>
        <w:t xml:space="preserve">Положения о порядке формирования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 1553 (далее – Положение № 1553), </w:t>
      </w:r>
      <w:r w:rsidRPr="00860129">
        <w:rPr>
          <w:sz w:val="28"/>
          <w:szCs w:val="28"/>
        </w:rPr>
        <w:t>по причине незаконной корректировки неизменной договорной (контрактной) цены объекта строительства «40 квартирный жилой дом в г.п. Октябрьский. позиция 1» допущено завышение стоимости выполненных подрядчиком строительно-монтажных работ</w:t>
      </w:r>
      <w:r w:rsidR="00D64291" w:rsidRPr="00860129">
        <w:rPr>
          <w:sz w:val="28"/>
          <w:szCs w:val="28"/>
        </w:rPr>
        <w:t>;</w:t>
      </w:r>
    </w:p>
    <w:p w14:paraId="23A473D0" w14:textId="77777777" w:rsidR="00FE5AA0" w:rsidRPr="00860129" w:rsidRDefault="00FE5AA0" w:rsidP="00FE5AA0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требований пункта 2 статьи 2, пункта 2 статьи 53 Закона №</w:t>
      </w:r>
      <w:r w:rsidR="000A0323">
        <w:rPr>
          <w:sz w:val="28"/>
          <w:szCs w:val="28"/>
        </w:rPr>
        <w:t> </w:t>
      </w:r>
      <w:r w:rsidRPr="00860129">
        <w:rPr>
          <w:sz w:val="28"/>
          <w:szCs w:val="28"/>
        </w:rPr>
        <w:t>300-З) завышение объемов выполненных работ, необоснованное применение нормативов расхода ресурсов в натуральном выражении привело к увеличению стоимости работ по текущему ремонту объекта «Текущий ремонт фасада здания поликлиники в г.п. Любча, Новогрудского района» и строительству объекта «Спортивный комплекс для игровых видов спорта в г. Новогрудок по улице Дроздовича».</w:t>
      </w:r>
    </w:p>
    <w:p w14:paraId="76FBAA4E" w14:textId="77777777" w:rsidR="00FE5AA0" w:rsidRPr="00860129" w:rsidRDefault="00FE5AA0" w:rsidP="00FE5AA0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 xml:space="preserve">В нарушение требований пункта 2 статьи 2, пункта 2 статьи 53 Закон </w:t>
      </w:r>
      <w:r w:rsidRPr="00860129">
        <w:rPr>
          <w:sz w:val="28"/>
          <w:szCs w:val="28"/>
        </w:rPr>
        <w:lastRenderedPageBreak/>
        <w:t>№</w:t>
      </w:r>
      <w:r w:rsidR="000A0323">
        <w:rPr>
          <w:sz w:val="28"/>
          <w:szCs w:val="28"/>
        </w:rPr>
        <w:t> </w:t>
      </w:r>
      <w:r w:rsidRPr="00860129">
        <w:rPr>
          <w:sz w:val="28"/>
          <w:szCs w:val="28"/>
        </w:rPr>
        <w:t>300-З, пункта 3.37 таблицы 3 технической части сборника норм расхода ресурсов в натуральном выражении № 1 «Земляные работы» НРР 8.03.101-2017, утвержденного приказом Министерства архитектуры и строительства Республики Беларусь от 31.10.2016 № 238, завышение объема выполненных работ, а также неверное применение повышающих коэффициентов привело к увеличению стоимости строительства объекта «Устройство системы искусственного снегообразования на спортивно-биатлонном комплексе д. Селец Новогрудского района».</w:t>
      </w:r>
    </w:p>
    <w:p w14:paraId="2FC177EF" w14:textId="77777777" w:rsidR="00FE5AA0" w:rsidRPr="00860129" w:rsidRDefault="00FE5AA0" w:rsidP="00FE5AA0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В связи с установленным завышением стоимости выполненных работ на вышеуказанных объектах УКСом завышена стоимость услуг по инженерному сопровождению и техническому надзору за строительством объектов</w:t>
      </w:r>
      <w:r w:rsidR="00D64291" w:rsidRPr="00860129">
        <w:rPr>
          <w:sz w:val="28"/>
          <w:szCs w:val="28"/>
        </w:rPr>
        <w:t>;</w:t>
      </w:r>
    </w:p>
    <w:p w14:paraId="2C22E092" w14:textId="77777777" w:rsidR="00FE5AA0" w:rsidRPr="00860129" w:rsidRDefault="00FE5AA0" w:rsidP="00FE5AA0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пункта 57 Правил заключения и исполнения договоров строительного подряда, утвержденных постановлением Совета Министров Республики Беларусь от 15.09.1998 № 1450 «Об утверждении Правил заключения и исполнения договоров строительного подряда» (с учетом дополнений и изменений) не была произведена и не предъявлена подрядчику индексация неотработанной части текущего аванса, выданного в январе 2019 года на строительство объекта «Реконструкция здания нежилого г. Лида, ул. Замковая,5» и текущих авансов, выданных в 2021 году на строительство объекта «Проект застройки</w:t>
      </w:r>
      <w:r w:rsidR="00D64291" w:rsidRPr="00860129">
        <w:rPr>
          <w:sz w:val="28"/>
          <w:szCs w:val="28"/>
        </w:rPr>
        <w:t xml:space="preserve"> микрорайона «Север» в г. Лида»;</w:t>
      </w:r>
    </w:p>
    <w:p w14:paraId="510E0539" w14:textId="77777777" w:rsidR="0082678D" w:rsidRPr="00860129" w:rsidRDefault="002D27C7" w:rsidP="002D27C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в</w:t>
      </w:r>
      <w:r w:rsidRPr="00860129">
        <w:rPr>
          <w:sz w:val="28"/>
          <w:szCs w:val="28"/>
        </w:rPr>
        <w:t xml:space="preserve"> нарушение требований абзацев второго и четвертого пункта 26 Правил №</w:t>
      </w:r>
      <w:r w:rsidR="000A0323">
        <w:rPr>
          <w:sz w:val="28"/>
          <w:szCs w:val="28"/>
        </w:rPr>
        <w:t> </w:t>
      </w:r>
      <w:r w:rsidRPr="00860129">
        <w:rPr>
          <w:sz w:val="28"/>
          <w:szCs w:val="28"/>
        </w:rPr>
        <w:t xml:space="preserve">1450, условий договора строительного подряда, абзаца 1 пункта 2 Инструкции о порядке применения и заполнения форм актов сдачи-приемки выполненных строительных и иных специальных монтажных работ, утвержденной постановлением Министерства Минстройархитектуры от 20.07.2018 № 29, подпункта 7.4 пункта 7, части 2 пункта 10 Положения о порядке формирования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 1553, пункта 2 статьи 2, пункта 2 статьи 53 Закона № 300-З, пункта 2 Методических рекомендаций о порядке разработки и применения общереспубликанских нормативов расхода ресурсов в натуральном выражении, утвержденных приказом Минстройархитектуры от 08.05.2012 № 144, в стоимость выполненных генподрядной организацией и оплаченных предприятием работ по объекту необоснованно включены завышенные объемы фактически выполненных работ; завышенная стоимость работ, в связи с неправильным применением норм общехозяйственных и общепроизводственных расходов и плановой прибыли; допускалось завышение норм списания строительных материалов, изделий и конструкций, таким образом, допущено завышение стоимости строительно-монтажных и других работ, повлекшее незаконное получение средств районного бюджета. В связи с завышениями стоимости выполненных работ было излишне начислены </w:t>
      </w:r>
      <w:r w:rsidRPr="00860129">
        <w:rPr>
          <w:bCs/>
          <w:sz w:val="28"/>
          <w:szCs w:val="28"/>
        </w:rPr>
        <w:t>средства на содержание заказчика</w:t>
      </w:r>
      <w:r w:rsidRPr="00860129">
        <w:rPr>
          <w:sz w:val="28"/>
          <w:szCs w:val="28"/>
        </w:rPr>
        <w:t xml:space="preserve"> по данному объекту, что повлекло незаконное получение бюджетных средств</w:t>
      </w:r>
      <w:r w:rsidR="00D64291" w:rsidRPr="00860129">
        <w:rPr>
          <w:sz w:val="28"/>
          <w:szCs w:val="28"/>
        </w:rPr>
        <w:t>;</w:t>
      </w:r>
    </w:p>
    <w:p w14:paraId="21EB40CA" w14:textId="77777777" w:rsidR="0082678D" w:rsidRPr="00860129" w:rsidRDefault="00A44533" w:rsidP="0082678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н</w:t>
      </w:r>
      <w:r w:rsidRPr="00860129">
        <w:rPr>
          <w:sz w:val="28"/>
          <w:szCs w:val="28"/>
        </w:rPr>
        <w:t xml:space="preserve">еэффективно использованы бюджетные средства на оплату НДС при выполнении работ по капитальному ремонту с модернизацией Кривошинского </w:t>
      </w:r>
      <w:r w:rsidRPr="00860129">
        <w:rPr>
          <w:sz w:val="28"/>
          <w:szCs w:val="28"/>
        </w:rPr>
        <w:lastRenderedPageBreak/>
        <w:t>психоневрологического дома-интерната для престарелых и инвалидов по причине несвоевременного оформления технического паспорта собственником объекта с выделен</w:t>
      </w:r>
      <w:r w:rsidR="00D64291" w:rsidRPr="00860129">
        <w:rPr>
          <w:sz w:val="28"/>
          <w:szCs w:val="28"/>
        </w:rPr>
        <w:t>ием специальных жилых помещений;</w:t>
      </w:r>
    </w:p>
    <w:p w14:paraId="59213A22" w14:textId="77777777" w:rsidR="00D64291" w:rsidRPr="00860129" w:rsidRDefault="0082678D" w:rsidP="0082678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860129">
        <w:rPr>
          <w:sz w:val="28"/>
          <w:szCs w:val="28"/>
        </w:rPr>
        <w:t>- </w:t>
      </w:r>
      <w:r w:rsidR="00D64291" w:rsidRPr="00860129">
        <w:rPr>
          <w:sz w:val="28"/>
          <w:szCs w:val="28"/>
        </w:rPr>
        <w:t>допущено</w:t>
      </w:r>
      <w:r w:rsidRPr="00860129">
        <w:rPr>
          <w:sz w:val="28"/>
          <w:szCs w:val="28"/>
        </w:rPr>
        <w:t xml:space="preserve"> неэффективное расходование бюджетных средств в части оплаты государственной экспертизы проектно-сметной документации 3-5 очередей объекта «Квартал жилой застройки в г.п. Октябрьский (инженерные сети и благоустройство)», подлежащей в соответствии с  пунктом 3 Положения №1553 пересчету с применением цен и тарифов на дату фактического начала строительства объекта с соответствующим повторным прохождением государственной экс</w:t>
      </w:r>
      <w:r w:rsidR="00D64291" w:rsidRPr="00860129">
        <w:rPr>
          <w:sz w:val="28"/>
          <w:szCs w:val="28"/>
        </w:rPr>
        <w:t>пертизы в установленном порядке;</w:t>
      </w:r>
    </w:p>
    <w:p w14:paraId="6ABFFF65" w14:textId="77777777" w:rsidR="00D64291" w:rsidRPr="00860129" w:rsidRDefault="00D64291" w:rsidP="0082678D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</w:p>
    <w:sectPr w:rsidR="00D64291" w:rsidRPr="00860129" w:rsidSect="008A3CE5">
      <w:headerReference w:type="default" r:id="rId7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B1DF0" w14:textId="77777777" w:rsidR="005F44B8" w:rsidRDefault="005F44B8" w:rsidP="00020E7E">
      <w:r>
        <w:separator/>
      </w:r>
    </w:p>
  </w:endnote>
  <w:endnote w:type="continuationSeparator" w:id="0">
    <w:p w14:paraId="59AB7C71" w14:textId="77777777" w:rsidR="005F44B8" w:rsidRDefault="005F44B8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F4E1" w14:textId="77777777" w:rsidR="005F44B8" w:rsidRDefault="005F44B8" w:rsidP="00020E7E">
      <w:r>
        <w:separator/>
      </w:r>
    </w:p>
  </w:footnote>
  <w:footnote w:type="continuationSeparator" w:id="0">
    <w:p w14:paraId="69FCFB31" w14:textId="77777777" w:rsidR="005F44B8" w:rsidRDefault="005F44B8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15455A2E" w14:textId="77777777" w:rsidR="00F37A3E" w:rsidRDefault="00F37A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93">
          <w:rPr>
            <w:noProof/>
          </w:rPr>
          <w:t>2</w:t>
        </w:r>
        <w:r>
          <w:fldChar w:fldCharType="end"/>
        </w:r>
      </w:p>
    </w:sdtContent>
  </w:sdt>
  <w:p w14:paraId="20A1458B" w14:textId="77777777" w:rsidR="00F37A3E" w:rsidRDefault="00F37A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01942"/>
    <w:rsid w:val="00010699"/>
    <w:rsid w:val="0001223F"/>
    <w:rsid w:val="00014C49"/>
    <w:rsid w:val="00016075"/>
    <w:rsid w:val="0002003B"/>
    <w:rsid w:val="00020E7E"/>
    <w:rsid w:val="000275BA"/>
    <w:rsid w:val="00031465"/>
    <w:rsid w:val="00036088"/>
    <w:rsid w:val="00037CAA"/>
    <w:rsid w:val="0004043C"/>
    <w:rsid w:val="0004195C"/>
    <w:rsid w:val="00047858"/>
    <w:rsid w:val="00055B51"/>
    <w:rsid w:val="0005682A"/>
    <w:rsid w:val="0005769C"/>
    <w:rsid w:val="000724B6"/>
    <w:rsid w:val="000740F9"/>
    <w:rsid w:val="00075524"/>
    <w:rsid w:val="00076243"/>
    <w:rsid w:val="000772D9"/>
    <w:rsid w:val="00080B8E"/>
    <w:rsid w:val="00083218"/>
    <w:rsid w:val="00091192"/>
    <w:rsid w:val="00091B2B"/>
    <w:rsid w:val="0009789D"/>
    <w:rsid w:val="00097FFD"/>
    <w:rsid w:val="000A0323"/>
    <w:rsid w:val="000A0A12"/>
    <w:rsid w:val="000A3A29"/>
    <w:rsid w:val="000B2633"/>
    <w:rsid w:val="000B5BD3"/>
    <w:rsid w:val="000B638C"/>
    <w:rsid w:val="000C455C"/>
    <w:rsid w:val="000D29FD"/>
    <w:rsid w:val="000D3D7D"/>
    <w:rsid w:val="000D5505"/>
    <w:rsid w:val="000D6EF8"/>
    <w:rsid w:val="000E6313"/>
    <w:rsid w:val="000E7F1C"/>
    <w:rsid w:val="000F11FA"/>
    <w:rsid w:val="000F2511"/>
    <w:rsid w:val="000F3EDD"/>
    <w:rsid w:val="0010102B"/>
    <w:rsid w:val="00101F75"/>
    <w:rsid w:val="001044CC"/>
    <w:rsid w:val="00120B2E"/>
    <w:rsid w:val="001218CF"/>
    <w:rsid w:val="00124A33"/>
    <w:rsid w:val="00133AD7"/>
    <w:rsid w:val="00146B81"/>
    <w:rsid w:val="0015103E"/>
    <w:rsid w:val="0015433E"/>
    <w:rsid w:val="00154986"/>
    <w:rsid w:val="00154BC7"/>
    <w:rsid w:val="0015639A"/>
    <w:rsid w:val="00160D45"/>
    <w:rsid w:val="00167258"/>
    <w:rsid w:val="00171AA0"/>
    <w:rsid w:val="00174FD9"/>
    <w:rsid w:val="001851FC"/>
    <w:rsid w:val="00185967"/>
    <w:rsid w:val="00190C22"/>
    <w:rsid w:val="0019279B"/>
    <w:rsid w:val="001973AC"/>
    <w:rsid w:val="001A0F3F"/>
    <w:rsid w:val="001B5A90"/>
    <w:rsid w:val="001B6DE0"/>
    <w:rsid w:val="001B7219"/>
    <w:rsid w:val="001B760D"/>
    <w:rsid w:val="001C1482"/>
    <w:rsid w:val="001C2532"/>
    <w:rsid w:val="001D019D"/>
    <w:rsid w:val="001D17C7"/>
    <w:rsid w:val="001D568B"/>
    <w:rsid w:val="001E01B8"/>
    <w:rsid w:val="001E2327"/>
    <w:rsid w:val="001E4E84"/>
    <w:rsid w:val="001E59AF"/>
    <w:rsid w:val="001E6176"/>
    <w:rsid w:val="001F29B6"/>
    <w:rsid w:val="001F5372"/>
    <w:rsid w:val="001F6CFC"/>
    <w:rsid w:val="00213B84"/>
    <w:rsid w:val="00221517"/>
    <w:rsid w:val="00225CE3"/>
    <w:rsid w:val="0022691E"/>
    <w:rsid w:val="00236539"/>
    <w:rsid w:val="002432F3"/>
    <w:rsid w:val="00247928"/>
    <w:rsid w:val="0025623B"/>
    <w:rsid w:val="00262A3B"/>
    <w:rsid w:val="0026379A"/>
    <w:rsid w:val="002700F0"/>
    <w:rsid w:val="0029089E"/>
    <w:rsid w:val="0029222E"/>
    <w:rsid w:val="002926C1"/>
    <w:rsid w:val="0029465F"/>
    <w:rsid w:val="00294FFE"/>
    <w:rsid w:val="00297EEF"/>
    <w:rsid w:val="002A6AB3"/>
    <w:rsid w:val="002B1D7E"/>
    <w:rsid w:val="002B2BFE"/>
    <w:rsid w:val="002B44BC"/>
    <w:rsid w:val="002B5C7C"/>
    <w:rsid w:val="002B627A"/>
    <w:rsid w:val="002B7719"/>
    <w:rsid w:val="002D0961"/>
    <w:rsid w:val="002D24C0"/>
    <w:rsid w:val="002D27C7"/>
    <w:rsid w:val="002D52D5"/>
    <w:rsid w:val="002D5BEE"/>
    <w:rsid w:val="002E63BD"/>
    <w:rsid w:val="002F3E62"/>
    <w:rsid w:val="002F65E8"/>
    <w:rsid w:val="0030396E"/>
    <w:rsid w:val="00306DE2"/>
    <w:rsid w:val="00306FC2"/>
    <w:rsid w:val="003105C6"/>
    <w:rsid w:val="00312E87"/>
    <w:rsid w:val="00316B73"/>
    <w:rsid w:val="0032165B"/>
    <w:rsid w:val="00323AF6"/>
    <w:rsid w:val="00324972"/>
    <w:rsid w:val="00327BC9"/>
    <w:rsid w:val="00335996"/>
    <w:rsid w:val="00335AC7"/>
    <w:rsid w:val="00335DF4"/>
    <w:rsid w:val="00336FC5"/>
    <w:rsid w:val="00340902"/>
    <w:rsid w:val="003434D3"/>
    <w:rsid w:val="00343BAE"/>
    <w:rsid w:val="00344E18"/>
    <w:rsid w:val="00346F33"/>
    <w:rsid w:val="00350F6B"/>
    <w:rsid w:val="00352B68"/>
    <w:rsid w:val="00352E76"/>
    <w:rsid w:val="003552C9"/>
    <w:rsid w:val="00355ACE"/>
    <w:rsid w:val="00370D1A"/>
    <w:rsid w:val="0037358F"/>
    <w:rsid w:val="00375713"/>
    <w:rsid w:val="0038575F"/>
    <w:rsid w:val="003923ED"/>
    <w:rsid w:val="00392728"/>
    <w:rsid w:val="00394160"/>
    <w:rsid w:val="003B20F0"/>
    <w:rsid w:val="003B2C07"/>
    <w:rsid w:val="003B43A2"/>
    <w:rsid w:val="003B5057"/>
    <w:rsid w:val="003B5614"/>
    <w:rsid w:val="003B69B5"/>
    <w:rsid w:val="003B7396"/>
    <w:rsid w:val="003D2F3D"/>
    <w:rsid w:val="003D371E"/>
    <w:rsid w:val="003D3E19"/>
    <w:rsid w:val="003D40A4"/>
    <w:rsid w:val="003D4C59"/>
    <w:rsid w:val="003E3E21"/>
    <w:rsid w:val="003E6231"/>
    <w:rsid w:val="003F0748"/>
    <w:rsid w:val="003F2765"/>
    <w:rsid w:val="003F748E"/>
    <w:rsid w:val="00401CAB"/>
    <w:rsid w:val="004021D9"/>
    <w:rsid w:val="0040352A"/>
    <w:rsid w:val="004149F9"/>
    <w:rsid w:val="00437318"/>
    <w:rsid w:val="004402FC"/>
    <w:rsid w:val="00443023"/>
    <w:rsid w:val="004443E4"/>
    <w:rsid w:val="004451B1"/>
    <w:rsid w:val="00446223"/>
    <w:rsid w:val="0044702D"/>
    <w:rsid w:val="00457524"/>
    <w:rsid w:val="004576F1"/>
    <w:rsid w:val="00457F27"/>
    <w:rsid w:val="004600B8"/>
    <w:rsid w:val="00471417"/>
    <w:rsid w:val="00472293"/>
    <w:rsid w:val="00475289"/>
    <w:rsid w:val="00481976"/>
    <w:rsid w:val="00486981"/>
    <w:rsid w:val="00486B34"/>
    <w:rsid w:val="00491CBB"/>
    <w:rsid w:val="00492126"/>
    <w:rsid w:val="00492F35"/>
    <w:rsid w:val="004962D6"/>
    <w:rsid w:val="00496764"/>
    <w:rsid w:val="004A1415"/>
    <w:rsid w:val="004A212F"/>
    <w:rsid w:val="004A335F"/>
    <w:rsid w:val="004B0789"/>
    <w:rsid w:val="004B4AD7"/>
    <w:rsid w:val="004B6595"/>
    <w:rsid w:val="004B7DBE"/>
    <w:rsid w:val="004C1891"/>
    <w:rsid w:val="004C6333"/>
    <w:rsid w:val="004C65E7"/>
    <w:rsid w:val="004D3F92"/>
    <w:rsid w:val="004D5292"/>
    <w:rsid w:val="004D7469"/>
    <w:rsid w:val="004E49CE"/>
    <w:rsid w:val="004E5077"/>
    <w:rsid w:val="004E73F2"/>
    <w:rsid w:val="004F330E"/>
    <w:rsid w:val="004F678F"/>
    <w:rsid w:val="004F68BD"/>
    <w:rsid w:val="00501BBD"/>
    <w:rsid w:val="00504A19"/>
    <w:rsid w:val="00510D0E"/>
    <w:rsid w:val="00516037"/>
    <w:rsid w:val="00535292"/>
    <w:rsid w:val="00535F87"/>
    <w:rsid w:val="005606C0"/>
    <w:rsid w:val="00560FB3"/>
    <w:rsid w:val="00572457"/>
    <w:rsid w:val="00577F21"/>
    <w:rsid w:val="00580412"/>
    <w:rsid w:val="005830A2"/>
    <w:rsid w:val="00584B58"/>
    <w:rsid w:val="00590BFA"/>
    <w:rsid w:val="00595842"/>
    <w:rsid w:val="00596DC7"/>
    <w:rsid w:val="005A12F5"/>
    <w:rsid w:val="005A41AE"/>
    <w:rsid w:val="005A7D9D"/>
    <w:rsid w:val="005B7A6D"/>
    <w:rsid w:val="005C7BE5"/>
    <w:rsid w:val="005D4805"/>
    <w:rsid w:val="005D4B87"/>
    <w:rsid w:val="005D5298"/>
    <w:rsid w:val="005E1FB8"/>
    <w:rsid w:val="005F111E"/>
    <w:rsid w:val="005F44B8"/>
    <w:rsid w:val="00606ECE"/>
    <w:rsid w:val="00610AE2"/>
    <w:rsid w:val="00613469"/>
    <w:rsid w:val="006159C1"/>
    <w:rsid w:val="00615E03"/>
    <w:rsid w:val="00615EB5"/>
    <w:rsid w:val="0061626F"/>
    <w:rsid w:val="006166DE"/>
    <w:rsid w:val="0062142A"/>
    <w:rsid w:val="006304AE"/>
    <w:rsid w:val="00630BBD"/>
    <w:rsid w:val="00631182"/>
    <w:rsid w:val="00634190"/>
    <w:rsid w:val="0063599D"/>
    <w:rsid w:val="00642F80"/>
    <w:rsid w:val="0065087D"/>
    <w:rsid w:val="0065255B"/>
    <w:rsid w:val="006527D0"/>
    <w:rsid w:val="00652A40"/>
    <w:rsid w:val="00653BC1"/>
    <w:rsid w:val="00655638"/>
    <w:rsid w:val="00660D3A"/>
    <w:rsid w:val="0066237C"/>
    <w:rsid w:val="006628AA"/>
    <w:rsid w:val="00676133"/>
    <w:rsid w:val="00680291"/>
    <w:rsid w:val="00682CD7"/>
    <w:rsid w:val="006A0794"/>
    <w:rsid w:val="006A2EE0"/>
    <w:rsid w:val="006A5DA0"/>
    <w:rsid w:val="006B1631"/>
    <w:rsid w:val="006B22D8"/>
    <w:rsid w:val="006C1787"/>
    <w:rsid w:val="006C3D8D"/>
    <w:rsid w:val="006C492A"/>
    <w:rsid w:val="006C52EF"/>
    <w:rsid w:val="006D3B08"/>
    <w:rsid w:val="006D558B"/>
    <w:rsid w:val="006E001E"/>
    <w:rsid w:val="006E49DA"/>
    <w:rsid w:val="006F0E28"/>
    <w:rsid w:val="006F4091"/>
    <w:rsid w:val="0070023D"/>
    <w:rsid w:val="00704C02"/>
    <w:rsid w:val="00705918"/>
    <w:rsid w:val="00706E73"/>
    <w:rsid w:val="00710250"/>
    <w:rsid w:val="00714DB8"/>
    <w:rsid w:val="00721E51"/>
    <w:rsid w:val="007375EF"/>
    <w:rsid w:val="00737E06"/>
    <w:rsid w:val="00747B72"/>
    <w:rsid w:val="007559E3"/>
    <w:rsid w:val="0075687E"/>
    <w:rsid w:val="00756D7D"/>
    <w:rsid w:val="0075725F"/>
    <w:rsid w:val="00760D73"/>
    <w:rsid w:val="00762B3E"/>
    <w:rsid w:val="00765C6F"/>
    <w:rsid w:val="007678E4"/>
    <w:rsid w:val="00780730"/>
    <w:rsid w:val="00783A06"/>
    <w:rsid w:val="00787C04"/>
    <w:rsid w:val="007970F4"/>
    <w:rsid w:val="007970F7"/>
    <w:rsid w:val="00797151"/>
    <w:rsid w:val="0079739E"/>
    <w:rsid w:val="007A6DDD"/>
    <w:rsid w:val="007A6E45"/>
    <w:rsid w:val="007A6F40"/>
    <w:rsid w:val="007A752D"/>
    <w:rsid w:val="007B1A84"/>
    <w:rsid w:val="007B2FC8"/>
    <w:rsid w:val="007B433E"/>
    <w:rsid w:val="007B6D68"/>
    <w:rsid w:val="007C1871"/>
    <w:rsid w:val="007C7F16"/>
    <w:rsid w:val="007D0287"/>
    <w:rsid w:val="007D126F"/>
    <w:rsid w:val="007D1E06"/>
    <w:rsid w:val="007D3BB9"/>
    <w:rsid w:val="007E00D1"/>
    <w:rsid w:val="007E7FC1"/>
    <w:rsid w:val="007F664C"/>
    <w:rsid w:val="007F7622"/>
    <w:rsid w:val="0080127A"/>
    <w:rsid w:val="008021BC"/>
    <w:rsid w:val="00802DDD"/>
    <w:rsid w:val="008040B7"/>
    <w:rsid w:val="0080523B"/>
    <w:rsid w:val="0081700A"/>
    <w:rsid w:val="008222D2"/>
    <w:rsid w:val="0082678D"/>
    <w:rsid w:val="00827CFD"/>
    <w:rsid w:val="0083198E"/>
    <w:rsid w:val="00832183"/>
    <w:rsid w:val="008355E1"/>
    <w:rsid w:val="0084015B"/>
    <w:rsid w:val="00841815"/>
    <w:rsid w:val="00841F10"/>
    <w:rsid w:val="00842689"/>
    <w:rsid w:val="00843FF2"/>
    <w:rsid w:val="0084518F"/>
    <w:rsid w:val="008479DA"/>
    <w:rsid w:val="008500B6"/>
    <w:rsid w:val="008564FC"/>
    <w:rsid w:val="00860129"/>
    <w:rsid w:val="00861090"/>
    <w:rsid w:val="00866578"/>
    <w:rsid w:val="0087000B"/>
    <w:rsid w:val="008724ED"/>
    <w:rsid w:val="008857E5"/>
    <w:rsid w:val="008930F1"/>
    <w:rsid w:val="008949AE"/>
    <w:rsid w:val="00895A93"/>
    <w:rsid w:val="008A0B5F"/>
    <w:rsid w:val="008A16DB"/>
    <w:rsid w:val="008A1A32"/>
    <w:rsid w:val="008A2A19"/>
    <w:rsid w:val="008A3CE5"/>
    <w:rsid w:val="008A4E6B"/>
    <w:rsid w:val="008B197D"/>
    <w:rsid w:val="008C6B8A"/>
    <w:rsid w:val="008D4BE1"/>
    <w:rsid w:val="008F5EC1"/>
    <w:rsid w:val="00901C80"/>
    <w:rsid w:val="009055E3"/>
    <w:rsid w:val="009114D4"/>
    <w:rsid w:val="00912902"/>
    <w:rsid w:val="009131AC"/>
    <w:rsid w:val="00914DFC"/>
    <w:rsid w:val="00916014"/>
    <w:rsid w:val="00916977"/>
    <w:rsid w:val="00917C02"/>
    <w:rsid w:val="0092123C"/>
    <w:rsid w:val="009224AD"/>
    <w:rsid w:val="009254E6"/>
    <w:rsid w:val="00927A4E"/>
    <w:rsid w:val="00933799"/>
    <w:rsid w:val="00944A60"/>
    <w:rsid w:val="00947C07"/>
    <w:rsid w:val="00950741"/>
    <w:rsid w:val="00953EC1"/>
    <w:rsid w:val="00954BDA"/>
    <w:rsid w:val="00957810"/>
    <w:rsid w:val="00961BF0"/>
    <w:rsid w:val="00963982"/>
    <w:rsid w:val="0096782E"/>
    <w:rsid w:val="00967DF9"/>
    <w:rsid w:val="00981686"/>
    <w:rsid w:val="00981FC2"/>
    <w:rsid w:val="0098515B"/>
    <w:rsid w:val="00987C7E"/>
    <w:rsid w:val="00992BE5"/>
    <w:rsid w:val="00993AEE"/>
    <w:rsid w:val="009A0305"/>
    <w:rsid w:val="009A2294"/>
    <w:rsid w:val="009A5C0D"/>
    <w:rsid w:val="009B0668"/>
    <w:rsid w:val="009B2B02"/>
    <w:rsid w:val="009B5ECC"/>
    <w:rsid w:val="009B6DBA"/>
    <w:rsid w:val="009C4891"/>
    <w:rsid w:val="009D14E6"/>
    <w:rsid w:val="009D2B78"/>
    <w:rsid w:val="009D4506"/>
    <w:rsid w:val="009D65B5"/>
    <w:rsid w:val="009E2C5F"/>
    <w:rsid w:val="009E3FFA"/>
    <w:rsid w:val="009E4DD9"/>
    <w:rsid w:val="009E62F9"/>
    <w:rsid w:val="009F0E74"/>
    <w:rsid w:val="009F108F"/>
    <w:rsid w:val="009F15BF"/>
    <w:rsid w:val="009F647A"/>
    <w:rsid w:val="00A01CB2"/>
    <w:rsid w:val="00A03D40"/>
    <w:rsid w:val="00A07124"/>
    <w:rsid w:val="00A242EE"/>
    <w:rsid w:val="00A327A8"/>
    <w:rsid w:val="00A35A22"/>
    <w:rsid w:val="00A36F07"/>
    <w:rsid w:val="00A414C4"/>
    <w:rsid w:val="00A44533"/>
    <w:rsid w:val="00A53068"/>
    <w:rsid w:val="00A54A88"/>
    <w:rsid w:val="00A6309D"/>
    <w:rsid w:val="00A64AD7"/>
    <w:rsid w:val="00A72B8F"/>
    <w:rsid w:val="00A748C1"/>
    <w:rsid w:val="00A81B38"/>
    <w:rsid w:val="00A864BB"/>
    <w:rsid w:val="00A87527"/>
    <w:rsid w:val="00A90C8B"/>
    <w:rsid w:val="00A90EEF"/>
    <w:rsid w:val="00A92D69"/>
    <w:rsid w:val="00AA6591"/>
    <w:rsid w:val="00AA7402"/>
    <w:rsid w:val="00AB0ED7"/>
    <w:rsid w:val="00AB2DCC"/>
    <w:rsid w:val="00AB608F"/>
    <w:rsid w:val="00AB6091"/>
    <w:rsid w:val="00AB62DF"/>
    <w:rsid w:val="00AB6F0C"/>
    <w:rsid w:val="00AC6350"/>
    <w:rsid w:val="00AC7AB4"/>
    <w:rsid w:val="00AD00D8"/>
    <w:rsid w:val="00AD1399"/>
    <w:rsid w:val="00AD7C01"/>
    <w:rsid w:val="00AE1EC1"/>
    <w:rsid w:val="00AF27DF"/>
    <w:rsid w:val="00AF393C"/>
    <w:rsid w:val="00AF4ED1"/>
    <w:rsid w:val="00AF6BDD"/>
    <w:rsid w:val="00AF7D56"/>
    <w:rsid w:val="00B10CA5"/>
    <w:rsid w:val="00B1462F"/>
    <w:rsid w:val="00B22F57"/>
    <w:rsid w:val="00B268B8"/>
    <w:rsid w:val="00B35654"/>
    <w:rsid w:val="00B35F1A"/>
    <w:rsid w:val="00B37E03"/>
    <w:rsid w:val="00B424F6"/>
    <w:rsid w:val="00B434C2"/>
    <w:rsid w:val="00B45076"/>
    <w:rsid w:val="00B475B9"/>
    <w:rsid w:val="00B51CED"/>
    <w:rsid w:val="00B52EB3"/>
    <w:rsid w:val="00B5345B"/>
    <w:rsid w:val="00B60792"/>
    <w:rsid w:val="00B70D06"/>
    <w:rsid w:val="00B73582"/>
    <w:rsid w:val="00B742EB"/>
    <w:rsid w:val="00B76EE9"/>
    <w:rsid w:val="00B83922"/>
    <w:rsid w:val="00B85E54"/>
    <w:rsid w:val="00B87346"/>
    <w:rsid w:val="00B96634"/>
    <w:rsid w:val="00BA38A1"/>
    <w:rsid w:val="00BA7D9C"/>
    <w:rsid w:val="00BB69EC"/>
    <w:rsid w:val="00BC12BD"/>
    <w:rsid w:val="00BC315A"/>
    <w:rsid w:val="00BC3482"/>
    <w:rsid w:val="00BC4863"/>
    <w:rsid w:val="00BD5672"/>
    <w:rsid w:val="00BE1607"/>
    <w:rsid w:val="00BE1C0E"/>
    <w:rsid w:val="00BE35FB"/>
    <w:rsid w:val="00BE4BEE"/>
    <w:rsid w:val="00BF0722"/>
    <w:rsid w:val="00BF1136"/>
    <w:rsid w:val="00BF18C9"/>
    <w:rsid w:val="00C039D9"/>
    <w:rsid w:val="00C13222"/>
    <w:rsid w:val="00C13764"/>
    <w:rsid w:val="00C13F55"/>
    <w:rsid w:val="00C216CD"/>
    <w:rsid w:val="00C24CAC"/>
    <w:rsid w:val="00C26335"/>
    <w:rsid w:val="00C26662"/>
    <w:rsid w:val="00C275A4"/>
    <w:rsid w:val="00C3487A"/>
    <w:rsid w:val="00C35CCC"/>
    <w:rsid w:val="00C379E0"/>
    <w:rsid w:val="00C43CF5"/>
    <w:rsid w:val="00C52414"/>
    <w:rsid w:val="00C54018"/>
    <w:rsid w:val="00C60849"/>
    <w:rsid w:val="00C626BC"/>
    <w:rsid w:val="00C62C16"/>
    <w:rsid w:val="00C65506"/>
    <w:rsid w:val="00C65A81"/>
    <w:rsid w:val="00C7118E"/>
    <w:rsid w:val="00C75A15"/>
    <w:rsid w:val="00C82056"/>
    <w:rsid w:val="00C85DA9"/>
    <w:rsid w:val="00C912F0"/>
    <w:rsid w:val="00C9389F"/>
    <w:rsid w:val="00C970F5"/>
    <w:rsid w:val="00CA1559"/>
    <w:rsid w:val="00CA4273"/>
    <w:rsid w:val="00CA5E5E"/>
    <w:rsid w:val="00CB0150"/>
    <w:rsid w:val="00CB168A"/>
    <w:rsid w:val="00CB1D97"/>
    <w:rsid w:val="00CB3023"/>
    <w:rsid w:val="00CC521D"/>
    <w:rsid w:val="00CC6ACF"/>
    <w:rsid w:val="00CD5625"/>
    <w:rsid w:val="00CD78B7"/>
    <w:rsid w:val="00CE07C8"/>
    <w:rsid w:val="00CF3308"/>
    <w:rsid w:val="00CF38B2"/>
    <w:rsid w:val="00CF43F9"/>
    <w:rsid w:val="00CF795A"/>
    <w:rsid w:val="00CF7EBA"/>
    <w:rsid w:val="00D02465"/>
    <w:rsid w:val="00D0318D"/>
    <w:rsid w:val="00D0476C"/>
    <w:rsid w:val="00D05E9C"/>
    <w:rsid w:val="00D1274E"/>
    <w:rsid w:val="00D16E51"/>
    <w:rsid w:val="00D2599F"/>
    <w:rsid w:val="00D25F71"/>
    <w:rsid w:val="00D31D80"/>
    <w:rsid w:val="00D351F5"/>
    <w:rsid w:val="00D36796"/>
    <w:rsid w:val="00D42DB7"/>
    <w:rsid w:val="00D4487A"/>
    <w:rsid w:val="00D45A44"/>
    <w:rsid w:val="00D463B8"/>
    <w:rsid w:val="00D46E8A"/>
    <w:rsid w:val="00D53235"/>
    <w:rsid w:val="00D53840"/>
    <w:rsid w:val="00D64291"/>
    <w:rsid w:val="00D66E99"/>
    <w:rsid w:val="00D72CC9"/>
    <w:rsid w:val="00D75324"/>
    <w:rsid w:val="00D820A6"/>
    <w:rsid w:val="00D847CD"/>
    <w:rsid w:val="00D8517D"/>
    <w:rsid w:val="00DA007F"/>
    <w:rsid w:val="00DA0BD8"/>
    <w:rsid w:val="00DA2EEA"/>
    <w:rsid w:val="00DA662B"/>
    <w:rsid w:val="00DB0762"/>
    <w:rsid w:val="00DB1686"/>
    <w:rsid w:val="00DB3702"/>
    <w:rsid w:val="00DB54C5"/>
    <w:rsid w:val="00DB60B3"/>
    <w:rsid w:val="00DC12C3"/>
    <w:rsid w:val="00DC297F"/>
    <w:rsid w:val="00DD0834"/>
    <w:rsid w:val="00DD38CD"/>
    <w:rsid w:val="00DE1CD8"/>
    <w:rsid w:val="00DE6035"/>
    <w:rsid w:val="00DE6348"/>
    <w:rsid w:val="00DE7A30"/>
    <w:rsid w:val="00DF2B4A"/>
    <w:rsid w:val="00DF2B4C"/>
    <w:rsid w:val="00DF2C99"/>
    <w:rsid w:val="00DF5E81"/>
    <w:rsid w:val="00E00993"/>
    <w:rsid w:val="00E061D5"/>
    <w:rsid w:val="00E141F9"/>
    <w:rsid w:val="00E2453B"/>
    <w:rsid w:val="00E254BB"/>
    <w:rsid w:val="00E37756"/>
    <w:rsid w:val="00E41074"/>
    <w:rsid w:val="00E43301"/>
    <w:rsid w:val="00E55EB5"/>
    <w:rsid w:val="00E562BC"/>
    <w:rsid w:val="00E57286"/>
    <w:rsid w:val="00E60142"/>
    <w:rsid w:val="00E6024D"/>
    <w:rsid w:val="00E6191F"/>
    <w:rsid w:val="00E62BC1"/>
    <w:rsid w:val="00E65D49"/>
    <w:rsid w:val="00E6649B"/>
    <w:rsid w:val="00E70A5F"/>
    <w:rsid w:val="00E70FA2"/>
    <w:rsid w:val="00E71D55"/>
    <w:rsid w:val="00E7251E"/>
    <w:rsid w:val="00E77A23"/>
    <w:rsid w:val="00E82C34"/>
    <w:rsid w:val="00E844DC"/>
    <w:rsid w:val="00E869C1"/>
    <w:rsid w:val="00E914A5"/>
    <w:rsid w:val="00E94D5A"/>
    <w:rsid w:val="00E94F7E"/>
    <w:rsid w:val="00EA1461"/>
    <w:rsid w:val="00EA1B38"/>
    <w:rsid w:val="00EB1008"/>
    <w:rsid w:val="00EB2803"/>
    <w:rsid w:val="00EB4077"/>
    <w:rsid w:val="00EB541E"/>
    <w:rsid w:val="00EB76F9"/>
    <w:rsid w:val="00EC03D2"/>
    <w:rsid w:val="00EC728D"/>
    <w:rsid w:val="00ED1603"/>
    <w:rsid w:val="00ED1B3E"/>
    <w:rsid w:val="00ED6563"/>
    <w:rsid w:val="00EE3457"/>
    <w:rsid w:val="00EE465E"/>
    <w:rsid w:val="00EE4ABE"/>
    <w:rsid w:val="00EF06CB"/>
    <w:rsid w:val="00EF1F0E"/>
    <w:rsid w:val="00EF46B3"/>
    <w:rsid w:val="00EF55F6"/>
    <w:rsid w:val="00F10305"/>
    <w:rsid w:val="00F10FC5"/>
    <w:rsid w:val="00F11C1C"/>
    <w:rsid w:val="00F13AB0"/>
    <w:rsid w:val="00F20F04"/>
    <w:rsid w:val="00F302E7"/>
    <w:rsid w:val="00F318EE"/>
    <w:rsid w:val="00F37A3E"/>
    <w:rsid w:val="00F51F1B"/>
    <w:rsid w:val="00F612D0"/>
    <w:rsid w:val="00F64274"/>
    <w:rsid w:val="00F70136"/>
    <w:rsid w:val="00F808B9"/>
    <w:rsid w:val="00F860BE"/>
    <w:rsid w:val="00F871D1"/>
    <w:rsid w:val="00F875FB"/>
    <w:rsid w:val="00F90734"/>
    <w:rsid w:val="00F92A5F"/>
    <w:rsid w:val="00F93147"/>
    <w:rsid w:val="00F962E3"/>
    <w:rsid w:val="00F978AC"/>
    <w:rsid w:val="00FA5DA8"/>
    <w:rsid w:val="00FA6F5C"/>
    <w:rsid w:val="00FB072D"/>
    <w:rsid w:val="00FB1380"/>
    <w:rsid w:val="00FB23B0"/>
    <w:rsid w:val="00FB3762"/>
    <w:rsid w:val="00FB3EB4"/>
    <w:rsid w:val="00FC0F2E"/>
    <w:rsid w:val="00FC6284"/>
    <w:rsid w:val="00FC7E59"/>
    <w:rsid w:val="00FD7E6D"/>
    <w:rsid w:val="00FE212D"/>
    <w:rsid w:val="00FE35BF"/>
    <w:rsid w:val="00FE4FF4"/>
    <w:rsid w:val="00FE5AA0"/>
    <w:rsid w:val="00FE7011"/>
    <w:rsid w:val="00FE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0701"/>
  <w15:docId w15:val="{8B30A4E0-78ED-4991-8A89-5EC28DC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CF7EBA"/>
    <w:pPr>
      <w:widowControl w:val="0"/>
      <w:suppressAutoHyphens/>
      <w:autoSpaceDE w:val="0"/>
      <w:ind w:firstLine="0"/>
      <w:jc w:val="both"/>
    </w:pPr>
    <w:rPr>
      <w:sz w:val="28"/>
      <w:szCs w:val="28"/>
      <w:lang w:val="x-none" w:eastAsia="x-none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CF7EB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737E06"/>
    <w:pPr>
      <w:spacing w:after="120" w:line="259" w:lineRule="auto"/>
      <w:ind w:left="283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7E0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C7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A2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4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6629-317E-4F87-9057-4BEB084E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2022-11-18T05:34:00Z</dcterms:created>
  <dcterms:modified xsi:type="dcterms:W3CDTF">2022-11-18T05:34:00Z</dcterms:modified>
</cp:coreProperties>
</file>