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00" w:rsidRPr="000A4800" w:rsidRDefault="000A4800" w:rsidP="000A4800">
      <w:pPr>
        <w:spacing w:after="0" w:line="240" w:lineRule="auto"/>
        <w:jc w:val="center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bookmarkStart w:id="0" w:name="_GoBack"/>
      <w:r w:rsidRPr="000A4800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Технические нормативные правовые акты по охране труда</w:t>
      </w:r>
    </w:p>
    <w:bookmarkEnd w:id="0"/>
    <w:p w:rsidR="000A4800" w:rsidRPr="000A4800" w:rsidRDefault="000A4800" w:rsidP="000A4800">
      <w:pPr>
        <w:spacing w:after="0" w:line="240" w:lineRule="auto"/>
        <w:jc w:val="center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1. </w:t>
      </w:r>
      <w:hyperlink r:id="rId4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общие правила по охране труда,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утвержденные постановлением Министерства труда и социальной защиты Республики Беларусь от 03.06.2003 № 70;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2. </w:t>
      </w:r>
      <w:hyperlink r:id="rId5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19.11.2007 № 150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некоторые нормативные правовые акты»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(п.5 Межотраслевые общие правила по охране труда)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3. </w:t>
      </w:r>
      <w:hyperlink r:id="rId6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30.09.2011 № 96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постановление Министерства труда и социальной защиты Республики Беларусь от 3 июня 2003 г. № 70» (Межотраслевые общие правила по охране труда);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4. </w:t>
      </w:r>
      <w:hyperlink r:id="rId7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проведении погрузочно-разгрузочных работ, утвержденные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постановлением Министерства труда и социальной защиты Республики Беларусь от 26.01.2018 № 12;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5. </w:t>
      </w:r>
      <w:hyperlink r:id="rId8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для организаций, занятых оказанием психиатрической помощи лицам, страдающим психическими расстройствами (заболеваниями)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Беларусь, Министерства здравоохранения Республики Беларусь от 23.03.2015 № 19/28;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6. </w:t>
      </w:r>
      <w:hyperlink r:id="rId9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эксплуатации автомобильного и городского электрического транспорта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Беларусь, Министерства транспорта и коммуникаций Республики Беларусь от 04.12.2008 № 180/128;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7. </w:t>
      </w:r>
      <w:hyperlink r:id="rId10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и Министерства транспорта и коммуникаций Республики Беларусь от 03.12.2014 №103/40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постановление Министерства труда и социальной защиты Республики Беларусь и Министерства транспорта и коммуникаций Республики Беларусь от 4 декабря 2008 г. № 180/128»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(Межотраслевые правила по охране труда при эксплуатации автомобильного и городского электрического транспорта)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8. </w:t>
      </w:r>
      <w:hyperlink r:id="rId11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техническом обслуживании и ремонте зданий и сооружений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29.12.2011 № 141;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9. </w:t>
      </w:r>
      <w:hyperlink r:id="rId12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28.05.2014 № 30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в постановление Министерства труда и социальной защиты Республики Беларусь от 29 декабря 2011 г. № 141»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(Межотраслевые правила по охране труда при техническом обслуживании и ремонте зданий и сооружений)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10. </w:t>
      </w:r>
      <w:hyperlink r:id="rId13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работе со свинцом и его неорганическими соединениями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21.09.2009 № 116;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11. </w:t>
      </w:r>
      <w:hyperlink r:id="rId14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28.05.2014 № 29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дополнений и изменений в постановление Министерства труда и социальной защиты Республики Беларусь от 21 сентября 2009 г. № 116»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(Межотраслевые правила по охране труда при работе со свинцом и его неорганическими соединениями)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12. </w:t>
      </w:r>
      <w:hyperlink r:id="rId15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выполнении окрасочных работ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28.09.2012 № 104;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13. </w:t>
      </w:r>
      <w:hyperlink r:id="rId16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производстве сахара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29.05.2008 № 86;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14. </w:t>
      </w:r>
      <w:hyperlink r:id="rId17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28.10.2011 № 107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постановление Министерства труда и социальной защиты Республики Беларусь от 29 мая 2008 г. № 86»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(Межотраслевые правила по охране труда при производстве сахара)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15. </w:t>
      </w:r>
      <w:hyperlink r:id="rId18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производстве растительных масел методом прессования и экстракции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17.09.2009 № 115;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16. </w:t>
      </w:r>
      <w:hyperlink r:id="rId19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09.07.2010 № 109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постановление Министерства труда и социальной защиты Республики Беларусь от 17 сентября 2009 г. № 115»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(Межотраслевые правила по охране труда при производстве растительных масел методом прессования и экстракции)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17. </w:t>
      </w:r>
      <w:hyperlink r:id="rId20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28.02.2011 № 11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постановление Министерства труда и социальной защиты Республики Беларусь от 17 сентября 2009 г. № 115»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(Межотраслевые правила по охране труда при производстве растительных масел методом прессования и экстракции)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18. </w:t>
      </w:r>
      <w:hyperlink r:id="rId21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оказании отдельных видов бытовых услуг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Беларусь, Министерства торговли Республики Беларусь от 29.12.2010 № 180/42;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19. </w:t>
      </w:r>
      <w:hyperlink r:id="rId22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производстве дистиллированных натуральных жирных кислот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30.09.2010 № 133.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20. </w:t>
      </w:r>
      <w:hyperlink r:id="rId23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производстве пищевых концентратов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31.10.2008 № 155;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21. </w:t>
      </w:r>
      <w:hyperlink r:id="rId24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29.12.2010 № 182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постановление Министерства труда и социальной защиты Республики Беларусь от 31 октября 2008 г. № 155»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 xml:space="preserve">(Межотраслевые правила по охране труда при производстве </w:t>
      </w:r>
      <w:proofErr w:type="spellStart"/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пищеконцентратов</w:t>
      </w:r>
      <w:proofErr w:type="spellEnd"/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22. </w:t>
      </w:r>
      <w:hyperlink r:id="rId25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проведении мелиоративных мероприятий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утвержденных постановлением Министерства труда и социальной защиты Республики Беларусь, Министерства сельского хозяйства и продовольствия Республики Беларусь от 30.09.2010 № 132/58;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23. </w:t>
      </w:r>
      <w:hyperlink r:id="rId26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производстве крахмальной продукции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23.03.2010 № 46;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24. </w:t>
      </w:r>
      <w:hyperlink r:id="rId27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производстве маргариновой и майонезной продукции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30.11.2009 № 141;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25. </w:t>
      </w:r>
      <w:hyperlink r:id="rId28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производстве плодоовощных консервов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31.03.2009 № 45;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26. </w:t>
      </w:r>
      <w:hyperlink r:id="rId29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в лесной, деревообрабатывающей промышленности и в лесном хозяйстве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Беларусь, Министерства лесного хозяйства Республики Беларусь от 30.12.2008 № 211/39;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27. </w:t>
      </w:r>
      <w:hyperlink r:id="rId30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производстве вина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31.10.2008 № 154;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28. </w:t>
      </w:r>
      <w:hyperlink r:id="rId31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производстве дрожжей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27.08.2008 № 127;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29. </w:t>
      </w:r>
      <w:hyperlink r:id="rId32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производстве табачных изделий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24.06.2008 № 93;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30. </w:t>
      </w:r>
      <w:hyperlink r:id="rId33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работе с эпоксидными смолами и материалами на их основе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10.04.2007 № 53;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31. </w:t>
      </w:r>
      <w:hyperlink r:id="rId34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 xml:space="preserve">Межотраслевые правила по охране труда при производстве спирта и </w:t>
        </w:r>
        <w:proofErr w:type="gramStart"/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ликеро-водочных</w:t>
        </w:r>
        <w:proofErr w:type="gramEnd"/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 xml:space="preserve"> изделий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29.12.2006 № 166;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32. </w:t>
      </w:r>
      <w:hyperlink r:id="rId35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производстве солода, пива и безалкогольных напитков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09.11.2007 № 143;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33. </w:t>
      </w:r>
      <w:hyperlink r:id="rId36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переработке пластмасс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12.02.2007 № 18;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34. </w:t>
      </w:r>
      <w:hyperlink r:id="rId37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в кондитерском производстве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29.12.2006 № 164;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35. </w:t>
      </w:r>
      <w:hyperlink r:id="rId38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работе с таллием и его соединениями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Беларусь, Национальной академии наук Беларуси от 17.08.2006 № 95/6;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36. </w:t>
      </w:r>
      <w:hyperlink r:id="rId39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работе с дихлорэтаном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Беларусь, Национальной академии наук Беларуси от 17.08.2006 № 94/5;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37. </w:t>
      </w:r>
      <w:hyperlink r:id="rId40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 xml:space="preserve">Межотраслевые правила по охране труда при эксплуатации </w:t>
        </w:r>
        <w:proofErr w:type="spellStart"/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фреоновых</w:t>
        </w:r>
        <w:proofErr w:type="spellEnd"/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 xml:space="preserve"> холодильных установок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Беларусь, Министерства промышленности Республики Беларусь от 30.11.2011 № 126/20;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38. </w:t>
      </w:r>
      <w:hyperlink r:id="rId41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предоставлении гостиничных услуг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, утвержденные постановлением Министерства труда и социальной защиты Республики 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Беларусь, Министерства жилищно-коммунального хозяйства Республики Беларусь от 27.08.2010 № 121/19.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39. </w:t>
      </w:r>
      <w:hyperlink r:id="rId42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термической обработке металлов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и Министерства промышленности Республики Беларусь от 29.07.2005 № 99/9;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40. </w:t>
      </w:r>
      <w:hyperlink r:id="rId43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и Министерства промышленности Республики Беларусь от 19.11.2007 № 149/19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в постановление Министерства труда и социальной защиты Республики Беларусь и Министерства промышленности Республики Беларусь от 29 июля 2005 г. № 99/9»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(Межотраслевые правила по охране труда при термической обработке металлов)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41. </w:t>
      </w:r>
      <w:hyperlink r:id="rId44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Межотраслевых правил по охране труда при холодной обработке металлов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промышленности Республики Беларусь и Министерства труда и социальной защиты Республики Беларусь от 28 июля 2004 г. № 7/92;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42. </w:t>
      </w:r>
      <w:hyperlink r:id="rId45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промышленности Республики Беларусь и Министерства труда и социальной защиты Республики Беларусь от 10.12.2007 № 22/171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дополнения в Межотраслевые правила по охране труда при холодной обработке металлов»;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43. </w:t>
      </w:r>
      <w:hyperlink r:id="rId46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эксплуатации мобильных подъемных рабочих платформ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25.06.2004 № 78;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44. </w:t>
      </w:r>
      <w:hyperlink r:id="rId47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31.05.2011 № 38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постановление Министерства труда и социальной защиты Республики Беларусь от 25 июня 2004 г. № 78»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(Межотраслевые правила по охране труда при эксплуатации мобильных подъемных рабочих платформ)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45. </w:t>
      </w:r>
      <w:hyperlink r:id="rId48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эксплуатации напольного безрельсового транспорта и грузовых тележек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30.12.2003 № 165;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46. </w:t>
      </w:r>
      <w:hyperlink r:id="rId49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30.12.2010 № 185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постановление Министерства труда и социальной защиты Республики Беларусь от 30 декабря 2003 г. №165»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(Межотраслевые правила по охране труда при эксплуатации напольного безрельсового транспорта и грузовых тележек)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47. </w:t>
      </w:r>
      <w:hyperlink r:id="rId50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производстве товарной рыбы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Беларусь, Министерства сельского хозяйства и продовольствия Республики Беларусь от 30.12.2008 № 215/96;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48. </w:t>
      </w:r>
      <w:hyperlink r:id="rId51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правила по охране труда при производстве шин и резиновых изделий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27.12.2007 № 189;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49. </w:t>
      </w:r>
      <w:hyperlink r:id="rId52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Межотраслевые правил по охране труда при эксплуатации конвейерных, трубопроводных и других транспортных средств непрерывного действия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10.04.2007 № 54;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50. </w:t>
      </w:r>
      <w:hyperlink r:id="rId53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Межотраслевых правил по охране труда при эксплуатации строительных подъемников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, утвержденные постановлением Министерства труда и социальной защиты 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Республики Беларусь и Министерства архитектуры и строительства Республики Беларусь от 30.01.2006 № 12/2;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51. </w:t>
      </w:r>
      <w:hyperlink r:id="rId54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Правила по охране труда при эксплуатации и ремонте водопроводных и канализационных сетей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жилищно-коммунального хозяйства Республики Беларусь, Министерства труда и социальной защиты Республики Беларусь от 26 апреля 2002 г. № 11/55;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52. </w:t>
      </w:r>
      <w:hyperlink r:id="rId55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Правил охраны труда при работе на высоте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 </w:t>
      </w:r>
      <w:r w:rsidRPr="000A4800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постановлением Министерства труда Республики Беларусь от 28 апреля 2001 г. № 52;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53. </w:t>
      </w:r>
      <w:hyperlink r:id="rId56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Межотраслевых правил по охране труда при выполнении работ с использованием методов промышленного альпинизма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27.12.2007 № 184;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54. </w:t>
      </w:r>
      <w:hyperlink r:id="rId57" w:history="1">
        <w:r w:rsidRPr="000A4800">
          <w:rPr>
            <w:rFonts w:ascii="Tahoma" w:eastAsia="Times New Roman" w:hAnsi="Tahoma" w:cs="Tahoma"/>
            <w:b/>
            <w:bCs/>
            <w:color w:val="88A4D3"/>
            <w:sz w:val="18"/>
            <w:szCs w:val="18"/>
            <w:u w:val="single"/>
            <w:lang w:eastAsia="ru-RU"/>
          </w:rPr>
          <w:t>Типовые нормы бесплатной выдачи средств индивидуальной защиты работникам государственных организаций</w:t>
        </w:r>
      </w:hyperlink>
      <w:r w:rsidRPr="000A4800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, утвержденные постановлением Министерства труда и социальной защиты Республики Беларусь от 12 апреля 2017 г. № 17;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55. </w:t>
      </w:r>
      <w:hyperlink r:id="rId58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в производстве стекловолокон и изделий из них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23.04.2004 № 49;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56. </w:t>
      </w:r>
      <w:hyperlink r:id="rId59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в производстве лаков и красок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26.02.2004 № 18;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57. </w:t>
      </w:r>
      <w:hyperlink r:id="rId60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 бытового обслуживания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30.12.2003 № 162.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58. </w:t>
      </w:r>
      <w:hyperlink r:id="rId61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в организациях здравоохранения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01.09.2008 № 129;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59. </w:t>
      </w:r>
      <w:hyperlink r:id="rId62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28.09.2012 № 108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постановление Министерства труда и социальной защиты Республики Беларусь от 1 сентября 2008 г. № 129»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(Типовые отраслевые нормы бесплатной выдачи средств индивидуальной защиты работникам, занятым в организациях здравоохранения)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60. </w:t>
      </w:r>
      <w:hyperlink r:id="rId63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 текстильного и швейного производства, производства кожи, изделий из кожи и производства обуви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28.04.2011 № 30;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61. </w:t>
      </w:r>
      <w:hyperlink r:id="rId64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в сельском хозяйстве, рыболовстве, рыбоводстве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01.07.2010 № 89;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62. </w:t>
      </w:r>
      <w:hyperlink r:id="rId65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на строительно-монтажных и ремонтно-строительных работах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14.04.2010 № 54;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63. </w:t>
      </w:r>
      <w:hyperlink r:id="rId66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в организациях образования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28.07.2009 № 93;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64. </w:t>
      </w:r>
      <w:hyperlink r:id="rId67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в научно-исследовательских организациях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28.07.2009 № 94;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65. </w:t>
      </w:r>
      <w:hyperlink r:id="rId68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производством лекарственных средств и изделий медицинского назначения для использования в медицинских целях и ветеринарии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14.11.2006 № 142;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66. </w:t>
      </w:r>
      <w:hyperlink r:id="rId69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01.09.2008 № 130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постановление Министерства труда и социальной защиты Республики Беларусь от 14 ноября 2006 г. № 142»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(Типовые отраслевые нормы бесплатной выдачи средств индивидуальной защиты работникам, занятым производством лекарственных средств и изделий медицинского назначения для использования в медицинских целях и ветеринарии)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67. </w:t>
      </w:r>
      <w:hyperlink r:id="rId70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 железнодорожного транспорта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07.06.2005 № 67;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68. </w:t>
      </w:r>
      <w:hyperlink r:id="rId71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21.06.2007 № 86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постановление Министерства труда и социальной защиты Республики Беларусь от 7 июня 2005 г. № 67»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(Типовые отраслевые нормы бесплатной выдачи средств индивидуальной защиты работникам железнодорожного транспорта)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69. </w:t>
      </w:r>
      <w:hyperlink r:id="rId72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производством и распределением электрической и тепловой энергии, осуществляющим надзор в отношении потребителей электрической и тепловой энергии и их обслуживание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15.11.2006 № 145;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70. </w:t>
      </w:r>
      <w:hyperlink r:id="rId73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обслуживанием магистральных газопроводов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15.11.2006 № 146;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71. </w:t>
      </w:r>
      <w:hyperlink r:id="rId74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в производстве художественных изделий, музыкальных инструментов и игрушек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15.11.2006 № 144;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72. </w:t>
      </w:r>
      <w:hyperlink r:id="rId75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в производстве кислот, солей, минеральных удобрений, аммиака, метанола, продуктов разделения воздуха, товаров бытовой химии, химических средств защиты растений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30.03.2004 № 38;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73. </w:t>
      </w:r>
      <w:hyperlink r:id="rId76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22.09.2006 № 109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постановление Министерства труда и социальной защиты Республики Беларусь от 30 марта 2004 г. № 38»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 xml:space="preserve">(Типовые отраслевые 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lastRenderedPageBreak/>
        <w:t>нормы бесплатной выдачи средств индивидуальной защиты работникам, занятым в производстве кислот, солей, минеральных удобрений, аммиака, метанола, продуктов разделения воздуха, товаров бытовой химии, химических средств защиты растений)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74. </w:t>
      </w:r>
      <w:hyperlink r:id="rId77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 нефтяной промышленности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30.03.2004 № 37;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75. </w:t>
      </w:r>
      <w:hyperlink r:id="rId78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22.09.2006 № 108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постановление Министерства труда и социальной защиты Республики Беларусь от 30 марта 2004 г. № 37»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(Типовые отраслевые нормы бесплатной выдачи средств индивидуальной защиты работникам нефтяной промышленности)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76. </w:t>
      </w:r>
      <w:hyperlink r:id="rId79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в сталеплавильном и трубопрокатном производствах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25.05.2006 № 61;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77. </w:t>
      </w:r>
      <w:hyperlink r:id="rId80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 внутреннего водного транспорта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01.03.2006 № 30;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78. </w:t>
      </w:r>
      <w:hyperlink r:id="rId81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строительством и ремонтом судов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01.03.2006 № 31;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79. </w:t>
      </w:r>
      <w:hyperlink r:id="rId82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эксплуатацией, техническим обслуживанием и ремонтом автомобильных транспортных средств, строительством, реконструкцией, ремонтом и содержанием автомобильных дорог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08.12.2005 № 166;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80. </w:t>
      </w:r>
      <w:hyperlink r:id="rId83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 полиграфического производства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08.12.2005 № 167;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81. </w:t>
      </w:r>
      <w:hyperlink r:id="rId84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обслуживанием метрополитена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16.09.2005 № 115;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82. </w:t>
      </w:r>
      <w:hyperlink r:id="rId85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в порошковой металлургии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16.09.2005 № 116;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83. </w:t>
      </w:r>
      <w:hyperlink r:id="rId86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добычей руды хлористого натрия и хлористого калия, в производстве калийных удобрений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26.02.2004 № 19;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84. </w:t>
      </w:r>
      <w:hyperlink r:id="rId87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05.08.2005 № 103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постановление Министерства труда и социальной защиты Республики Беларусь от 26 февраля 2004 г. № 19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(Типовые отраслевые нормы бесплатной выдачи средств индивидуальной защиты работникам, занятым добычей руды хлористого натрия и хлористого калия, в производстве калийных удобрений)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85. </w:t>
      </w:r>
      <w:hyperlink r:id="rId88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 культуры, телевидения и радиовещания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06.07.2005 № 84;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86. </w:t>
      </w:r>
      <w:hyperlink r:id="rId89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производством и ремонтом медицинской техники, очковой оптики и протезно-ортопедических изделий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07.06.2005 № 66;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87. </w:t>
      </w:r>
      <w:hyperlink r:id="rId90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 связи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04.05.2005 № 51;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88. </w:t>
      </w:r>
      <w:hyperlink r:id="rId91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строительством метрополитенов, тоннелей и других подземных сооружений специального назначения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30.03.2005 № 29;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89. </w:t>
      </w:r>
      <w:hyperlink r:id="rId92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осуществляющим производство наблюдений за состоянием окружающей природной среды и ее загрязнением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30.03.2005 № 28;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90. </w:t>
      </w:r>
      <w:hyperlink r:id="rId93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на геодезических, геологоразведочных, землеустроительных, изыскательских, картографических и топографических работах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 Министерства труда и социальной защиты Республики Беларусь от 23.11.2004 № 131;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91. </w:t>
      </w:r>
      <w:hyperlink r:id="rId94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производством, ремонтом и испытанием авиационной техники, продукции военного назначения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29.09.2004 № 108;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92. </w:t>
      </w:r>
      <w:hyperlink r:id="rId95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 гражданской авиации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29.09.2004 № 107;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93. </w:t>
      </w:r>
      <w:hyperlink r:id="rId96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в электротехническом, радиотехническом и электронном производствах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 Министерства труда и социальной защиты Республики Беларусь от 12.08.2004 № 96;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94. </w:t>
      </w:r>
      <w:hyperlink r:id="rId97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в производстве полимерных материалов и изделий из них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25.06.2004 № 79;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95. </w:t>
      </w:r>
      <w:hyperlink r:id="rId98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в производстве химических волокон и изделий из них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25.06.2004 № 80.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96. </w:t>
      </w:r>
      <w:hyperlink r:id="rId99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Нормы бесплатной выдачи средств индивидуальной защиты работникам белорусских арктических и антарктических экспедиций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13 января 2009 г. № 2;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97. </w:t>
      </w:r>
      <w:hyperlink r:id="rId100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нормы бесплатной выдачи средств индивидуальной защиты работникам общих профессий и должностей для всех отраслей экономики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22 сентября 2006 г. № 110;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98. </w:t>
      </w:r>
      <w:hyperlink r:id="rId101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28.09.2012 № 107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в постановление Министерства труда и социальной защиты Республики Беларусь от 22 сентября 2006 г. № 110»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(Типовые нормы бесплатной выдачи средств индивидуальной защиты работникам общих профессий и должностей для всех отраслей экономики)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99. </w:t>
      </w:r>
      <w:hyperlink r:id="rId102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работникам, занятым в машиностроении и металлообрабатывающих производствах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26.11.2003 № 150;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100. </w:t>
      </w:r>
      <w:hyperlink r:id="rId103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 жилищно-коммунального хозяйства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22.08.2003 № 96;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101. </w:t>
      </w:r>
      <w:hyperlink r:id="rId104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 пищевой промышленности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27.05.2003 № 68;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102. </w:t>
      </w:r>
      <w:hyperlink r:id="rId105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 целлюлозно-бумажного, гидролизного и лесохимического производств, переработки сульфита щелоков, производства двуокиси хлора и хлората натрия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16.04.2003 № 42;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103. </w:t>
      </w:r>
      <w:hyperlink r:id="rId106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 торговли и общественного питания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10.03.2003 № 26;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104. </w:t>
      </w:r>
      <w:hyperlink r:id="rId107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Типовые отраслевые нормы бесплатной выдачи средств индивидуальной защиты работникам лесозаготовительных и лесохозяйственных организаций, деревообрабатывающих производств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01.11.2002 № 140;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105. Т</w:t>
      </w:r>
      <w:hyperlink r:id="rId108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 xml:space="preserve">иповых отраслевых норм бесплатной выдачи средств индивидуальной защиты работникам торфозаготовительных и </w:t>
        </w:r>
        <w:proofErr w:type="spellStart"/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торфоперерабатывающих</w:t>
        </w:r>
        <w:proofErr w:type="spellEnd"/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 xml:space="preserve"> организаций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26.09.2002 № 127;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106. </w:t>
      </w:r>
      <w:hyperlink r:id="rId109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 xml:space="preserve">Типовые отраслевые нормы бесплатной выдачи средств индивидуальной защиты работникам промышленности строительных материалов и конструкций, стекольной и </w:t>
        </w:r>
        <w:proofErr w:type="spellStart"/>
        <w:proofErr w:type="gramStart"/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фарфоро</w:t>
        </w:r>
        <w:proofErr w:type="spellEnd"/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-фаянсовой</w:t>
        </w:r>
        <w:proofErr w:type="gramEnd"/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 xml:space="preserve"> промышленности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21.05.2002 № 76;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107. </w:t>
      </w:r>
      <w:hyperlink r:id="rId110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Нормы выдачи средств индивидуальной защиты работникам предприятий бытового обслуживания населения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Белорусского государственного объединения организаций бытового обслуживания населения, Министерства труда Республики Беларусь от 5 июля 2001 г. № 136/79;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lastRenderedPageBreak/>
        <w:t>108. </w:t>
      </w:r>
      <w:hyperlink r:id="rId111" w:history="1">
        <w:r w:rsidRPr="000A4800">
          <w:rPr>
            <w:rFonts w:ascii="Tahoma" w:eastAsia="Times New Roman" w:hAnsi="Tahoma" w:cs="Tahoma"/>
            <w:b/>
            <w:bCs/>
            <w:color w:val="88A4D3"/>
            <w:sz w:val="18"/>
            <w:szCs w:val="18"/>
            <w:u w:val="single"/>
            <w:lang w:eastAsia="ru-RU"/>
          </w:rPr>
          <w:t>Типовая инструкция по охране труда при проведении погрузочно-разгрузочных и складских работ</w:t>
        </w:r>
      </w:hyperlink>
      <w:r w:rsidRPr="000A4800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, утвержденная постановлением Министерства труда и социальной защиты Республики Беларусь от 26.01.2018 № 10;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109. </w:t>
      </w:r>
      <w:hyperlink r:id="rId112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Типовая инструкция по охране труда для электромонтера по ремонту и обслуживанию электрооборудования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утвержденная постановлением Министерства труда и социальной защиты Республики Беларусь, Министерства энергетики Республики Беларусь от 26.12.2017 № 91/53;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110. </w:t>
      </w:r>
      <w:hyperlink r:id="rId113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Типовая инструкция по охране труда для рабочего по комплексному обслуживанию и ремонту зданий и сооружений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утвержденная постановлением Министерства труда и социальной защиты Республики Беларусь, Министерства жилищно-коммунального хозяйства Республики Беларусь от 29.11.2017 № 80/12;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111. </w:t>
      </w:r>
      <w:hyperlink r:id="rId114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Типовая инструкция по охране труда при выполнении работ с применением слесарно-монтажного инструмента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утвержденные постановлением Министерства труда и социальной защиты Республики Беларусь от 30.09.2016 № 52;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112. </w:t>
      </w:r>
      <w:hyperlink r:id="rId115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Типовая инструкция по охране труда при выполнении земляных работ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утвержденная постановлением Министерства труда и социальной защиты Республики Беларусь от 30.09.2016 № 53;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113. </w:t>
      </w:r>
      <w:hyperlink r:id="rId116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Типовая инструкция по охране труда для стропальщика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утвержденная постановлением Министерства труда и социальной защиты Республики Беларусь от 13.11.2009 № 133;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114. </w:t>
      </w:r>
      <w:hyperlink r:id="rId117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19.08.2016 № 42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постановление Министерства труда и социальной защиты Республики Беларусь от 13 ноября 2009 г. № 133»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(Типовая инструкция по охране труда для стропальщика)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115. </w:t>
      </w:r>
      <w:hyperlink r:id="rId118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Типовая инструкция по охране труда при работе с ручными пневматическими машинами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утвержденная постановлением Министерства труда и социальной защиты Республики Беларусь от 31.03.2016 № 16;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116. </w:t>
      </w:r>
      <w:hyperlink r:id="rId119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Типовая инструкция по охране труда при работе с персональными электронными вычислительными машинами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утвержденная постановлением Министерства труда и социальной защиты Республики Беларусь от 24.12.2013 № 130;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117. </w:t>
      </w:r>
      <w:hyperlink r:id="rId120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Типовая инструкция по охране труда при выполнении работ внутри колодцев, цистерн и других емкостных сооружений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утвержденная постановлением Министерства труда и социальной защиты Республики Беларусь от 30.12.2008 № 214;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118. </w:t>
      </w:r>
      <w:hyperlink r:id="rId121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30.03.2011 № 23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постановление Министерства труда и социальной защиты Республики Беларусь от 30 декабря 2008 г. № 214»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(Типовая инструкция по охране труда при выполнении работ внутри колодцев, цистерн и других емкостных сооружений)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119. </w:t>
      </w:r>
      <w:hyperlink r:id="rId122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Типовая инструкция по охране труда для водителя автомобиля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утвержденная постановлением Министерства труда и социальной защиты Республики Беларусь от 21.10.2003 № 130;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120. </w:t>
      </w:r>
      <w:hyperlink r:id="rId123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25.02.2008 № 37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Межотраслевую типовую инструкцию по охране труда для водителя автомобиля»;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121. </w:t>
      </w:r>
      <w:hyperlink r:id="rId124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30.12.2010 № 187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постановление Министерства труда и социальной защиты Республики Беларусь от 21 октября 2003 г. № 130»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(Типовая инструкция по охране труда для водителя автомобиля)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122. </w:t>
      </w:r>
      <w:hyperlink r:id="rId125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Типовая инструкция по охране труда при работе на деревообрабатывающих станках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утвержденная постановлением Министерства труда и социальной защиты Республики Беларусь от 22.12.2009 № 154;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123. </w:t>
      </w:r>
      <w:hyperlink r:id="rId126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Межотраслевая типовая инструкция по охране труда при работе на высоте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утвержденная постановлением Министерства труда и социальной защиты Республики Беларусь от 27.12.2007 № 187.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124. </w:t>
      </w:r>
      <w:hyperlink r:id="rId127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Типовая инструкция по охране труда для машиниста, управляющего мобильной подъемной рабочей платформой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утвержденная постановлением Министерства труда и социальной защиты Республики Беларусь от 05.07.2005 № 79;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125. </w:t>
      </w:r>
      <w:hyperlink r:id="rId128" w:history="1">
        <w:r w:rsidRPr="000A4800">
          <w:rPr>
            <w:rFonts w:ascii="Tahoma" w:eastAsia="Times New Roman" w:hAnsi="Tahoma" w:cs="Tahoma"/>
            <w:color w:val="88A4D3"/>
            <w:sz w:val="21"/>
            <w:szCs w:val="21"/>
            <w:u w:val="single"/>
            <w:lang w:eastAsia="ru-RU"/>
          </w:rPr>
          <w:t>Постановление Министерства труда и социальной защиты Республики Беларусь от 27.06.2011 № 52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 внесении изменений и дополнений в некоторые нормативные правовые акты Министерства труда и социальной защиты Республики Беларусь по вопросам охраны труда» </w:t>
      </w:r>
      <w:r w:rsidRPr="000A4800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(Типовая инструкция по охране труда для машиниста, управляющего мобильной подъемной рабочей платформой, Типовая инструкция по охране труда для работающих в рабочей платформе мобильной подъемной рабочей платформы, Типовая инструкция для лица, ответственного за безопасное производство работ мобильными подъемными рабочими платформами, Типовая инструкция для лица, ответственного за содержание мобильных подъемных рабочих платформ в исправном состоянии, Типовую инструкцию для лица по надзору за безопасной эксплуатацией мобильных подъемных рабочих платформ)</w:t>
      </w: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126. </w:t>
      </w:r>
      <w:hyperlink r:id="rId129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Типовая инструкция по охране труда для работающих в рабочей платформе мобильной подъемной рабочей платформы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утвержденная постановлением Министерства труда и социальной защиты Республики Беларусь от 05.07.2005 № 80;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127. </w:t>
      </w:r>
      <w:hyperlink r:id="rId130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Типовая инструкция для лица, ответственного за безопасное производство работ мобильными подъемными рабочими платформами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утвержденная постановлением Министерства труда и социальной защиты Республики Беларусь от 05.07.2005 № 81;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128. </w:t>
      </w:r>
      <w:hyperlink r:id="rId131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lang w:eastAsia="ru-RU"/>
          </w:rPr>
          <w:t>Типовая инструкция для лица, ответственного за содержание мобильных подъемных рабочих платформ в исправном состоянии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утвержденная постановлением Министерства труда и социальной защиты Республики Беларусь от 05.07.2005 № 82;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129. </w:t>
      </w:r>
      <w:hyperlink r:id="rId132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Типовую инструкцию для лица по надзору за безопасной эксплуатацией мобильных подъемных рабочих платформ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утвержденная постановлением Министерства труда и социальной защиты Республики Беларусь от 05.07.2005 № 83;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130. </w:t>
      </w:r>
      <w:hyperlink r:id="rId133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Типовая инструкция по охране труда при работе с ручным электромеханическим инструментом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утвержденная постановлением Министерства труда и социальной защиты Республики Беларусь, Министерства энергетики Республики Беларусь от 14.11.2017 № 70/44;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131. </w:t>
      </w:r>
      <w:hyperlink r:id="rId134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Типовая инструкция по охране труда для лаборанта химического анализа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утвержденная постановлением Министерства труда и социальной защиты Республики Беларусь, Национальной академии наук Беларуси от 01.09.2016 № 45/5;</w:t>
      </w: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A4800" w:rsidRPr="000A4800" w:rsidRDefault="000A4800" w:rsidP="000A480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132. </w:t>
      </w:r>
      <w:hyperlink r:id="rId135" w:history="1">
        <w:r w:rsidRPr="000A4800"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Нормы и порядок обеспечения работников смывающими и обезвреживающими средствами</w:t>
        </w:r>
      </w:hyperlink>
      <w:r w:rsidRPr="000A4800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установлены постановлением Министерства труда и социальной защиты Республики Беларусь от 30 декабря 2008 г. № 208.</w:t>
      </w:r>
    </w:p>
    <w:p w:rsidR="00511D94" w:rsidRDefault="00511D94"/>
    <w:sectPr w:rsidR="0051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7B"/>
    <w:rsid w:val="000A4800"/>
    <w:rsid w:val="00511D94"/>
    <w:rsid w:val="00A1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18A3C-EA90-4F2F-BF7E-C1AD40A8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8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48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intrud.gov.by/system/extensions/spaw/uploads/files/114.-TI-stropalschika-izm.-post.-42.docx" TargetMode="External"/><Relationship Id="rId21" Type="http://schemas.openxmlformats.org/officeDocument/2006/relationships/hyperlink" Target="https://mintrud.gov.by/system/extensions/spaw/uploads/files/18.-MP-bytobsluzhivanie.docx" TargetMode="External"/><Relationship Id="rId42" Type="http://schemas.openxmlformats.org/officeDocument/2006/relationships/hyperlink" Target="https://mintrud.gov.by/system/extensions/spaw/uploads/files/39.-MP-termoobrabotka.docx" TargetMode="External"/><Relationship Id="rId63" Type="http://schemas.openxmlformats.org/officeDocument/2006/relationships/hyperlink" Target="https://mintrud.gov.by/system/extensions/spaw/uploads/files/60.-Tipovye-normy-SIZ-legprom.docx" TargetMode="External"/><Relationship Id="rId84" Type="http://schemas.openxmlformats.org/officeDocument/2006/relationships/hyperlink" Target="https://mintrud.gov.by/system/extensions/spaw/uploads/files/81.-Tipovye-normy-SIZ-metropoliten.docx" TargetMode="External"/><Relationship Id="rId16" Type="http://schemas.openxmlformats.org/officeDocument/2006/relationships/hyperlink" Target="https://mintrud.gov.by/system/extensions/spaw/uploads/files/13.-MP-saxar.docx" TargetMode="External"/><Relationship Id="rId107" Type="http://schemas.openxmlformats.org/officeDocument/2006/relationships/hyperlink" Target="https://mintrud.gov.by/system/extensions/spaw/uploads/files/104.-Tipovye-normy-SIZ-lesozagotovki.docx" TargetMode="External"/><Relationship Id="rId11" Type="http://schemas.openxmlformats.org/officeDocument/2006/relationships/hyperlink" Target="https://mintrud.gov.by/system/extensions/spaw/uploads/files/8.-MP-texobsluzhivanie-i-remont-zdanij.docx" TargetMode="External"/><Relationship Id="rId32" Type="http://schemas.openxmlformats.org/officeDocument/2006/relationships/hyperlink" Target="https://mintrud.gov.by/system/extensions/spaw/uploads/files/29.-MP-tabak-1.docx" TargetMode="External"/><Relationship Id="rId37" Type="http://schemas.openxmlformats.org/officeDocument/2006/relationships/hyperlink" Target="https://mintrud.gov.by/system/extensions/spaw/uploads/files/34.-MP-konditerka-1.docx" TargetMode="External"/><Relationship Id="rId53" Type="http://schemas.openxmlformats.org/officeDocument/2006/relationships/hyperlink" Target="https://mintrud.gov.by/system/extensions/spaw/uploads/files/50.-MP-stroitelnyen-podjemniki.docx" TargetMode="External"/><Relationship Id="rId58" Type="http://schemas.openxmlformats.org/officeDocument/2006/relationships/hyperlink" Target="https://mintrud.gov.by/system/extensions/spaw/uploads/files/55.-Tipovye-normy-SIZ-proizvodstvo-steklovolokna.docx" TargetMode="External"/><Relationship Id="rId74" Type="http://schemas.openxmlformats.org/officeDocument/2006/relationships/hyperlink" Target="https://mintrud.gov.by/system/extensions/spaw/uploads/files/71.-Tipovye-normy-SIZ-proizvodstva-muzinstrumentov.docx" TargetMode="External"/><Relationship Id="rId79" Type="http://schemas.openxmlformats.org/officeDocument/2006/relationships/hyperlink" Target="https://mintrud.gov.by/system/extensions/spaw/uploads/files/76.-Tipovye-normy-SIZ-v-staleplavilnom-proizvodstve.docx" TargetMode="External"/><Relationship Id="rId102" Type="http://schemas.openxmlformats.org/officeDocument/2006/relationships/hyperlink" Target="https://mintrud.gov.by/system/extensions/spaw/uploads/files/99.-Tipovye-normy-SIZ-v-mashinostroenii.docx" TargetMode="External"/><Relationship Id="rId123" Type="http://schemas.openxmlformats.org/officeDocument/2006/relationships/hyperlink" Target="https://mintrud.gov.by/system/extensions/spaw/uploads/files/120.-TI-voditelja-avtomobilja-izm.-post.-37.docx" TargetMode="External"/><Relationship Id="rId128" Type="http://schemas.openxmlformats.org/officeDocument/2006/relationships/hyperlink" Target="https://mintrud.gov.by/system/extensions/spaw/uploads/files/125.-TI-dlja-mashinista-MPRP-izm.-post.-52.docx" TargetMode="External"/><Relationship Id="rId5" Type="http://schemas.openxmlformats.org/officeDocument/2006/relationships/hyperlink" Target="https://mintrud.gov.by/system/extensions/spaw/uploads/files/2.-MP-Obschie-izm.-post.-150.docx" TargetMode="External"/><Relationship Id="rId90" Type="http://schemas.openxmlformats.org/officeDocument/2006/relationships/hyperlink" Target="https://mintrud.gov.by/system/extensions/spaw/uploads/files/87.-Tipovye-normy-SIZ-svjaz.docx" TargetMode="External"/><Relationship Id="rId95" Type="http://schemas.openxmlformats.org/officeDocument/2006/relationships/hyperlink" Target="https://mintrud.gov.by/system/extensions/spaw/uploads/files/92.-Tipovye-normy-SIZ-grazhdanskaja-aviatsija.docx" TargetMode="External"/><Relationship Id="rId22" Type="http://schemas.openxmlformats.org/officeDocument/2006/relationships/hyperlink" Target="https://mintrud.gov.by/system/extensions/spaw/uploads/files/19.-MP-proizvodstvo-zhirnyx-kislot.docx" TargetMode="External"/><Relationship Id="rId27" Type="http://schemas.openxmlformats.org/officeDocument/2006/relationships/hyperlink" Target="https://mintrud.gov.by/system/extensions/spaw/uploads/files/24.-MP-proizvodstvo-margarina.docx" TargetMode="External"/><Relationship Id="rId43" Type="http://schemas.openxmlformats.org/officeDocument/2006/relationships/hyperlink" Target="https://mintrud.gov.by/system/extensions/spaw/uploads/files/40.-MP-termoobrabotka-izm.-post.-149-19.docx" TargetMode="External"/><Relationship Id="rId48" Type="http://schemas.openxmlformats.org/officeDocument/2006/relationships/hyperlink" Target="https://mintrud.gov.by/system/extensions/spaw/uploads/files/45.-MP-napolnyj-bezrelsovyj-transport.docx" TargetMode="External"/><Relationship Id="rId64" Type="http://schemas.openxmlformats.org/officeDocument/2006/relationships/hyperlink" Target="https://mintrud.gov.by/system/extensions/spaw/uploads/files/61.-Tipovye-normy-SIZ-SX.docx" TargetMode="External"/><Relationship Id="rId69" Type="http://schemas.openxmlformats.org/officeDocument/2006/relationships/hyperlink" Target="https://mintrud.gov.by/system/extensions/spaw/uploads/files/66.-Tipovye-normy-SIZ-pri-proizvodstve-lekarstv.docx" TargetMode="External"/><Relationship Id="rId113" Type="http://schemas.openxmlformats.org/officeDocument/2006/relationships/hyperlink" Target="https://mintrud.gov.by/system/extensions/spaw/uploads/files/110.-TI-rabochij-po-kompleksnomu-obsluzhivaniju.docx" TargetMode="External"/><Relationship Id="rId118" Type="http://schemas.openxmlformats.org/officeDocument/2006/relationships/hyperlink" Target="https://mintrud.gov.by/system/extensions/spaw/uploads/files/115.-TI-rabota-s-ruchnym-pnevmoinstrumentom.docx" TargetMode="External"/><Relationship Id="rId134" Type="http://schemas.openxmlformats.org/officeDocument/2006/relationships/hyperlink" Target="https://mintrud.gov.by/system/extensions/spaw/uploads/files/131.-TI-laboranta-ximanaliza.docx" TargetMode="External"/><Relationship Id="rId80" Type="http://schemas.openxmlformats.org/officeDocument/2006/relationships/hyperlink" Target="https://mintrud.gov.by/system/extensions/spaw/uploads/files/77.-Tipovye-normy-SIZ-vodnyj-transport.docx" TargetMode="External"/><Relationship Id="rId85" Type="http://schemas.openxmlformats.org/officeDocument/2006/relationships/hyperlink" Target="https://mintrud.gov.by/system/extensions/spaw/uploads/files/82.-Tipovye-normy-SIZ-poroshkovaja-metallurgija.docx" TargetMode="External"/><Relationship Id="rId12" Type="http://schemas.openxmlformats.org/officeDocument/2006/relationships/hyperlink" Target="https://mintrud.gov.by/system/extensions/spaw/uploads/files/9.-MP-texobsluzhivanie-i-remont-zdanij-dop.-post.-30.docx" TargetMode="External"/><Relationship Id="rId17" Type="http://schemas.openxmlformats.org/officeDocument/2006/relationships/hyperlink" Target="https://mintrud.gov.by/system/extensions/spaw/uploads/files/14.-MP-saxar-izm.-post.-107.docx" TargetMode="External"/><Relationship Id="rId33" Type="http://schemas.openxmlformats.org/officeDocument/2006/relationships/hyperlink" Target="https://mintrud.gov.by/system/extensions/spaw/uploads/files/30.-MP-epoksidnye-smoly-1.docx" TargetMode="External"/><Relationship Id="rId38" Type="http://schemas.openxmlformats.org/officeDocument/2006/relationships/hyperlink" Target="https://mintrud.gov.by/system/extensions/spaw/uploads/files/35.-MP-rabota-s-talliem.docx" TargetMode="External"/><Relationship Id="rId59" Type="http://schemas.openxmlformats.org/officeDocument/2006/relationships/hyperlink" Target="https://mintrud.gov.by/system/extensions/spaw/uploads/files/56.-Tipovye-normy-SIZ-proizvodstvo-lakov-i-krasok.docx" TargetMode="External"/><Relationship Id="rId103" Type="http://schemas.openxmlformats.org/officeDocument/2006/relationships/hyperlink" Target="https://mintrud.gov.by/system/extensions/spaw/uploads/files/100.-Tipovye-normy-SIZ-ZhKX.docx" TargetMode="External"/><Relationship Id="rId108" Type="http://schemas.openxmlformats.org/officeDocument/2006/relationships/hyperlink" Target="https://mintrud.gov.by/system/extensions/spaw/uploads/files/105.-Tipovye-normy-SIZ-torfozagotovki.docx" TargetMode="External"/><Relationship Id="rId124" Type="http://schemas.openxmlformats.org/officeDocument/2006/relationships/hyperlink" Target="https://mintrud.gov.by/system/extensions/spaw/uploads/files/121.-TI-voditelja-avtomobilja-izm.-post.-187.docx" TargetMode="External"/><Relationship Id="rId129" Type="http://schemas.openxmlformats.org/officeDocument/2006/relationships/hyperlink" Target="https://mintrud.gov.by/system/extensions/spaw/uploads/files/126.-TI-dlja-rabotajuschix-v-MPRP.docx" TargetMode="External"/><Relationship Id="rId54" Type="http://schemas.openxmlformats.org/officeDocument/2006/relationships/hyperlink" Target="https://mintrud.gov.by/system/extensions/spaw/uploads/files/51.-Pravila-OT-vodoprovod.docx" TargetMode="External"/><Relationship Id="rId70" Type="http://schemas.openxmlformats.org/officeDocument/2006/relationships/hyperlink" Target="https://mintrud.gov.by/system/extensions/spaw/uploads/files/67.Tipovye-normy-Belzh.d..docx" TargetMode="External"/><Relationship Id="rId75" Type="http://schemas.openxmlformats.org/officeDocument/2006/relationships/hyperlink" Target="https://mintrud.gov.by/system/extensions/spaw/uploads/files/72.-Tipovye-normy-SIZ-v-proizvodstve-kislot.docx" TargetMode="External"/><Relationship Id="rId91" Type="http://schemas.openxmlformats.org/officeDocument/2006/relationships/hyperlink" Target="https://mintrud.gov.by/system/extensions/spaw/uploads/files/88.-Tipovye-normy-SIZ-stroitelstvo-metropolitena.docx" TargetMode="External"/><Relationship Id="rId96" Type="http://schemas.openxmlformats.org/officeDocument/2006/relationships/hyperlink" Target="https://mintrud.gov.by/system/extensions/spaw/uploads/files/93.-Tipovye-normy-SIZ-radiotexnicheskoe-proizvodstvo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trud.gov.by/system/extensions/spaw/uploads/files/3.-MP-OBSchIE-izm.-post.-96-1.docx" TargetMode="External"/><Relationship Id="rId23" Type="http://schemas.openxmlformats.org/officeDocument/2006/relationships/hyperlink" Target="https://mintrud.gov.by/system/extensions/spaw/uploads/files/20.-MP-pischekontsentraty.docx" TargetMode="External"/><Relationship Id="rId28" Type="http://schemas.openxmlformats.org/officeDocument/2006/relationships/hyperlink" Target="https://mintrud.gov.by/system/extensions/spaw/uploads/files/25.-MP-plodoovoschnye-konservy.docx" TargetMode="External"/><Relationship Id="rId49" Type="http://schemas.openxmlformats.org/officeDocument/2006/relationships/hyperlink" Target="https://mintrud.gov.by/system/extensions/spaw/uploads/files/46.-MP-napolnyj-bezrelsovyj-transport-izm.-post.-185.docx" TargetMode="External"/><Relationship Id="rId114" Type="http://schemas.openxmlformats.org/officeDocument/2006/relationships/hyperlink" Target="https://mintrud.gov.by/system/extensions/spaw/uploads/files/111.-TI-rabota-so-slesarno-montazhnym-instrumentom.docx" TargetMode="External"/><Relationship Id="rId119" Type="http://schemas.openxmlformats.org/officeDocument/2006/relationships/hyperlink" Target="https://mintrud.gov.by/system/extensions/spaw/uploads/files/116.-TI-rabota-na-PEVM-1.docx" TargetMode="External"/><Relationship Id="rId44" Type="http://schemas.openxmlformats.org/officeDocument/2006/relationships/hyperlink" Target="https://mintrud.gov.by/system/extensions/spaw/uploads/files/41.-MP-xolodnaja-obrabotka-metallov.docx" TargetMode="External"/><Relationship Id="rId60" Type="http://schemas.openxmlformats.org/officeDocument/2006/relationships/hyperlink" Target="https://mintrud.gov.by/system/extensions/spaw/uploads/files/57.-Tipovye-normy-SIZ-bytovoe-obsluzhivanie.docx" TargetMode="External"/><Relationship Id="rId65" Type="http://schemas.openxmlformats.org/officeDocument/2006/relationships/hyperlink" Target="https://mintrud.gov.by/system/extensions/spaw/uploads/files/62.-Tipovye-normy-SIZ-SMR.docx" TargetMode="External"/><Relationship Id="rId81" Type="http://schemas.openxmlformats.org/officeDocument/2006/relationships/hyperlink" Target="https://mintrud.gov.by/system/extensions/spaw/uploads/files/78.-Tipovye-normy-SIZ-pri-stroitelstve-sudov.docx" TargetMode="External"/><Relationship Id="rId86" Type="http://schemas.openxmlformats.org/officeDocument/2006/relationships/hyperlink" Target="https://mintrud.gov.by/system/extensions/spaw/uploads/files/83.-Tipovye-normy-SIZ-dobycha-i-proizvodstvo-udobrenij.docx" TargetMode="External"/><Relationship Id="rId130" Type="http://schemas.openxmlformats.org/officeDocument/2006/relationships/hyperlink" Target="https://mintrud.gov.by/system/extensions/spaw/uploads/files/127.-TI-dlja-litsa,-otvetstvennogo-za-bezopasnoe-proizvodstvo-rabot-MPRP.docx" TargetMode="External"/><Relationship Id="rId135" Type="http://schemas.openxmlformats.org/officeDocument/2006/relationships/hyperlink" Target="https://mintrud.gov.by/system/extensions/spaw/uploads/files/132.-Normy-smyvajuschix-i-obezvrezhivajuschix.docx" TargetMode="External"/><Relationship Id="rId13" Type="http://schemas.openxmlformats.org/officeDocument/2006/relationships/hyperlink" Target="https://mintrud.gov.by/system/extensions/spaw/uploads/files/10.-MP-rabota-so-svintsom.docx" TargetMode="External"/><Relationship Id="rId18" Type="http://schemas.openxmlformats.org/officeDocument/2006/relationships/hyperlink" Target="https://mintrud.gov.by/system/extensions/spaw/uploads/files/15.-MP-rastitelnye-masla.docx" TargetMode="External"/><Relationship Id="rId39" Type="http://schemas.openxmlformats.org/officeDocument/2006/relationships/hyperlink" Target="https://mintrud.gov.by/system/extensions/spaw/uploads/files/36.-MP-rabota-s-dixloretanom.docx" TargetMode="External"/><Relationship Id="rId109" Type="http://schemas.openxmlformats.org/officeDocument/2006/relationships/hyperlink" Target="https://mintrud.gov.by/system/extensions/spaw/uploads/files/106.-Tipovye-normy-SIZ-promyshlennosti-strojmaterialov.docx" TargetMode="External"/><Relationship Id="rId34" Type="http://schemas.openxmlformats.org/officeDocument/2006/relationships/hyperlink" Target="https://mintrud.gov.by/system/extensions/spaw/uploads/files/31.-MP-likero-vodochnye.docx" TargetMode="External"/><Relationship Id="rId50" Type="http://schemas.openxmlformats.org/officeDocument/2006/relationships/hyperlink" Target="https://mintrud.gov.by/system/extensions/spaw/uploads/files/47.-MP-tovarnaja-ryba.docx" TargetMode="External"/><Relationship Id="rId55" Type="http://schemas.openxmlformats.org/officeDocument/2006/relationships/hyperlink" Target="https://mintrud.gov.by/system/extensions/spaw/uploads/files/52.-Pravila-OT-raboty-na-vysote.docx" TargetMode="External"/><Relationship Id="rId76" Type="http://schemas.openxmlformats.org/officeDocument/2006/relationships/hyperlink" Target="https://mintrud.gov.by/system/extensions/spaw/uploads/files/73.-Tipovye-normy-SIZ-v-proizvodstve-kislot-izm.-post.-109.docx" TargetMode="External"/><Relationship Id="rId97" Type="http://schemas.openxmlformats.org/officeDocument/2006/relationships/hyperlink" Target="https://mintrud.gov.by/system/extensions/spaw/uploads/files/94.-Tipovye-normy-SIZ-proizvodstvo-polimerov.docx" TargetMode="External"/><Relationship Id="rId104" Type="http://schemas.openxmlformats.org/officeDocument/2006/relationships/hyperlink" Target="https://mintrud.gov.by/system/extensions/spaw/uploads/files/101.-Tipovye-normy-SIZ-dlja-pischevoj-promyshlennosti.docx" TargetMode="External"/><Relationship Id="rId120" Type="http://schemas.openxmlformats.org/officeDocument/2006/relationships/hyperlink" Target="https://mintrud.gov.by/system/extensions/spaw/uploads/files/117.-TI-pri-rabote-v-kolodtsax.docx" TargetMode="External"/><Relationship Id="rId125" Type="http://schemas.openxmlformats.org/officeDocument/2006/relationships/hyperlink" Target="https://mintrud.gov.by/system/extensions/spaw/uploads/files/122.-TI-pri-rabote-na-derevoobrabotke.docx" TargetMode="External"/><Relationship Id="rId7" Type="http://schemas.openxmlformats.org/officeDocument/2006/relationships/hyperlink" Target="https://mintrud.gov.by/system/extensions/spaw/uploads/files/4.-MP-PRR.docx" TargetMode="External"/><Relationship Id="rId71" Type="http://schemas.openxmlformats.org/officeDocument/2006/relationships/hyperlink" Target="https://mintrud.gov.by/system/extensions/spaw/uploads/files/68.-Tipovye-normy-SIZ-Belzh.d.-izm.-post.-86.docx" TargetMode="External"/><Relationship Id="rId92" Type="http://schemas.openxmlformats.org/officeDocument/2006/relationships/hyperlink" Target="https://mintrud.gov.by/system/extensions/spaw/uploads/files/89.-Tipovye-normy-SIZ-nabljudenie-za-prirodoj.docx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intrud.gov.by/system/extensions/spaw/uploads/files/26.-MP-lesnoj-i-derevoobrabatyvajuschej-promyshlennosti.docx" TargetMode="External"/><Relationship Id="rId24" Type="http://schemas.openxmlformats.org/officeDocument/2006/relationships/hyperlink" Target="https://mintrud.gov.by/system/extensions/spaw/uploads/files/21.-MP-pischekontsentraty-izm.-post.-182.docx" TargetMode="External"/><Relationship Id="rId40" Type="http://schemas.openxmlformats.org/officeDocument/2006/relationships/hyperlink" Target="https://mintrud.gov.by/system/extensions/spaw/uploads/files/37.-MP-freonovye-xolodilnye-ustanovki.docx" TargetMode="External"/><Relationship Id="rId45" Type="http://schemas.openxmlformats.org/officeDocument/2006/relationships/hyperlink" Target="https://mintrud.gov.by/system/extensions/spaw/uploads/files/42.-MP-xolodnaja-obrabotka-metallov-izm.-post.-22-171.docx" TargetMode="External"/><Relationship Id="rId66" Type="http://schemas.openxmlformats.org/officeDocument/2006/relationships/hyperlink" Target="https://mintrud.gov.by/system/extensions/spaw/uploads/files/63.-Tipovye-normy-SIZ-obrazovanie-1.docx" TargetMode="External"/><Relationship Id="rId87" Type="http://schemas.openxmlformats.org/officeDocument/2006/relationships/hyperlink" Target="https://mintrud.gov.by/system/extensions/spaw/uploads/files/84.-Tipovye-normy-SIZ-dobycha-i-proizvodstvo-udobrenij-izm.-post.-103.docx" TargetMode="External"/><Relationship Id="rId110" Type="http://schemas.openxmlformats.org/officeDocument/2006/relationships/hyperlink" Target="https://mintrud.gov.by/system/extensions/spaw/uploads/files/107.-Normy-SIZ-bytovoe-obsluzhivanie.docx" TargetMode="External"/><Relationship Id="rId115" Type="http://schemas.openxmlformats.org/officeDocument/2006/relationships/hyperlink" Target="https://mintrud.gov.by/system/extensions/spaw/uploads/files/112.-TI-zemljanye-raboty.docx" TargetMode="External"/><Relationship Id="rId131" Type="http://schemas.openxmlformats.org/officeDocument/2006/relationships/hyperlink" Target="https://mintrud.gov.by/system/extensions/spaw/uploads/files/128.-TI-dlja-litsa,-otvetstvennogo-za-soderzhanie-MPRP.docx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intrud.gov.by/system/extensions/spaw/uploads/files/58.Tipovye-normy-SIZ-zdravooxranenie.docx" TargetMode="External"/><Relationship Id="rId82" Type="http://schemas.openxmlformats.org/officeDocument/2006/relationships/hyperlink" Target="https://mintrud.gov.by/system/extensions/spaw/uploads/files/79.-Tipovye-normy-SIZ-avtotransport-i-stroitelstvo-dorog.docx" TargetMode="External"/><Relationship Id="rId19" Type="http://schemas.openxmlformats.org/officeDocument/2006/relationships/hyperlink" Target="https://mintrud.gov.by/system/extensions/spaw/uploads/files/16.-MP-rastitelnye-masla-izm.-post.-109.docx" TargetMode="External"/><Relationship Id="rId14" Type="http://schemas.openxmlformats.org/officeDocument/2006/relationships/hyperlink" Target="https://mintrud.gov.by/system/extensions/spaw/uploads/files/11.-MP-rabota-so-svintsom-izm.-post.-29.docx" TargetMode="External"/><Relationship Id="rId30" Type="http://schemas.openxmlformats.org/officeDocument/2006/relationships/hyperlink" Target="https://mintrud.gov.by/system/extensions/spaw/uploads/files/27.-MP-vino.docx" TargetMode="External"/><Relationship Id="rId35" Type="http://schemas.openxmlformats.org/officeDocument/2006/relationships/hyperlink" Target="https://mintrud.gov.by/system/extensions/spaw/uploads/files/32.-MP-pivo.docx" TargetMode="External"/><Relationship Id="rId56" Type="http://schemas.openxmlformats.org/officeDocument/2006/relationships/hyperlink" Target="https://mintrud.gov.by/system/extensions/spaw/uploads/files/53.-MP-promalp.docx" TargetMode="External"/><Relationship Id="rId77" Type="http://schemas.openxmlformats.org/officeDocument/2006/relationships/hyperlink" Target="https://mintrud.gov.by/system/extensions/spaw/uploads/files/74.-Tipovye-normy-SIZ-neftjanoj-promyshlennosti.docx" TargetMode="External"/><Relationship Id="rId100" Type="http://schemas.openxmlformats.org/officeDocument/2006/relationships/hyperlink" Target="https://mintrud.gov.by/system/extensions/spaw/uploads/files/97.-Tipovye-normy-SIZ-vsex-otraslej-ekonomiki.docx" TargetMode="External"/><Relationship Id="rId105" Type="http://schemas.openxmlformats.org/officeDocument/2006/relationships/hyperlink" Target="https://mintrud.gov.by/system/extensions/spaw/uploads/files/102.-Tipovye-normy-SIZ-tselljulozno-bumazhnoe-proizvodstvo.docx" TargetMode="External"/><Relationship Id="rId126" Type="http://schemas.openxmlformats.org/officeDocument/2006/relationships/hyperlink" Target="https://mintrud.gov.by/system/extensions/spaw/uploads/files/123.-TI-pri-rabote-na-vysote.docx" TargetMode="External"/><Relationship Id="rId8" Type="http://schemas.openxmlformats.org/officeDocument/2006/relationships/hyperlink" Target="https://mintrud.gov.by/system/extensions/spaw/uploads/files/5.-MP-psixiatricheskaja-pomosch.docx" TargetMode="External"/><Relationship Id="rId51" Type="http://schemas.openxmlformats.org/officeDocument/2006/relationships/hyperlink" Target="https://mintrud.gov.by/system/extensions/spaw/uploads/files/48.-MP-shiny.docx" TargetMode="External"/><Relationship Id="rId72" Type="http://schemas.openxmlformats.org/officeDocument/2006/relationships/hyperlink" Target="https://mintrud.gov.by/system/extensions/spaw/uploads/files/69.-Tipovye-normy-SIZ-energetika.docx" TargetMode="External"/><Relationship Id="rId93" Type="http://schemas.openxmlformats.org/officeDocument/2006/relationships/hyperlink" Target="https://mintrud.gov.by/system/extensions/spaw/uploads/files/90.-Tipovye-normy-SIZ-geodezija,-geologorazvedka,-kartografija.docx" TargetMode="External"/><Relationship Id="rId98" Type="http://schemas.openxmlformats.org/officeDocument/2006/relationships/hyperlink" Target="https://mintrud.gov.by/system/extensions/spaw/uploads/files/95.-Tipovye-normy-SIZ-proizvodstvo-ximvolokna.docx" TargetMode="External"/><Relationship Id="rId121" Type="http://schemas.openxmlformats.org/officeDocument/2006/relationships/hyperlink" Target="https://mintrud.gov.by/system/extensions/spaw/uploads/files/118.-TI-pri-rabote-v-kolodtsax-izm.post.-23.doc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intrud.gov.by/system/extensions/spaw/uploads/files/22.-MP-melioratsija.docx" TargetMode="External"/><Relationship Id="rId46" Type="http://schemas.openxmlformats.org/officeDocument/2006/relationships/hyperlink" Target="https://mintrud.gov.by/system/extensions/spaw/uploads/files/43.-MP-mobilnye-podjemnye-platformy.docx" TargetMode="External"/><Relationship Id="rId67" Type="http://schemas.openxmlformats.org/officeDocument/2006/relationships/hyperlink" Target="https://mintrud.gov.by/system/extensions/spaw/uploads/files/64.-Tipovye-normy-SIZ-NII.docx" TargetMode="External"/><Relationship Id="rId116" Type="http://schemas.openxmlformats.org/officeDocument/2006/relationships/hyperlink" Target="https://mintrud.gov.by/system/extensions/spaw/uploads/files/113.-TI-stropalschika.docx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intrud.gov.by/system/extensions/spaw/uploads/files/17.-MP-rastitelnye-masla-izm.-post.-11.docx" TargetMode="External"/><Relationship Id="rId41" Type="http://schemas.openxmlformats.org/officeDocument/2006/relationships/hyperlink" Target="https://mintrud.gov.by/system/extensions/spaw/uploads/files/38.-MP-gostinichnye-uslugi.docx" TargetMode="External"/><Relationship Id="rId62" Type="http://schemas.openxmlformats.org/officeDocument/2006/relationships/hyperlink" Target="https://mintrud.gov.by/system/extensions/spaw/uploads/files/59.-Tipovye-normy-SIZ-zdravooxranenie-izm.-post.108.docx" TargetMode="External"/><Relationship Id="rId83" Type="http://schemas.openxmlformats.org/officeDocument/2006/relationships/hyperlink" Target="https://mintrud.gov.by/system/extensions/spaw/uploads/files/80.-Tipovye-normy-SIZ-poligrafija.docx" TargetMode="External"/><Relationship Id="rId88" Type="http://schemas.openxmlformats.org/officeDocument/2006/relationships/hyperlink" Target="https://mintrud.gov.by/system/extensions/spaw/uploads/files/85.-Tipovye-normy-SIZ-kultura.docx" TargetMode="External"/><Relationship Id="rId111" Type="http://schemas.openxmlformats.org/officeDocument/2006/relationships/hyperlink" Target="https://mintrud.gov.by/system/extensions/spaw/uploads/files/108.-TI-PRR.docx" TargetMode="External"/><Relationship Id="rId132" Type="http://schemas.openxmlformats.org/officeDocument/2006/relationships/hyperlink" Target="https://mintrud.gov.by/system/extensions/spaw/uploads/files/129.-TI-dlja-litsa-po-nadzoru-za-MPRP.docx" TargetMode="External"/><Relationship Id="rId15" Type="http://schemas.openxmlformats.org/officeDocument/2006/relationships/hyperlink" Target="https://mintrud.gov.by/system/extensions/spaw/uploads/files/12.-MP-okrasochnye-raboty.docx" TargetMode="External"/><Relationship Id="rId36" Type="http://schemas.openxmlformats.org/officeDocument/2006/relationships/hyperlink" Target="https://mintrud.gov.by/system/extensions/spaw/uploads/files/33.-MP-pererabotka-plastmass.docx" TargetMode="External"/><Relationship Id="rId57" Type="http://schemas.openxmlformats.org/officeDocument/2006/relationships/hyperlink" Target="https://mintrud.gov.by/system/extensions/spaw/uploads/files/54.-Tipovye-normy-SIZ-gosorganizatsii.docx" TargetMode="External"/><Relationship Id="rId106" Type="http://schemas.openxmlformats.org/officeDocument/2006/relationships/hyperlink" Target="https://mintrud.gov.by/system/extensions/spaw/uploads/files/103.-Tipovye-normy-SIZ-torgovlja-i-obschepit.docx" TargetMode="External"/><Relationship Id="rId127" Type="http://schemas.openxmlformats.org/officeDocument/2006/relationships/hyperlink" Target="https://mintrud.gov.by/system/extensions/spaw/uploads/files/124.-TI-dlja-mashinista-MPRP.docx" TargetMode="External"/><Relationship Id="rId10" Type="http://schemas.openxmlformats.org/officeDocument/2006/relationships/hyperlink" Target="https://mintrud.gov.by/system/extensions/spaw/uploads/files/7.-MP-ekspluatatsija-avtotransporta-izm.-post.-103-.-40.docx" TargetMode="External"/><Relationship Id="rId31" Type="http://schemas.openxmlformats.org/officeDocument/2006/relationships/hyperlink" Target="https://mintrud.gov.by/system/extensions/spaw/uploads/files/28.-MP-drozhzhi.docx" TargetMode="External"/><Relationship Id="rId52" Type="http://schemas.openxmlformats.org/officeDocument/2006/relationships/hyperlink" Target="https://mintrud.gov.by/system/extensions/spaw/uploads/files/49.-MP-konvejery.docx" TargetMode="External"/><Relationship Id="rId73" Type="http://schemas.openxmlformats.org/officeDocument/2006/relationships/hyperlink" Target="https://mintrud.gov.by/system/extensions/spaw/uploads/files/70.-Tipovye-normy-SIZ-magistralnye-gazoprovody.docx" TargetMode="External"/><Relationship Id="rId78" Type="http://schemas.openxmlformats.org/officeDocument/2006/relationships/hyperlink" Target="https://mintrud.gov.by/system/extensions/spaw/uploads/files/75.-Tipovye-normy-SIZ-neftjanoj-promyshlennosti-izm.post.108.docx" TargetMode="External"/><Relationship Id="rId94" Type="http://schemas.openxmlformats.org/officeDocument/2006/relationships/hyperlink" Target="https://mintrud.gov.by/system/extensions/spaw/uploads/files/91.-Tipovye-normy-SIZ-proizvodstvo-aviatexniki.docx" TargetMode="External"/><Relationship Id="rId99" Type="http://schemas.openxmlformats.org/officeDocument/2006/relationships/hyperlink" Target="https://mintrud.gov.by/system/extensions/spaw/uploads/files/96.-Tipovye-normy-SIZ-arktika.docx" TargetMode="External"/><Relationship Id="rId101" Type="http://schemas.openxmlformats.org/officeDocument/2006/relationships/hyperlink" Target="https://mintrud.gov.by/system/extensions/spaw/uploads/files/98.-Tipovye-normy-SIZ-vsex-otraslej-ekonomiki-izm.-post.-107.docx" TargetMode="External"/><Relationship Id="rId122" Type="http://schemas.openxmlformats.org/officeDocument/2006/relationships/hyperlink" Target="https://mintrud.gov.by/system/extensions/spaw/uploads/files/119.-TI-voditel-avtomobilja.docx" TargetMode="External"/><Relationship Id="rId4" Type="http://schemas.openxmlformats.org/officeDocument/2006/relationships/hyperlink" Target="https://mintrud.gov.by/system/extensions/spaw/uploads/files/1.MP-Obschie.docx" TargetMode="External"/><Relationship Id="rId9" Type="http://schemas.openxmlformats.org/officeDocument/2006/relationships/hyperlink" Target="https://mintrud.gov.by/system/extensions/spaw/uploads/files/6.-MP-ekspluatatsija-avtotransporta.docx" TargetMode="External"/><Relationship Id="rId26" Type="http://schemas.openxmlformats.org/officeDocument/2006/relationships/hyperlink" Target="https://mintrud.gov.by/system/extensions/spaw/uploads/files/23.-MP-kraxmal.docx" TargetMode="External"/><Relationship Id="rId47" Type="http://schemas.openxmlformats.org/officeDocument/2006/relationships/hyperlink" Target="https://mintrud.gov.by/system/extensions/spaw/uploads/files/44.-MP-mobilnye-podjemnye-platformy-izm.-post.-38.docx" TargetMode="External"/><Relationship Id="rId68" Type="http://schemas.openxmlformats.org/officeDocument/2006/relationships/hyperlink" Target="https://mintrud.gov.by/system/extensions/spaw/uploads/files/65.-Tipovye-normy-SIZ-pri-proizvodstve-lekarstv-izm.-post.-130-1.docx" TargetMode="External"/><Relationship Id="rId89" Type="http://schemas.openxmlformats.org/officeDocument/2006/relationships/hyperlink" Target="https://mintrud.gov.by/system/extensions/spaw/uploads/files/86.-Tipovye-normy-SIZ-proizvodstvo-medtexniki.docx" TargetMode="External"/><Relationship Id="rId112" Type="http://schemas.openxmlformats.org/officeDocument/2006/relationships/hyperlink" Target="https://mintrud.gov.by/system/extensions/spaw/uploads/files/109.-TI-dlja-elektromontera-1.docx" TargetMode="External"/><Relationship Id="rId133" Type="http://schemas.openxmlformats.org/officeDocument/2006/relationships/hyperlink" Target="https://mintrud.gov.by/system/extensions/spaw/uploads/files/130.-TI-pri-rabote-s-elektroinstrumento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7475</Words>
  <Characters>42612</Characters>
  <Application>Microsoft Office Word</Application>
  <DocSecurity>0</DocSecurity>
  <Lines>355</Lines>
  <Paragraphs>99</Paragraphs>
  <ScaleCrop>false</ScaleCrop>
  <Company>Управление по труду</Company>
  <LinksUpToDate>false</LinksUpToDate>
  <CharactersWithSpaces>49988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2022-03-11T05:07:00Z</dcterms:created>
  <dcterms:modified xsi:type="dcterms:W3CDTF">2022-03-11T05:08:00Z</dcterms:modified>
</cp:coreProperties>
</file>