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01" w:rsidRPr="00B13B01" w:rsidRDefault="00B13B01" w:rsidP="00B13B01">
      <w:pPr>
        <w:jc w:val="both"/>
        <w:outlineLvl w:val="1"/>
        <w:rPr>
          <w:rFonts w:ascii="Calibri" w:eastAsia="Calibri" w:hAnsi="Calibri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13B01">
        <w:rPr>
          <w:rFonts w:ascii="Calibri" w:eastAsia="Calibri" w:hAnsi="Calibri" w:cs="Times New Roman"/>
          <w:b/>
          <w:bCs/>
          <w:kern w:val="36"/>
          <w:sz w:val="28"/>
          <w:szCs w:val="28"/>
        </w:rPr>
        <w:t>В разделах «Информация для организаций» и «Информация для индивидуальных предпринимателей»</w:t>
      </w:r>
    </w:p>
    <w:p w:rsidR="00BF02E6" w:rsidRDefault="00BF02E6" w:rsidP="00BF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СТИМУЛЫ В РАЗВИТИИ ИННОВАЦИОННОЙ ДЕЯТЕЛЬНОСТИ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Республики Беларусь от 31 января 2017 г. N 31 утверждена Государственная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инновационного развития Республики Беларусь на 2016 - 2020 годы (далее - Указ).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инновационной политики Республики Беларусь на 2016 - 2020 годы являются в том числе реализация стимулирующей инновационную деятельность организаций бюджетно-налоговой, денежно-кредитной и инвестиционной политики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гл.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Указа).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совершенствования системы финансирования и стимулирования научно-технической и инновационной деятельности - формирование благоприятных экономических условий для инновационного развития (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Указа).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стимулов в налоговой сфере является льгота по налогу на прибыль.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Освобождается от налогообложения прибыль организаций, полученная от реализации инновационных товаров собственного производства, включенных в перечень инновационных товаров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7 ст. 181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Беларусь).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товарам собственного производства, которые являются инновационными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 5 декабря 2013 г. N 1042 "Об утверждении перечня инновационных товаров Республики Беларусь", относятся товары, одновременно соответствующие следующим условиям: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товары произведены в период действия сертификата продукции собственного производства, выданного в установленном порядке, дата реализации которых приходится на период, в течение которого такие товары содержатся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 N 1042</w:t>
        </w:r>
      </w:hyperlink>
      <w:r>
        <w:rPr>
          <w:rFonts w:ascii="Times New Roman" w:hAnsi="Times New Roman" w:cs="Times New Roman"/>
          <w:sz w:val="28"/>
          <w:szCs w:val="28"/>
        </w:rPr>
        <w:t>. Копия сертификата представляется организацией в налоговый орган по месту постановки ее на учет;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созданы с использованием способных к правовой охране результатов интеллектуальной деятельности, которые не участвовали в производстве товара другого наименования, ранее включенного в перечень инновационных товаров;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1-го числа месяца, в котором в бухучете признана выручка от первой реализации товара, и до 1-го числа месяца, в котором в установленном порядке в Государственный комитет по науке и технологиям Республики Беларусь (ГКНТ) представлен комплект заявочных документов на включение товара в перечень инновационных товаров, прошло не более 2 лет;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созданы с использованием способных к правовой охране результатов интеллектуальной деятельности, на которые выданы патенты (свидетельства), с даты выдачи которых прошло не более 3 лет (за исключением патента на изобретение).</w:t>
      </w:r>
    </w:p>
    <w:p w:rsidR="00BF02E6" w:rsidRDefault="00BF02E6" w:rsidP="00B83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перечень инновационных товаров включаются товары, которые не только являются новыми, но и разработаны на основании новых изобретений.</w:t>
      </w:r>
    </w:p>
    <w:p w:rsidR="00B96D07" w:rsidRPr="00B13B01" w:rsidRDefault="00BF02E6" w:rsidP="00B1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инновационных товаров утвержден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31.10.2012 N 995.</w:t>
      </w:r>
    </w:p>
    <w:sectPr w:rsidR="00B96D07" w:rsidRPr="00B13B01" w:rsidSect="008930E3">
      <w:pgSz w:w="11905" w:h="16838"/>
      <w:pgMar w:top="709" w:right="567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9"/>
    <w:rsid w:val="00205F45"/>
    <w:rsid w:val="002B0AE9"/>
    <w:rsid w:val="00B13B01"/>
    <w:rsid w:val="00B838DE"/>
    <w:rsid w:val="00B96D07"/>
    <w:rsid w:val="00B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4DCC31F1CA445B64014AC0A33D141B2D1A86D400957F4848496040EB59DEBB3DA37DF8CC883707DFA01DBE0v03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D4DCC31F1CA445B64014AC0A33D141B2D1A86D400959F7868396040EB59DEBB3DA37DF8CC883707DFE01DDE2v038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4DCC31F1CA445B64014AC0A33D141B2D1A86D400959F7868396040EB59DEBB3DA37DF8CC883707DFE01DEE3v039M" TargetMode="External"/><Relationship Id="rId11" Type="http://schemas.openxmlformats.org/officeDocument/2006/relationships/hyperlink" Target="consultantplus://offline/ref=A4D4DCC31F1CA445B64014AC0A33D141B2D1A86D400959F7848D9F040EB59DEBB3DAv337M" TargetMode="External"/><Relationship Id="rId5" Type="http://schemas.openxmlformats.org/officeDocument/2006/relationships/hyperlink" Target="consultantplus://offline/ref=A4D4DCC31F1CA445B64014AC0A33D141B2D1A86D400959F7868396040EB59DEBB3DA37DF8CC883707DFE01DFE3v03FM" TargetMode="External"/><Relationship Id="rId10" Type="http://schemas.openxmlformats.org/officeDocument/2006/relationships/hyperlink" Target="consultantplus://offline/ref=A4D4DCC31F1CA445B64014AC0A33D141B2D1A86D400957F4828D90040EB59DEBB3DA37DF8CC883707DFE01D8E7v03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D4DCC31F1CA445B64014AC0A33D141B2D1A86D400957F4828D90040EB59DEBB3DA37DF8CC883707DFE01D8E7v0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2</cp:revision>
  <dcterms:created xsi:type="dcterms:W3CDTF">2019-07-01T14:40:00Z</dcterms:created>
  <dcterms:modified xsi:type="dcterms:W3CDTF">2019-07-01T14:40:00Z</dcterms:modified>
</cp:coreProperties>
</file>