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BF7A" w14:textId="77777777" w:rsidR="009E2F07" w:rsidRDefault="009E2F07" w:rsidP="00CC7CDF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9E2F07">
        <w:rPr>
          <w:b/>
          <w:bCs/>
        </w:rPr>
        <w:t xml:space="preserve">Президиум </w:t>
      </w:r>
      <w:r w:rsidR="00FB038E">
        <w:rPr>
          <w:b/>
          <w:bCs/>
        </w:rPr>
        <w:t xml:space="preserve"> Бешенковичского  районного</w:t>
      </w:r>
      <w:r w:rsidRPr="009E2F07">
        <w:rPr>
          <w:b/>
          <w:bCs/>
        </w:rPr>
        <w:t xml:space="preserve"> Совета депутатов</w:t>
      </w:r>
    </w:p>
    <w:p w14:paraId="56178C80" w14:textId="77777777" w:rsidR="00CC7CDF" w:rsidRPr="009E2F07" w:rsidRDefault="00CC7CDF" w:rsidP="00CC7CDF">
      <w:pPr>
        <w:spacing w:after="0" w:line="240" w:lineRule="auto"/>
        <w:jc w:val="center"/>
        <w:rPr>
          <w:b/>
          <w:bCs/>
        </w:rPr>
      </w:pPr>
    </w:p>
    <w:p w14:paraId="6075FAE4" w14:textId="77777777" w:rsidR="009E2F07" w:rsidRPr="009E2F07" w:rsidRDefault="009E2F07" w:rsidP="00CC7CDF">
      <w:pPr>
        <w:spacing w:after="0" w:line="240" w:lineRule="auto"/>
      </w:pPr>
      <w:r w:rsidRPr="009E2F07">
        <w:rPr>
          <w:b/>
          <w:bCs/>
        </w:rPr>
        <w:t xml:space="preserve">Состав президиума </w:t>
      </w:r>
      <w:r w:rsidR="00FB038E">
        <w:rPr>
          <w:b/>
          <w:bCs/>
        </w:rPr>
        <w:t xml:space="preserve"> </w:t>
      </w:r>
      <w:r w:rsidR="00FB038E" w:rsidRPr="00FB038E">
        <w:rPr>
          <w:b/>
          <w:bCs/>
        </w:rPr>
        <w:t>Бешенковичского  районного</w:t>
      </w:r>
      <w:r w:rsidRPr="009E2F07">
        <w:rPr>
          <w:b/>
          <w:bCs/>
        </w:rPr>
        <w:t xml:space="preserve"> Совета депутатов двадцать восьмого созыва:</w:t>
      </w:r>
    </w:p>
    <w:tbl>
      <w:tblPr>
        <w:tblW w:w="10207" w:type="dxa"/>
        <w:tblInd w:w="-6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5749"/>
      </w:tblGrid>
      <w:tr w:rsidR="009E2F07" w:rsidRPr="009E2F07" w14:paraId="7B4DF654" w14:textId="77777777" w:rsidTr="00CC7CDF">
        <w:trPr>
          <w:trHeight w:val="1220"/>
        </w:trPr>
        <w:tc>
          <w:tcPr>
            <w:tcW w:w="4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926E85A" w14:textId="77777777" w:rsidR="009E2F07" w:rsidRPr="009E2F07" w:rsidRDefault="009E2F07" w:rsidP="00CC7CDF">
            <w:pPr>
              <w:spacing w:after="0" w:line="240" w:lineRule="auto"/>
            </w:pPr>
            <w:r w:rsidRPr="009E2F07">
              <w:rPr>
                <w:rFonts w:eastAsia="Times New Roman" w:cs="Times New Roman"/>
                <w:sz w:val="30"/>
                <w:szCs w:val="30"/>
                <w:lang w:eastAsia="ru-RU"/>
              </w:rPr>
              <w:t>Шведов Геннадий Михайлович</w:t>
            </w:r>
          </w:p>
        </w:tc>
        <w:tc>
          <w:tcPr>
            <w:tcW w:w="5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54AC9145" w14:textId="77777777" w:rsidR="009E2F07" w:rsidRPr="009E2F07" w:rsidRDefault="009E2F07" w:rsidP="00CC7CDF">
            <w:pPr>
              <w:spacing w:after="0" w:line="240" w:lineRule="auto"/>
            </w:pPr>
            <w:r w:rsidRPr="009E2F07">
              <w:t xml:space="preserve">председатель </w:t>
            </w:r>
            <w:r>
              <w:t xml:space="preserve"> Бешенковичского</w:t>
            </w:r>
            <w:r w:rsidRPr="009E2F07">
              <w:t xml:space="preserve"> </w:t>
            </w:r>
            <w:r>
              <w:t xml:space="preserve"> районного </w:t>
            </w:r>
            <w:r w:rsidRPr="009E2F07">
              <w:t xml:space="preserve"> Совета депутатов двадцать восьмого созыва</w:t>
            </w:r>
            <w:r w:rsidR="00FB038E">
              <w:t>.</w:t>
            </w:r>
          </w:p>
        </w:tc>
      </w:tr>
      <w:tr w:rsidR="009E2F07" w:rsidRPr="009E2F07" w14:paraId="0D75F350" w14:textId="77777777" w:rsidTr="00CC7CDF">
        <w:trPr>
          <w:trHeight w:val="1166"/>
        </w:trPr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78EFF4CA" w14:textId="77777777" w:rsidR="009E2F07" w:rsidRPr="009E2F07" w:rsidRDefault="009E2F07" w:rsidP="00CC7CDF">
            <w:pPr>
              <w:spacing w:after="0" w:line="240" w:lineRule="auto"/>
            </w:pPr>
            <w:r w:rsidRPr="009E2F07">
              <w:rPr>
                <w:rFonts w:eastAsia="Times New Roman" w:cs="Times New Roman"/>
                <w:sz w:val="30"/>
                <w:szCs w:val="30"/>
                <w:lang w:eastAsia="ru-RU"/>
              </w:rPr>
              <w:t>Жданович Татьяна  Ивановна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88EE863" w14:textId="77777777" w:rsidR="009E2F07" w:rsidRPr="009E2F07" w:rsidRDefault="009E2F07" w:rsidP="00CC7CDF">
            <w:pPr>
              <w:tabs>
                <w:tab w:val="left" w:pos="3965"/>
              </w:tabs>
              <w:spacing w:after="0" w:line="240" w:lineRule="auto"/>
            </w:pPr>
            <w:r>
              <w:t>заместитель</w:t>
            </w:r>
            <w:r w:rsidRPr="009E2F07">
              <w:t xml:space="preserve"> </w:t>
            </w:r>
            <w:r>
              <w:t xml:space="preserve"> председателя</w:t>
            </w:r>
            <w:r w:rsidRPr="009E2F07">
              <w:t xml:space="preserve">  Бешенковичского  районного  Совета депутатов двадцать восьмого созыва</w:t>
            </w:r>
            <w:r w:rsidR="00FB038E">
              <w:t>.</w:t>
            </w:r>
          </w:p>
        </w:tc>
      </w:tr>
      <w:tr w:rsidR="009E2F07" w:rsidRPr="009E2F07" w14:paraId="63FB3675" w14:textId="77777777" w:rsidTr="00CC7CDF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103F346" w14:textId="77777777" w:rsidR="009E2F07" w:rsidRPr="009E2F07" w:rsidRDefault="001F4A07" w:rsidP="00CC7CDF">
            <w:pPr>
              <w:spacing w:after="0" w:line="240" w:lineRule="auto"/>
            </w:pPr>
            <w:r>
              <w:t>Ерашов  Александр Иванович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F98622E" w14:textId="77777777" w:rsidR="009E2F07" w:rsidRPr="009E2F07" w:rsidRDefault="001F4A07" w:rsidP="00CC7CDF">
            <w:pPr>
              <w:spacing w:after="0" w:line="240" w:lineRule="auto"/>
            </w:pPr>
            <w:r>
              <w:t xml:space="preserve">председатель  постоянной комиссии </w:t>
            </w:r>
            <w:r w:rsidR="00FB038E">
              <w:t xml:space="preserve"> Бешенковичского </w:t>
            </w:r>
            <w:r w:rsidRPr="001F4A07">
              <w:t>районного Совета депутато</w:t>
            </w:r>
            <w:r w:rsidR="00FB038E">
              <w:t>в</w:t>
            </w:r>
            <w:r w:rsidR="00FB038E" w:rsidRPr="00FB038E">
              <w:rPr>
                <w:rFonts w:ascii="Arial" w:hAnsi="Arial" w:cs="Arial"/>
                <w:color w:val="4F4F4F"/>
                <w:shd w:val="clear" w:color="auto" w:fill="FFFFFF"/>
              </w:rPr>
              <w:t xml:space="preserve"> </w:t>
            </w:r>
            <w:r w:rsidR="00FB038E" w:rsidRPr="00FB038E">
              <w:t>двадцать восьмого созыва по вопросам  социальной сферы и социальной защиты граждан и делам молодежи</w:t>
            </w:r>
            <w:r w:rsidR="00FB038E">
              <w:t>.</w:t>
            </w:r>
          </w:p>
        </w:tc>
      </w:tr>
      <w:tr w:rsidR="009E2F07" w:rsidRPr="009E2F07" w14:paraId="02128040" w14:textId="77777777" w:rsidTr="00CC7CDF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765113D" w14:textId="77777777" w:rsidR="009E2F07" w:rsidRPr="009E2F07" w:rsidRDefault="00FB038E" w:rsidP="00CC7CDF">
            <w:pPr>
              <w:spacing w:after="0" w:line="240" w:lineRule="auto"/>
            </w:pPr>
            <w:r>
              <w:t>Комович  Александр Иванович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B533484" w14:textId="77777777" w:rsidR="009E2F07" w:rsidRPr="009E2F07" w:rsidRDefault="00FB038E" w:rsidP="00CC7CDF">
            <w:pPr>
              <w:spacing w:after="0" w:line="240" w:lineRule="auto"/>
            </w:pPr>
            <w:r>
              <w:t xml:space="preserve">председатель  постоянной комиссии  Бешенковичского </w:t>
            </w:r>
            <w:r w:rsidRPr="001F4A07">
              <w:t>районного Совета депутато</w:t>
            </w:r>
            <w:r>
              <w:t>в</w:t>
            </w:r>
            <w:r w:rsidRPr="00FB038E">
              <w:rPr>
                <w:rFonts w:ascii="Arial" w:hAnsi="Arial" w:cs="Arial"/>
                <w:color w:val="4F4F4F"/>
                <w:shd w:val="clear" w:color="auto" w:fill="FFFFFF"/>
              </w:rPr>
              <w:t xml:space="preserve"> </w:t>
            </w:r>
            <w:r w:rsidRPr="00FB038E">
              <w:t>двадцать восьмого созыва по вопросам</w:t>
            </w:r>
            <w:r>
              <w:t xml:space="preserve"> </w:t>
            </w:r>
            <w:r w:rsidRPr="00FB038E">
              <w:t>агропромышленного комплекса и экологии</w:t>
            </w:r>
            <w:r>
              <w:t>.</w:t>
            </w:r>
          </w:p>
        </w:tc>
      </w:tr>
      <w:tr w:rsidR="009E2F07" w:rsidRPr="009E2F07" w14:paraId="2F525891" w14:textId="77777777" w:rsidTr="00CC7CDF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1ACED7FE" w14:textId="77777777" w:rsidR="009E2F07" w:rsidRPr="009E2F07" w:rsidRDefault="00FB038E" w:rsidP="00CC7CDF">
            <w:pPr>
              <w:spacing w:after="0" w:line="240" w:lineRule="auto"/>
            </w:pPr>
            <w:r w:rsidRPr="00FB038E">
              <w:t>Сливец Игорь Георгиевич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C40DC5B" w14:textId="77777777" w:rsidR="009E2F07" w:rsidRPr="009E2F07" w:rsidRDefault="00FB038E" w:rsidP="00CC7CDF">
            <w:pPr>
              <w:spacing w:after="0" w:line="240" w:lineRule="auto"/>
            </w:pPr>
            <w:r w:rsidRPr="00FB038E">
              <w:t>председатель  постоянной комиссии  Бешенковичского районного Совета депутатов двадцать восьмого созыва по вопросам</w:t>
            </w:r>
            <w:r>
              <w:t xml:space="preserve"> </w:t>
            </w:r>
            <w:r w:rsidRPr="00FB038E">
              <w:t>промышленности, транспорта,  развития строительного комплекса, жилищно-коммунального и дорожного хозяйства</w:t>
            </w:r>
            <w:r w:rsidR="00CC7CDF">
              <w:t>.</w:t>
            </w:r>
          </w:p>
        </w:tc>
      </w:tr>
      <w:tr w:rsidR="009E2F07" w:rsidRPr="009E2F07" w14:paraId="1352ABE4" w14:textId="77777777" w:rsidTr="00CC7CDF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51C6D6C" w14:textId="77777777" w:rsidR="009E2F07" w:rsidRPr="009E2F07" w:rsidRDefault="00CC7CDF" w:rsidP="00CC7CDF">
            <w:pPr>
              <w:spacing w:after="0" w:line="240" w:lineRule="auto"/>
            </w:pPr>
            <w:r w:rsidRPr="00CC7CDF">
              <w:t xml:space="preserve">Невельская </w:t>
            </w:r>
            <w:r>
              <w:t xml:space="preserve"> </w:t>
            </w:r>
            <w:r w:rsidRPr="00CC7CDF">
              <w:t>Ольга Владимировна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2E9E8B4C" w14:textId="77777777" w:rsidR="009E2F07" w:rsidRPr="009E2F07" w:rsidRDefault="00CC7CDF" w:rsidP="00CC7CDF">
            <w:pPr>
              <w:spacing w:after="0" w:line="240" w:lineRule="auto"/>
            </w:pPr>
            <w:r w:rsidRPr="00CC7CDF">
              <w:t>председатель  постоянной комиссии  Бешенковичского районного Совета депутатов двадцать восьмого созыва по вопросам</w:t>
            </w:r>
            <w:r>
              <w:t xml:space="preserve"> </w:t>
            </w:r>
            <w:r w:rsidRPr="00CC7CDF">
              <w:t>бюджета и экономического развития</w:t>
            </w:r>
            <w:r>
              <w:t>.</w:t>
            </w:r>
          </w:p>
        </w:tc>
      </w:tr>
      <w:tr w:rsidR="009E2F07" w:rsidRPr="009E2F07" w14:paraId="37EC8509" w14:textId="77777777" w:rsidTr="00CC7CDF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65991607" w14:textId="77777777" w:rsidR="009E2F07" w:rsidRPr="009E2F07" w:rsidRDefault="00CC7CDF" w:rsidP="00CC7CDF">
            <w:pPr>
              <w:spacing w:after="0" w:line="240" w:lineRule="auto"/>
            </w:pPr>
            <w:r>
              <w:t>Ганкович  Андрей Николаевич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3CEF0055" w14:textId="77777777" w:rsidR="009E2F07" w:rsidRPr="009E2F07" w:rsidRDefault="00CC7CDF" w:rsidP="00CC7CDF">
            <w:pPr>
              <w:spacing w:after="0" w:line="240" w:lineRule="auto"/>
            </w:pPr>
            <w:r>
              <w:t>д</w:t>
            </w:r>
            <w:r w:rsidRPr="00CC7CDF">
              <w:t>епутат</w:t>
            </w:r>
            <w:r>
              <w:t xml:space="preserve"> от </w:t>
            </w:r>
            <w:r w:rsidRPr="00CC7CDF">
              <w:t xml:space="preserve"> Островенского избирательного </w:t>
            </w:r>
            <w:r w:rsidRPr="00CC7CDF">
              <w:lastRenderedPageBreak/>
              <w:t>округа №12</w:t>
            </w:r>
            <w:r>
              <w:t>.</w:t>
            </w:r>
          </w:p>
        </w:tc>
      </w:tr>
      <w:tr w:rsidR="009E2F07" w:rsidRPr="009E2F07" w14:paraId="4FD8D7D5" w14:textId="77777777" w:rsidTr="00CC7CDF">
        <w:tc>
          <w:tcPr>
            <w:tcW w:w="4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07B8810A" w14:textId="77777777" w:rsidR="009E2F07" w:rsidRPr="009E2F07" w:rsidRDefault="00CC7CDF" w:rsidP="00CC7CDF">
            <w:pPr>
              <w:spacing w:after="0" w:line="240" w:lineRule="auto"/>
            </w:pPr>
            <w:r>
              <w:lastRenderedPageBreak/>
              <w:t>Пашкевич Александр Антонович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14:paraId="4C3B1D25" w14:textId="77777777" w:rsidR="00CC7CDF" w:rsidRPr="00CC7CDF" w:rsidRDefault="00CC7CDF" w:rsidP="00CC7CDF">
            <w:pPr>
              <w:spacing w:after="0" w:line="240" w:lineRule="auto"/>
            </w:pPr>
            <w:r w:rsidRPr="00CC7CDF">
              <w:t xml:space="preserve">депутат </w:t>
            </w:r>
            <w:r>
              <w:t xml:space="preserve"> от </w:t>
            </w:r>
            <w:r w:rsidRPr="00CC7CDF">
              <w:t xml:space="preserve"> Улльского избирательного округа № 25.</w:t>
            </w:r>
          </w:p>
          <w:p w14:paraId="12D9FD58" w14:textId="77777777" w:rsidR="009E2F07" w:rsidRPr="009E2F07" w:rsidRDefault="009E2F07" w:rsidP="00CC7CDF">
            <w:pPr>
              <w:spacing w:after="0" w:line="240" w:lineRule="auto"/>
            </w:pPr>
          </w:p>
        </w:tc>
      </w:tr>
    </w:tbl>
    <w:p w14:paraId="4CDCEF6E" w14:textId="77777777" w:rsidR="009E2F07" w:rsidRPr="009E2F07" w:rsidRDefault="009E2F07" w:rsidP="00CC7CDF">
      <w:pPr>
        <w:spacing w:after="0" w:line="240" w:lineRule="auto"/>
      </w:pPr>
      <w:r w:rsidRPr="009E2F07">
        <w:t> </w:t>
      </w:r>
    </w:p>
    <w:p w14:paraId="52DA1BC3" w14:textId="77777777" w:rsidR="00C574CB" w:rsidRDefault="00C574CB" w:rsidP="00CC7CDF">
      <w:pPr>
        <w:spacing w:after="0" w:line="240" w:lineRule="auto"/>
      </w:pPr>
    </w:p>
    <w:sectPr w:rsidR="00C5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07"/>
    <w:rsid w:val="001F4A07"/>
    <w:rsid w:val="00834A88"/>
    <w:rsid w:val="008462CF"/>
    <w:rsid w:val="009E2F07"/>
    <w:rsid w:val="00C574CB"/>
    <w:rsid w:val="00CC7CDF"/>
    <w:rsid w:val="00D52AE5"/>
    <w:rsid w:val="00EC700B"/>
    <w:rsid w:val="00FB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5DA"/>
  <w15:docId w15:val="{6AEA19BB-1022-4A92-A8B1-716BD42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2023-03-14T09:50:00Z</dcterms:created>
  <dcterms:modified xsi:type="dcterms:W3CDTF">2023-03-14T09:50:00Z</dcterms:modified>
</cp:coreProperties>
</file>