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B" w:rsidRDefault="00A8229C">
      <w:pPr>
        <w:pStyle w:val="newncpi0"/>
        <w:jc w:val="center"/>
        <w:divId w:val="400519053"/>
      </w:pPr>
      <w:bookmarkStart w:id="0" w:name="_GoBack"/>
      <w:bookmarkEnd w:id="0"/>
      <w:r>
        <w:t> </w:t>
      </w:r>
    </w:p>
    <w:p w:rsidR="001E579B" w:rsidRDefault="00A8229C">
      <w:pPr>
        <w:pStyle w:val="newncpi0"/>
        <w:jc w:val="center"/>
        <w:divId w:val="400519053"/>
      </w:pPr>
      <w:bookmarkStart w:id="1" w:name="a3"/>
      <w:bookmarkEnd w:id="1"/>
      <w:r>
        <w:rPr>
          <w:rStyle w:val="name"/>
        </w:rPr>
        <w:t>ПОСТАНОВЛЕНИЕ </w:t>
      </w:r>
      <w:r>
        <w:rPr>
          <w:rStyle w:val="promulgator"/>
        </w:rPr>
        <w:t>СОВЕТА МИНИСТРОВ РЕСПУБЛИКИ БЕЛАРУСЬ</w:t>
      </w:r>
    </w:p>
    <w:p w:rsidR="001E579B" w:rsidRDefault="00A8229C">
      <w:pPr>
        <w:pStyle w:val="newncpi"/>
        <w:ind w:firstLine="0"/>
        <w:jc w:val="center"/>
        <w:divId w:val="400519053"/>
      </w:pPr>
      <w:r>
        <w:rPr>
          <w:rStyle w:val="datepr"/>
        </w:rPr>
        <w:t>17 октября 2018 г.</w:t>
      </w:r>
      <w:r>
        <w:rPr>
          <w:rStyle w:val="number"/>
        </w:rPr>
        <w:t xml:space="preserve"> № 740</w:t>
      </w:r>
    </w:p>
    <w:p w:rsidR="001E579B" w:rsidRDefault="00A8229C">
      <w:pPr>
        <w:pStyle w:val="titlencpi"/>
        <w:divId w:val="400519053"/>
      </w:pPr>
      <w:r>
        <w:rPr>
          <w:color w:val="000080"/>
        </w:rPr>
        <w:t>О перечне административных процедур, прием заявлений и выдача решений по которым осуществляются через службу «одно окно»</w:t>
      </w:r>
    </w:p>
    <w:p w:rsidR="001E579B" w:rsidRDefault="00A8229C">
      <w:pPr>
        <w:pStyle w:val="changei"/>
        <w:divId w:val="400519053"/>
      </w:pPr>
      <w:r>
        <w:t>Изменения и дополнения:</w:t>
      </w:r>
    </w:p>
    <w:p w:rsidR="001E579B" w:rsidRDefault="00981789">
      <w:pPr>
        <w:pStyle w:val="changeadd"/>
        <w:divId w:val="400519053"/>
      </w:pPr>
      <w:hyperlink r:id="rId4" w:anchor="a2" w:tooltip="-" w:history="1">
        <w:r w:rsidR="00A8229C">
          <w:rPr>
            <w:rStyle w:val="a3"/>
          </w:rPr>
          <w:t>Постановление</w:t>
        </w:r>
      </w:hyperlink>
      <w:r w:rsidR="00A8229C">
        <w:t xml:space="preserve"> Совета Министров Республики Беларусь от 5 августа 2019 г. № 515 (Национальный правовой Интернет-портал Республики Беларусь, 09.08.2019, 5/46844);</w:t>
      </w:r>
    </w:p>
    <w:p w:rsidR="001E579B" w:rsidRDefault="00981789">
      <w:pPr>
        <w:pStyle w:val="changeadd"/>
        <w:divId w:val="400519053"/>
      </w:pPr>
      <w:hyperlink r:id="rId5" w:anchor="a1" w:tooltip="-" w:history="1">
        <w:r w:rsidR="00A8229C">
          <w:rPr>
            <w:rStyle w:val="a3"/>
          </w:rPr>
          <w:t>Постановление</w:t>
        </w:r>
      </w:hyperlink>
      <w:r w:rsidR="00A8229C">
        <w:t xml:space="preserve"> Совета Министров Республики Беларусь от 6 мая 2020 г. № 271 (Национальный правовой Интернет-портал Республики Беларусь, 09.05.2020, 5/48043);</w:t>
      </w:r>
    </w:p>
    <w:p w:rsidR="001E579B" w:rsidRDefault="00981789">
      <w:pPr>
        <w:pStyle w:val="changeadd"/>
        <w:divId w:val="400519053"/>
      </w:pPr>
      <w:hyperlink r:id="rId6" w:anchor="a1" w:tooltip="-" w:history="1">
        <w:r w:rsidR="00A8229C">
          <w:rPr>
            <w:rStyle w:val="a3"/>
          </w:rPr>
          <w:t>Постановление</w:t>
        </w:r>
      </w:hyperlink>
      <w:r w:rsidR="00A8229C">
        <w:t xml:space="preserve"> Совета Министров Республики Беларусь от 20 ноября 2020 г. № 667 (Национальный правовой Интернет-портал Республики Беларусь, 27.11.2020, 5/48534);</w:t>
      </w:r>
    </w:p>
    <w:p w:rsidR="001E579B" w:rsidRDefault="00981789">
      <w:pPr>
        <w:pStyle w:val="changeadd"/>
        <w:divId w:val="400519053"/>
      </w:pPr>
      <w:hyperlink r:id="rId7" w:anchor="a4" w:tooltip="-" w:history="1">
        <w:r w:rsidR="00A8229C">
          <w:rPr>
            <w:rStyle w:val="a3"/>
          </w:rPr>
          <w:t>Постановление</w:t>
        </w:r>
      </w:hyperlink>
      <w:r w:rsidR="00A8229C">
        <w:t xml:space="preserve"> Совета Министров Республики Беларусь от 3 июня 2021 г. № 303 (Национальный правовой Интернет-портал Республики Беларусь, 04.06.2021, 5/49108);</w:t>
      </w:r>
    </w:p>
    <w:p w:rsidR="001E579B" w:rsidRDefault="00981789">
      <w:pPr>
        <w:pStyle w:val="changeadd"/>
        <w:divId w:val="400519053"/>
      </w:pPr>
      <w:hyperlink r:id="rId8" w:anchor="a1" w:tooltip="-" w:history="1">
        <w:r w:rsidR="00A8229C">
          <w:rPr>
            <w:rStyle w:val="a3"/>
          </w:rPr>
          <w:t>Постановление</w:t>
        </w:r>
      </w:hyperlink>
      <w:r w:rsidR="00A8229C">
        <w:t xml:space="preserve"> Совета Министров Республики Беларусь от 25 июня 2021 г. № 363 (Национальный правовой Интернет-портал Республики Беларусь, 30.06.2021, 5/49190);</w:t>
      </w:r>
    </w:p>
    <w:p w:rsidR="001E579B" w:rsidRDefault="00981789">
      <w:pPr>
        <w:pStyle w:val="changeadd"/>
        <w:divId w:val="400519053"/>
      </w:pPr>
      <w:hyperlink r:id="rId9" w:anchor="a8" w:tooltip="-" w:history="1">
        <w:r w:rsidR="00A8229C">
          <w:rPr>
            <w:rStyle w:val="a3"/>
          </w:rPr>
          <w:t>Постановление</w:t>
        </w:r>
      </w:hyperlink>
      <w:r w:rsidR="00A8229C">
        <w:t xml:space="preserve"> Совета Министров Республики Беларусь от 7 июля 2021 г. № 395 (Национальный правовой Интернет-портал Республики Беларусь, 09.07.2021, 5/49239);</w:t>
      </w:r>
    </w:p>
    <w:p w:rsidR="001E579B" w:rsidRDefault="00981789">
      <w:pPr>
        <w:pStyle w:val="changeadd"/>
        <w:divId w:val="400519053"/>
      </w:pPr>
      <w:hyperlink r:id="rId10" w:anchor="a1" w:tooltip="-" w:history="1">
        <w:r w:rsidR="00A8229C">
          <w:rPr>
            <w:rStyle w:val="a3"/>
          </w:rPr>
          <w:t>Постановление</w:t>
        </w:r>
      </w:hyperlink>
      <w:r w:rsidR="00A8229C">
        <w:t xml:space="preserve"> Совета Министров Республики Беларусь от 2 сентября 2021 г. № 509 (Национальный правовой Интернет-портал Республики Беларусь, 07.09.2021, 5/49407);</w:t>
      </w:r>
    </w:p>
    <w:p w:rsidR="001E579B" w:rsidRDefault="00981789">
      <w:pPr>
        <w:pStyle w:val="changeadd"/>
        <w:divId w:val="400519053"/>
      </w:pPr>
      <w:hyperlink r:id="rId11" w:anchor="a3" w:tooltip="-" w:history="1">
        <w:r w:rsidR="00A8229C">
          <w:rPr>
            <w:rStyle w:val="a3"/>
          </w:rPr>
          <w:t>Постановление</w:t>
        </w:r>
      </w:hyperlink>
      <w:r w:rsidR="00A8229C">
        <w:t xml:space="preserve"> Совета Министров Республики Беларусь от 6 октября 2021 г. № 561 (Национальный правовой Интернет-портал Республики Беларусь, 08.10.2021, 5/49499)</w:t>
      </w:r>
    </w:p>
    <w:p w:rsidR="001E579B" w:rsidRDefault="00A8229C">
      <w:pPr>
        <w:pStyle w:val="newncpi"/>
        <w:divId w:val="400519053"/>
      </w:pPr>
      <w:r>
        <w:t> </w:t>
      </w:r>
    </w:p>
    <w:p w:rsidR="001E579B" w:rsidRDefault="00A8229C">
      <w:pPr>
        <w:pStyle w:val="preamble"/>
        <w:divId w:val="400519053"/>
      </w:pPr>
      <w:r>
        <w:t xml:space="preserve">На основании </w:t>
      </w:r>
      <w:hyperlink r:id="rId12" w:anchor="a12" w:tooltip="+" w:history="1">
        <w:r>
          <w:rPr>
            <w:rStyle w:val="a3"/>
          </w:rPr>
          <w:t>пункта 2</w:t>
        </w:r>
      </w:hyperlink>
      <w:r>
        <w:t xml:space="preserve">, частей </w:t>
      </w:r>
      <w:hyperlink r:id="rId13" w:anchor="a4" w:tooltip="+" w:history="1">
        <w:r>
          <w:rPr>
            <w:rStyle w:val="a3"/>
          </w:rPr>
          <w:t>второй</w:t>
        </w:r>
      </w:hyperlink>
      <w:r>
        <w:t xml:space="preserve">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1E579B" w:rsidRDefault="00A8229C">
      <w:pPr>
        <w:pStyle w:val="point"/>
        <w:divId w:val="400519053"/>
      </w:pPr>
      <w:bookmarkStart w:id="2" w:name="a2"/>
      <w:bookmarkEnd w:id="2"/>
      <w:r>
        <w:lastRenderedPageBreak/>
        <w:t xml:space="preserve">1. Установить перечень административных процедур, прием заявлений и выдача решений по которым осуществляются через службу «одно окно», согласно </w:t>
      </w:r>
      <w:hyperlink w:anchor="a19" w:tooltip="+" w:history="1">
        <w:r>
          <w:rPr>
            <w:rStyle w:val="a3"/>
          </w:rPr>
          <w:t>приложению</w:t>
        </w:r>
      </w:hyperlink>
      <w:r>
        <w:t>.</w:t>
      </w:r>
    </w:p>
    <w:p w:rsidR="001E579B" w:rsidRDefault="00A8229C">
      <w:pPr>
        <w:pStyle w:val="point"/>
        <w:divId w:val="400519053"/>
      </w:pPr>
      <w:r>
        <w:t>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w:t>
      </w:r>
      <w:hyperlink w:anchor="a2" w:tooltip="+" w:history="1">
        <w:r>
          <w:rPr>
            <w:rStyle w:val="a3"/>
          </w:rPr>
          <w:t>пункте 1</w:t>
        </w:r>
      </w:hyperlink>
      <w:r>
        <w:t xml:space="preserve"> настоящего постановления, в целях обеспечения максимальной консолидации административных процедур в службах «одно окно».</w:t>
      </w:r>
    </w:p>
    <w:p w:rsidR="001E579B" w:rsidRDefault="00A8229C">
      <w:pPr>
        <w:pStyle w:val="point"/>
        <w:divId w:val="400519053"/>
      </w:pPr>
      <w:r>
        <w:t>3. Настоящее постановление вступает в силу с 27 ноября 2018 г.</w:t>
      </w:r>
    </w:p>
    <w:p w:rsidR="001E579B" w:rsidRDefault="00A8229C">
      <w:pPr>
        <w:pStyle w:val="newncpi"/>
        <w:divId w:val="400519053"/>
      </w:pPr>
      <w:r>
        <w:t> </w:t>
      </w:r>
    </w:p>
    <w:tbl>
      <w:tblPr>
        <w:tblW w:w="5000" w:type="pct"/>
        <w:tblCellMar>
          <w:left w:w="0" w:type="dxa"/>
          <w:right w:w="0" w:type="dxa"/>
        </w:tblCellMar>
        <w:tblLook w:val="04A0" w:firstRow="1" w:lastRow="0" w:firstColumn="1" w:lastColumn="0" w:noHBand="0" w:noVBand="1"/>
      </w:tblPr>
      <w:tblGrid>
        <w:gridCol w:w="6486"/>
        <w:gridCol w:w="6486"/>
      </w:tblGrid>
      <w:tr w:rsidR="001E579B">
        <w:trPr>
          <w:divId w:val="400519053"/>
        </w:trPr>
        <w:tc>
          <w:tcPr>
            <w:tcW w:w="2500" w:type="pct"/>
            <w:tcBorders>
              <w:top w:val="nil"/>
              <w:left w:val="nil"/>
              <w:bottom w:val="nil"/>
              <w:right w:val="nil"/>
            </w:tcBorders>
            <w:tcMar>
              <w:top w:w="0" w:type="dxa"/>
              <w:left w:w="6" w:type="dxa"/>
              <w:bottom w:w="0" w:type="dxa"/>
              <w:right w:w="6" w:type="dxa"/>
            </w:tcMar>
            <w:vAlign w:val="bottom"/>
            <w:hideMark/>
          </w:tcPr>
          <w:p w:rsidR="001E579B" w:rsidRDefault="00A8229C">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E579B" w:rsidRDefault="00A8229C">
            <w:pPr>
              <w:pStyle w:val="newncpi0"/>
              <w:jc w:val="right"/>
            </w:pPr>
            <w:r>
              <w:rPr>
                <w:rStyle w:val="pers"/>
              </w:rPr>
              <w:t>С.Румас</w:t>
            </w:r>
          </w:p>
        </w:tc>
      </w:tr>
    </w:tbl>
    <w:p w:rsidR="001E579B" w:rsidRDefault="00A8229C">
      <w:pPr>
        <w:pStyle w:val="newncpi"/>
        <w:divId w:val="400519053"/>
      </w:pPr>
      <w:r>
        <w:t> </w:t>
      </w:r>
    </w:p>
    <w:tbl>
      <w:tblPr>
        <w:tblW w:w="5000" w:type="pct"/>
        <w:tblCellMar>
          <w:left w:w="0" w:type="dxa"/>
          <w:right w:w="0" w:type="dxa"/>
        </w:tblCellMar>
        <w:tblLook w:val="04A0" w:firstRow="1" w:lastRow="0" w:firstColumn="1" w:lastColumn="0" w:noHBand="0" w:noVBand="1"/>
      </w:tblPr>
      <w:tblGrid>
        <w:gridCol w:w="9239"/>
        <w:gridCol w:w="3733"/>
      </w:tblGrid>
      <w:tr w:rsidR="001E579B">
        <w:trPr>
          <w:divId w:val="400519053"/>
        </w:trPr>
        <w:tc>
          <w:tcPr>
            <w:tcW w:w="3561" w:type="pct"/>
            <w:tcBorders>
              <w:top w:val="nil"/>
              <w:left w:val="nil"/>
              <w:bottom w:val="nil"/>
              <w:right w:val="nil"/>
            </w:tcBorders>
            <w:tcMar>
              <w:top w:w="0" w:type="dxa"/>
              <w:left w:w="6" w:type="dxa"/>
              <w:bottom w:w="0" w:type="dxa"/>
              <w:right w:w="6" w:type="dxa"/>
            </w:tcMar>
            <w:hideMark/>
          </w:tcPr>
          <w:p w:rsidR="001E579B" w:rsidRDefault="00A8229C">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1E579B" w:rsidRDefault="00A8229C">
            <w:pPr>
              <w:pStyle w:val="append1"/>
            </w:pPr>
            <w:bookmarkStart w:id="3" w:name="a19"/>
            <w:bookmarkEnd w:id="3"/>
            <w:r>
              <w:t>Приложение</w:t>
            </w:r>
          </w:p>
          <w:p w:rsidR="001E579B" w:rsidRDefault="00A8229C">
            <w:pPr>
              <w:pStyle w:val="append"/>
            </w:pPr>
            <w:r>
              <w:t xml:space="preserve">к </w:t>
            </w:r>
            <w:hyperlink w:anchor="a3"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1E579B" w:rsidRDefault="00A8229C">
      <w:pPr>
        <w:pStyle w:val="titlep"/>
        <w:jc w:val="left"/>
        <w:divId w:val="400519053"/>
      </w:pPr>
      <w:bookmarkStart w:id="4" w:name="a18"/>
      <w:bookmarkEnd w:id="4"/>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8647"/>
        <w:gridCol w:w="4325"/>
      </w:tblGrid>
      <w:tr w:rsidR="001E579B">
        <w:trPr>
          <w:divId w:val="400519053"/>
          <w:trHeight w:val="238"/>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E579B" w:rsidRDefault="00A8229C">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E579B" w:rsidRDefault="00A8229C">
            <w:pPr>
              <w:pStyle w:val="table10"/>
              <w:jc w:val="center"/>
            </w:pPr>
            <w:r>
              <w:t xml:space="preserve">Структурный элемент </w:t>
            </w:r>
            <w:hyperlink r:id="rId14" w:anchor="a7" w:tooltip="+" w:history="1">
              <w:r>
                <w:rPr>
                  <w:rStyle w:val="a3"/>
                </w:rPr>
                <w:t>перечня</w:t>
              </w:r>
            </w:hyperlink>
            <w:hyperlink w:anchor="a46" w:tooltip="+" w:history="1">
              <w:r>
                <w:rPr>
                  <w:rStyle w:val="a3"/>
                </w:rPr>
                <w:t>*</w:t>
              </w:r>
            </w:hyperlink>
            <w:r>
              <w:t xml:space="preserve">, единого </w:t>
            </w:r>
            <w:hyperlink r:id="rId15" w:anchor="a2" w:tooltip="+" w:history="1">
              <w:r>
                <w:rPr>
                  <w:rStyle w:val="a3"/>
                </w:rPr>
                <w:t>перечня</w:t>
              </w:r>
            </w:hyperlink>
            <w:hyperlink w:anchor="a47" w:tooltip="+" w:history="1">
              <w:r>
                <w:rPr>
                  <w:rStyle w:val="a3"/>
                </w:rPr>
                <w:t>**</w:t>
              </w:r>
            </w:hyperlink>
            <w:r>
              <w:t xml:space="preserve"> </w:t>
            </w:r>
          </w:p>
        </w:tc>
      </w:tr>
      <w:tr w:rsidR="001E579B">
        <w:trPr>
          <w:divId w:val="400519053"/>
          <w:trHeight w:val="238"/>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5" w:name="a23"/>
            <w:bookmarkEnd w:id="5"/>
            <w:r>
              <w:t>По заявлениям граждан</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6" w:name="a24"/>
            <w:bookmarkEnd w:id="6"/>
            <w:r>
              <w:t>Жилищные правоотношения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20" w:tooltip="+" w:history="1">
              <w:r>
                <w:rPr>
                  <w:rStyle w:val="a3"/>
                </w:rPr>
                <w:t>32–34</w:t>
              </w:r>
            </w:hyperlink>
            <w:r>
              <w:t xml:space="preserve">, </w:t>
            </w:r>
            <w:hyperlink w:anchor="a21" w:tooltip="+" w:history="1">
              <w:r>
                <w:rPr>
                  <w:rStyle w:val="a3"/>
                </w:rPr>
                <w:t>40</w:t>
              </w:r>
            </w:hyperlink>
            <w:r>
              <w:t xml:space="preserve">, </w:t>
            </w:r>
            <w:hyperlink w:anchor="a22" w:tooltip="+" w:history="1">
              <w:r>
                <w:rPr>
                  <w:rStyle w:val="a3"/>
                </w:rPr>
                <w:t>63</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 w:anchor="a897" w:tooltip="+" w:history="1">
              <w:r w:rsidR="00A8229C">
                <w:rPr>
                  <w:rStyle w:val="a3"/>
                </w:rPr>
                <w:t>подпункт 1.1.2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 w:anchor="a748" w:tooltip="+" w:history="1">
              <w:r w:rsidR="00A8229C">
                <w:rPr>
                  <w:rStyle w:val="a3"/>
                </w:rPr>
                <w:t>подпункт 1.1.2</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 w:anchor="a792" w:tooltip="+" w:history="1">
              <w:r w:rsidR="00A8229C">
                <w:rPr>
                  <w:rStyle w:val="a3"/>
                </w:rPr>
                <w:t>подпункт 1.1.3</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 w:anchor="a602" w:tooltip="+" w:history="1">
              <w:r w:rsidR="00A8229C">
                <w:rPr>
                  <w:rStyle w:val="a3"/>
                </w:rPr>
                <w:t>подпункт 1.1.4</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 w:anchor="a232" w:tooltip="+" w:history="1">
              <w:r w:rsidR="00A8229C">
                <w:rPr>
                  <w:rStyle w:val="a3"/>
                </w:rPr>
                <w:t>подпункт 1.1.5</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 w:anchor="a988" w:tooltip="+" w:history="1">
              <w:r w:rsidR="00A8229C">
                <w:rPr>
                  <w:rStyle w:val="a3"/>
                </w:rPr>
                <w:t>подпункт 1.1.5</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 w:anchor="a671" w:tooltip="+" w:history="1">
              <w:r w:rsidR="00A8229C">
                <w:rPr>
                  <w:rStyle w:val="a3"/>
                </w:rPr>
                <w:t>подпункт 1.1.5</w:t>
              </w:r>
              <w:r w:rsidR="00A8229C">
                <w:rPr>
                  <w:rStyle w:val="a3"/>
                  <w:vertAlign w:val="superscript"/>
                </w:rPr>
                <w:t>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8. Принятие решения о включении в отдельные списки учета нуждающихся в улучшении </w:t>
            </w:r>
            <w:r>
              <w:lastRenderedPageBreak/>
              <w:t>жилищных условий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 w:anchor="a989" w:tooltip="+" w:history="1">
              <w:r w:rsidR="00A8229C">
                <w:rPr>
                  <w:rStyle w:val="a3"/>
                </w:rPr>
                <w:t>подпункт 1.1.5</w:t>
              </w:r>
              <w:r w:rsidR="00A8229C">
                <w:rPr>
                  <w:rStyle w:val="a3"/>
                  <w:vertAlign w:val="superscript"/>
                </w:rPr>
                <w:t>3</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9. Принятие решения о разделе (объединении) очереди, о переоформлении очереди с гражданина на совершеннолетнего члена его семьи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 w:anchor="a672" w:tooltip="+" w:history="1">
              <w:r w:rsidR="00A8229C">
                <w:rPr>
                  <w:rStyle w:val="a3"/>
                </w:rPr>
                <w:t>подпункт 1.1.6</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 Принятие решения о снятии граждан с учета нуждающихся в улучшении жилищных условий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 w:anchor="a540" w:tooltip="+" w:history="1">
              <w:r w:rsidR="00A8229C">
                <w:rPr>
                  <w:rStyle w:val="a3"/>
                </w:rPr>
                <w:t>подпункт 1.1.7</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 Принятие решения об индексации именных приватизационных чеков «Жилье» (далее – чеки «Жилье»)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6" w:anchor="a991" w:tooltip="+" w:history="1">
              <w:r w:rsidR="00A8229C">
                <w:rPr>
                  <w:rStyle w:val="a3"/>
                </w:rPr>
                <w:t>подпункт 1.1.10</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12. Принятие решения о разделении чеков «Жилье»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7" w:anchor="a617" w:tooltip="+" w:history="1">
              <w:r w:rsidR="00A8229C">
                <w:rPr>
                  <w:rStyle w:val="a3"/>
                </w:rPr>
                <w:t>подпункт 1.1.11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8" w:anchor="a1254" w:tooltip="+" w:history="1">
              <w:r w:rsidR="00A8229C">
                <w:rPr>
                  <w:rStyle w:val="a3"/>
                </w:rPr>
                <w:t>подпункт 1.1.12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9" w:anchor="a228" w:tooltip="+" w:history="1">
              <w:r w:rsidR="00A8229C">
                <w:rPr>
                  <w:rStyle w:val="a3"/>
                </w:rPr>
                <w:t>подпункт 1.1.13</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 Принятие решения о переводе жилого помещения в нежилое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0" w:anchor="a793" w:tooltip="+" w:history="1">
              <w:r w:rsidR="00A8229C">
                <w:rPr>
                  <w:rStyle w:val="a3"/>
                </w:rPr>
                <w:t>подпункт 1.1.14</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 Принятие решения об отмене решения о переводе жилого помещения в нежилое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1" w:anchor="a841" w:tooltip="+" w:history="1">
              <w:r w:rsidR="00A8229C">
                <w:rPr>
                  <w:rStyle w:val="a3"/>
                </w:rPr>
                <w:t>подпункт 1.1.15</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 Принятие решения о переводе нежилого помещения в 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2" w:anchor="a689" w:tooltip="+" w:history="1">
              <w:r w:rsidR="00A8229C">
                <w:rPr>
                  <w:rStyle w:val="a3"/>
                </w:rPr>
                <w:t>подпункт 1.1.15</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18. Принятие решения об отмене решения о переводе нежилого помещения в 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3" w:anchor="a910" w:tooltip="+" w:history="1">
              <w:r w:rsidR="00A8229C">
                <w:rPr>
                  <w:rStyle w:val="a3"/>
                </w:rPr>
                <w:t>подпункт 1.1.15</w:t>
              </w:r>
              <w:r w:rsidR="00A8229C">
                <w:rPr>
                  <w:rStyle w:val="a3"/>
                  <w:vertAlign w:val="superscript"/>
                </w:rPr>
                <w:t>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19. Принятие решения о сносе непригодного для проживания жилого помещения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4" w:anchor="a1252" w:tooltip="+" w:history="1">
              <w:r w:rsidR="00A8229C">
                <w:rPr>
                  <w:rStyle w:val="a3"/>
                </w:rPr>
                <w:t>подпункт 1.1.16</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5" w:anchor="a675" w:tooltip="+" w:history="1">
              <w:r w:rsidR="00A8229C">
                <w:rPr>
                  <w:rStyle w:val="a3"/>
                </w:rPr>
                <w:t>подпункт 1.1.17</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6" w:anchor="a633" w:tooltip="+" w:history="1">
              <w:r w:rsidR="00A8229C">
                <w:rPr>
                  <w:rStyle w:val="a3"/>
                </w:rPr>
                <w:t>подпункт 1.1.18</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7" w:anchor="a676" w:tooltip="+" w:history="1">
              <w:r w:rsidR="00A8229C">
                <w:rPr>
                  <w:rStyle w:val="a3"/>
                </w:rPr>
                <w:t>подпункт 1.1.18</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23. Принятие решения о предоставлении освободившейся жилой комнаты государственного жилищного фонда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8" w:anchor="a677" w:tooltip="+" w:history="1">
              <w:r w:rsidR="00A8229C">
                <w:rPr>
                  <w:rStyle w:val="a3"/>
                </w:rPr>
                <w:t>подпункт 1.1.19</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39" w:anchor="a678" w:tooltip="+" w:history="1">
              <w:r w:rsidR="00A8229C">
                <w:rPr>
                  <w:rStyle w:val="a3"/>
                </w:rPr>
                <w:t>подпункт 1.1.20</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0" w:anchor="a794" w:tooltip="+" w:history="1">
              <w:r w:rsidR="00A8229C">
                <w:rPr>
                  <w:rStyle w:val="a3"/>
                </w:rPr>
                <w:t>подпункт 1.1.21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26. Принятие решения о согласовании (разрешении) самовольных переустройства и (или) </w:t>
            </w:r>
            <w:r>
              <w:lastRenderedPageBreak/>
              <w:t>перепланировки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1" w:anchor="a993" w:tooltip="+" w:history="1">
              <w:r w:rsidR="00A8229C">
                <w:rPr>
                  <w:rStyle w:val="a3"/>
                </w:rPr>
                <w:t>подпункт 1.1.21</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2" w:anchor="a1127" w:tooltip="+" w:history="1">
              <w:r w:rsidR="00A8229C">
                <w:rPr>
                  <w:rStyle w:val="a3"/>
                </w:rPr>
                <w:t>подпункт 1.1.21</w:t>
              </w:r>
              <w:r w:rsidR="00A8229C">
                <w:rPr>
                  <w:rStyle w:val="a3"/>
                  <w:vertAlign w:val="superscript"/>
                </w:rPr>
                <w:t>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28. Принятие решения о передаче в собственность жилого помещения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3" w:anchor="a229" w:tooltip="+" w:history="1">
              <w:r w:rsidR="00A8229C">
                <w:rPr>
                  <w:rStyle w:val="a3"/>
                </w:rPr>
                <w:t>подпункт 1.1.22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4" w:anchor="a196" w:tooltip="+" w:history="1">
              <w:r w:rsidR="00A8229C">
                <w:rPr>
                  <w:rStyle w:val="a3"/>
                </w:rPr>
                <w:t>подпункт 1.1.23</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5" w:anchor="a679" w:tooltip="+" w:history="1">
              <w:r w:rsidR="00A8229C">
                <w:rPr>
                  <w:rStyle w:val="a3"/>
                </w:rPr>
                <w:t>подпункт 1.1.23</w:t>
              </w:r>
              <w:r w:rsidR="00A8229C">
                <w:rPr>
                  <w:rStyle w:val="a3"/>
                  <w:vertAlign w:val="superscript"/>
                </w:rPr>
                <w:t>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6" w:anchor="a994" w:tooltip="+" w:history="1">
              <w:r w:rsidR="00A8229C">
                <w:rPr>
                  <w:rStyle w:val="a3"/>
                </w:rPr>
                <w:t>подпункт 1.1.24</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bookmarkStart w:id="7" w:name="a20"/>
            <w:bookmarkEnd w:id="7"/>
            <w:r>
              <w:t>32. Принятие решения о разрешении предоставления жилого помещения (его частей) по </w:t>
            </w:r>
            <w:hyperlink r:id="rId47" w:anchor="a10" w:tooltip="+" w:history="1">
              <w:r>
                <w:rPr>
                  <w:rStyle w:val="a3"/>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8" w:anchor="a893" w:tooltip="+" w:history="1">
              <w:r w:rsidR="00A8229C">
                <w:rPr>
                  <w:rStyle w:val="a3"/>
                </w:rPr>
                <w:t>подпункт 1.1.28</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49" w:anchor="a998" w:tooltip="+" w:history="1">
              <w:r w:rsidR="00A8229C">
                <w:rPr>
                  <w:rStyle w:val="a3"/>
                </w:rPr>
                <w:t>подпункт 1.1.31</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0" w:anchor="a957" w:tooltip="+" w:history="1">
              <w:r w:rsidR="00A8229C">
                <w:rPr>
                  <w:rStyle w:val="a3"/>
                </w:rPr>
                <w:t>подпункт 1.1.32</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1" w:anchor="a1120" w:tooltip="+" w:history="1">
              <w:r w:rsidR="00A8229C">
                <w:rPr>
                  <w:rStyle w:val="a3"/>
                </w:rPr>
                <w:t>подпункт 1.1.33</w:t>
              </w:r>
            </w:hyperlink>
            <w:r w:rsidR="00A8229C">
              <w:t xml:space="preserve"> пункта 1.1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36. Выдача </w:t>
            </w:r>
            <w:hyperlink r:id="rId52" w:anchor="a34" w:tooltip="+" w:history="1">
              <w:r>
                <w:rPr>
                  <w:rStyle w:val="a3"/>
                </w:rPr>
                <w:t>справки</w:t>
              </w:r>
            </w:hyperlink>
            <w:r>
              <w:t xml:space="preserve"> о состоянии на учете нуждающихся в улучшении жилищных условий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3" w:anchor="a764" w:tooltip="+" w:history="1">
              <w:r w:rsidR="00A8229C">
                <w:rPr>
                  <w:rStyle w:val="a3"/>
                </w:rPr>
                <w:t>подпункт 1.3.1</w:t>
              </w:r>
            </w:hyperlink>
            <w:r w:rsidR="00A8229C">
              <w:t xml:space="preserve"> пункта 1.3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37. Выдача </w:t>
            </w:r>
            <w:hyperlink r:id="rId54" w:anchor="a5" w:tooltip="+" w:history="1">
              <w:r>
                <w:rPr>
                  <w:rStyle w:val="a3"/>
                </w:rPr>
                <w:t>справки</w:t>
              </w:r>
            </w:hyperlink>
            <w:r>
              <w:t xml:space="preserve"> о начисленной жилищной квоте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5" w:anchor="a230" w:tooltip="+" w:history="1">
              <w:r w:rsidR="00A8229C">
                <w:rPr>
                  <w:rStyle w:val="a3"/>
                </w:rPr>
                <w:t>подпункт 1.3.7</w:t>
              </w:r>
            </w:hyperlink>
            <w:r w:rsidR="00A8229C">
              <w:t xml:space="preserve"> пункта 1.3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6" w:anchor="a618" w:tooltip="+" w:history="1">
              <w:r w:rsidR="00A8229C">
                <w:rPr>
                  <w:rStyle w:val="a3"/>
                </w:rPr>
                <w:t>подпункт 1.3.9</w:t>
              </w:r>
            </w:hyperlink>
            <w:r w:rsidR="00A8229C">
              <w:t xml:space="preserve"> пункта 1.3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7" w:anchor="a680" w:tooltip="+" w:history="1">
              <w:r w:rsidR="00A8229C">
                <w:rPr>
                  <w:rStyle w:val="a3"/>
                </w:rPr>
                <w:t>пункт 1.5</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bookmarkStart w:id="8" w:name="a21"/>
            <w:bookmarkEnd w:id="8"/>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8" w:anchor="a895" w:tooltip="+" w:history="1">
              <w:r w:rsidR="00A8229C">
                <w:rPr>
                  <w:rStyle w:val="a3"/>
                </w:rPr>
                <w:t>пункт 1.6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59" w:anchor="a761" w:tooltip="+" w:history="1">
              <w:r w:rsidR="00A8229C">
                <w:rPr>
                  <w:rStyle w:val="a3"/>
                </w:rPr>
                <w:t>пункт 1.7</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42. Регистрация </w:t>
            </w:r>
            <w:hyperlink r:id="rId60" w:anchor="a10" w:tooltip="+" w:history="1">
              <w:r>
                <w:rPr>
                  <w:rStyle w:val="a3"/>
                </w:rPr>
                <w:t>договора</w:t>
              </w:r>
            </w:hyperlink>
            <w:r>
              <w:t xml:space="preserve"> найма (аренды) жилого помещения частного жилищного фонда и дополнительных соглашений к нему</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1" w:anchor="a999" w:tooltip="+" w:history="1">
              <w:r w:rsidR="00A8229C">
                <w:rPr>
                  <w:rStyle w:val="a3"/>
                </w:rPr>
                <w:t>пункт 1.8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2" w:anchor="a683" w:tooltip="+" w:history="1">
              <w:r w:rsidR="00A8229C">
                <w:rPr>
                  <w:rStyle w:val="a3"/>
                </w:rPr>
                <w:t>пункт 1.13</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44. Регистрация договора аренды (субаренды) нежилого </w:t>
            </w:r>
            <w:hyperlink r:id="rId63" w:anchor="a3" w:tooltip="+" w:history="1">
              <w:r>
                <w:rPr>
                  <w:rStyle w:val="a3"/>
                </w:rPr>
                <w:t>помещения</w:t>
              </w:r>
            </w:hyperlink>
            <w:r>
              <w:t xml:space="preserve">, </w:t>
            </w:r>
            <w:hyperlink r:id="rId64" w:anchor="a12" w:tooltip="+" w:history="1">
              <w:r>
                <w:rPr>
                  <w:rStyle w:val="a3"/>
                </w:rPr>
                <w:t>машино-места</w:t>
              </w:r>
            </w:hyperlink>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5" w:anchor="a914" w:tooltip="+" w:history="1">
              <w:r w:rsidR="00A8229C">
                <w:rPr>
                  <w:rStyle w:val="a3"/>
                </w:rPr>
                <w:t>пункт 1.14</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6" w:anchor="a652" w:tooltip="+" w:history="1">
              <w:r w:rsidR="00A8229C">
                <w:rPr>
                  <w:rStyle w:val="a3"/>
                </w:rPr>
                <w:t>подпункт 1.15.1</w:t>
              </w:r>
            </w:hyperlink>
            <w:r w:rsidR="00A8229C">
              <w:t xml:space="preserve"> пункта 1.15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7" w:anchor="a653" w:tooltip="+" w:history="1">
              <w:r w:rsidR="00A8229C">
                <w:rPr>
                  <w:rStyle w:val="a3"/>
                </w:rPr>
                <w:t>подпункт 1.15.2</w:t>
              </w:r>
            </w:hyperlink>
            <w:r w:rsidR="00A8229C">
              <w:t xml:space="preserve"> пункта 1.15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8" w:anchor="a624" w:tooltip="+" w:history="1">
              <w:r w:rsidR="00A8229C">
                <w:rPr>
                  <w:rStyle w:val="a3"/>
                </w:rPr>
                <w:t>подпункт 1.15.3</w:t>
              </w:r>
            </w:hyperlink>
            <w:r w:rsidR="00A8229C">
              <w:t xml:space="preserve"> пункта 1.15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9" w:name="a25"/>
            <w:bookmarkEnd w:id="9"/>
            <w:r>
              <w:t>Труд и социальная защита</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69" w:anchor="a157" w:tooltip="+" w:history="1">
              <w:r w:rsidR="00A8229C">
                <w:rPr>
                  <w:rStyle w:val="a3"/>
                </w:rPr>
                <w:t>пункт 2.7</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49. Назначение пособия по уходу за ребенком-инвалидом в возрасте до 18 лет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0" w:anchor="a1005" w:tooltip="+" w:history="1">
              <w:r w:rsidR="00A8229C">
                <w:rPr>
                  <w:rStyle w:val="a3"/>
                </w:rPr>
                <w:t>пункт 2.15</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50. Выдача </w:t>
            </w:r>
            <w:hyperlink r:id="rId71" w:anchor="a64" w:tooltip="+" w:history="1">
              <w:r>
                <w:rPr>
                  <w:rStyle w:val="a3"/>
                </w:rPr>
                <w:t>справки</w:t>
              </w:r>
            </w:hyperlink>
            <w:r>
              <w:t xml:space="preserve"> о размере пособия на детей и периоде его выплаты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2" w:anchor="a1007" w:tooltip="+" w:history="1">
              <w:r w:rsidR="00A8229C">
                <w:rPr>
                  <w:rStyle w:val="a3"/>
                </w:rPr>
                <w:t>пункт 2.18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3" w:anchor="a917" w:tooltip="+" w:history="1">
              <w:r w:rsidR="00A8229C">
                <w:rPr>
                  <w:rStyle w:val="a3"/>
                </w:rPr>
                <w:t>пункт 2.32</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4" w:anchor="a1009" w:tooltip="+" w:history="1">
              <w:r w:rsidR="00A8229C">
                <w:rPr>
                  <w:rStyle w:val="a3"/>
                </w:rPr>
                <w:t>подпункт 2.33.1</w:t>
              </w:r>
            </w:hyperlink>
            <w:r w:rsidR="00A8229C">
              <w:t xml:space="preserve"> пункта 2.33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53. Принятие решения о предоставлении (об отказе в предоставлении) государственной адресной </w:t>
            </w:r>
            <w:r>
              <w:lastRenderedPageBreak/>
              <w:t>социальной помощи в виде социального пособия для возмещения затрат на приобретение подгузников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5" w:anchor="a837" w:tooltip="+" w:history="1">
              <w:r w:rsidR="00A8229C">
                <w:rPr>
                  <w:rStyle w:val="a3"/>
                </w:rPr>
                <w:t>подпункт 2.33.2</w:t>
              </w:r>
            </w:hyperlink>
            <w:r w:rsidR="00A8229C">
              <w:t xml:space="preserve"> пункта 2.33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6" w:anchor="a1010" w:tooltip="+" w:history="1">
              <w:r w:rsidR="00A8229C">
                <w:rPr>
                  <w:rStyle w:val="a3"/>
                </w:rPr>
                <w:t>подпункт 2.33.4</w:t>
              </w:r>
            </w:hyperlink>
            <w:r w:rsidR="00A8229C">
              <w:t xml:space="preserve"> пункта 2.33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7" w:anchor="a156" w:tooltip="+" w:history="1">
              <w:r w:rsidR="00A8229C">
                <w:rPr>
                  <w:rStyle w:val="a3"/>
                </w:rPr>
                <w:t>пункт 2.38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56. Выдача </w:t>
            </w:r>
            <w:hyperlink r:id="rId78" w:anchor="a76" w:tooltip="+" w:history="1">
              <w:r>
                <w:rPr>
                  <w:rStyle w:val="a3"/>
                </w:rPr>
                <w:t>справки</w:t>
              </w:r>
            </w:hyperlink>
            <w:r>
              <w:t xml:space="preserve"> о размере (неполучении) пособия по уходу за инвалидом I группы либо лицом, достигшим 80-летнего возраста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79" w:anchor="a919" w:tooltip="+" w:history="1">
              <w:r w:rsidR="00A8229C">
                <w:rPr>
                  <w:rStyle w:val="a3"/>
                </w:rPr>
                <w:t>пункт 2.39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57. Выдача </w:t>
            </w:r>
            <w:hyperlink r:id="rId80" w:anchor="a89" w:tooltip="+" w:history="1">
              <w:r>
                <w:rPr>
                  <w:rStyle w:val="a3"/>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1" w:anchor="a920" w:tooltip="+" w:history="1">
              <w:r w:rsidR="00A8229C">
                <w:rPr>
                  <w:rStyle w:val="a3"/>
                </w:rPr>
                <w:t>пункт 2.41</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58. Выдача </w:t>
            </w:r>
            <w:hyperlink r:id="rId82" w:anchor="a30" w:tooltip="+" w:history="1">
              <w:r>
                <w:rPr>
                  <w:rStyle w:val="a3"/>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3" w:anchor="a921" w:tooltip="+" w:history="1">
              <w:r w:rsidR="00A8229C">
                <w:rPr>
                  <w:rStyle w:val="a3"/>
                </w:rPr>
                <w:t>пункт 2.42</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59. Принятие </w:t>
            </w:r>
            <w:hyperlink r:id="rId84" w:anchor="a68" w:tooltip="+" w:history="1">
              <w:r>
                <w:rPr>
                  <w:rStyle w:val="a3"/>
                </w:rPr>
                <w:t>решения</w:t>
              </w:r>
            </w:hyperlink>
            <w:r>
              <w:t xml:space="preserve"> о назначении (отказе в назначении) семейного капитала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5" w:anchor="a1012" w:tooltip="+" w:history="1">
              <w:r w:rsidR="00A8229C">
                <w:rPr>
                  <w:rStyle w:val="a3"/>
                </w:rPr>
                <w:t>пункт 2.46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6" w:anchor="a995" w:tooltip="+" w:history="1">
              <w:r w:rsidR="00A8229C">
                <w:rPr>
                  <w:rStyle w:val="a3"/>
                </w:rPr>
                <w:t>подпункт 2.47.1</w:t>
              </w:r>
            </w:hyperlink>
            <w:r w:rsidR="00A8229C">
              <w:t xml:space="preserve"> пункта 2.47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7" w:anchor="a1128" w:tooltip="+" w:history="1">
              <w:r w:rsidR="00A8229C">
                <w:rPr>
                  <w:rStyle w:val="a3"/>
                </w:rPr>
                <w:t>подпункт 2.47.2</w:t>
              </w:r>
            </w:hyperlink>
            <w:r w:rsidR="00A8229C">
              <w:t xml:space="preserve"> пункта 2.47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88" w:anchor="a1129" w:tooltip="+" w:history="1">
              <w:r w:rsidR="00A8229C">
                <w:rPr>
                  <w:rStyle w:val="a3"/>
                </w:rPr>
                <w:t>подпункт 2.47.3</w:t>
              </w:r>
            </w:hyperlink>
            <w:r w:rsidR="00A8229C">
              <w:t xml:space="preserve"> пункта 2.47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bookmarkStart w:id="10" w:name="a22"/>
            <w:bookmarkEnd w:id="10"/>
            <w:r>
              <w:t xml:space="preserve">63. Принятие </w:t>
            </w:r>
            <w:hyperlink r:id="rId89" w:anchor="a78"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90" w:anchor="a1014" w:tooltip="+" w:history="1">
              <w:r w:rsidR="00A8229C">
                <w:rPr>
                  <w:rStyle w:val="a3"/>
                </w:rPr>
                <w:t>пункт 2.48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64. Выдача дубликата </w:t>
            </w:r>
            <w:hyperlink r:id="rId91" w:anchor="a68" w:tooltip="+" w:history="1">
              <w:r>
                <w:rPr>
                  <w:rStyle w:val="a3"/>
                </w:rPr>
                <w:t>решения</w:t>
              </w:r>
            </w:hyperlink>
            <w:r>
              <w:t xml:space="preserve"> о назначении (отказе в назначении) семейного капитала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92" w:anchor="a902" w:tooltip="+" w:history="1">
              <w:r w:rsidR="00A8229C">
                <w:rPr>
                  <w:rStyle w:val="a3"/>
                </w:rPr>
                <w:t>пункт 2.49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65. Принятие решения о внесении изменений в </w:t>
            </w:r>
            <w:hyperlink r:id="rId93" w:anchor="a68" w:tooltip="+" w:history="1">
              <w:r>
                <w:rPr>
                  <w:rStyle w:val="a3"/>
                </w:rPr>
                <w:t>решение</w:t>
              </w:r>
            </w:hyperlink>
            <w:r>
              <w:t xml:space="preserve"> о назначении семейного капитала и выдача </w:t>
            </w:r>
            <w:r>
              <w:lastRenderedPageBreak/>
              <w:t>выписки из такого решения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94" w:anchor="a666" w:tooltip="+" w:history="1">
              <w:r w:rsidR="00A8229C">
                <w:rPr>
                  <w:rStyle w:val="a3"/>
                </w:rPr>
                <w:t>пункт 2.50</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1" w:name="a26"/>
            <w:bookmarkEnd w:id="11"/>
            <w:r>
              <w:lastRenderedPageBreak/>
              <w:t>Документы, подтверждающие право на социальные льготы</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66. Выдача удостоверения (дубликата удостоверения) инвалида Отечественной войны</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95" w:anchor="a923" w:tooltip="+" w:history="1">
              <w:r>
                <w:rPr>
                  <w:rStyle w:val="a3"/>
                </w:rPr>
                <w:t>3.2</w:t>
              </w:r>
            </w:hyperlink>
            <w:r>
              <w:t xml:space="preserve">, </w:t>
            </w:r>
            <w:hyperlink r:id="rId96"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67. Выдача </w:t>
            </w:r>
            <w:hyperlink r:id="rId97" w:anchor="a26" w:tooltip="+" w:history="1">
              <w:r>
                <w:rPr>
                  <w:rStyle w:val="a3"/>
                </w:rPr>
                <w:t>удостоверения</w:t>
              </w:r>
            </w:hyperlink>
            <w:r>
              <w:t xml:space="preserve">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98" w:anchor="a924" w:tooltip="+" w:history="1">
              <w:r>
                <w:rPr>
                  <w:rStyle w:val="a3"/>
                </w:rPr>
                <w:t>3.3</w:t>
              </w:r>
            </w:hyperlink>
            <w:r>
              <w:t xml:space="preserve">, </w:t>
            </w:r>
            <w:hyperlink r:id="rId99"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00" w:anchor="a925" w:tooltip="+" w:history="1">
              <w:r>
                <w:rPr>
                  <w:rStyle w:val="a3"/>
                </w:rPr>
                <w:t>3.4</w:t>
              </w:r>
            </w:hyperlink>
            <w:r>
              <w:t xml:space="preserve">, </w:t>
            </w:r>
            <w:hyperlink r:id="rId101"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02" w:anchor="a926" w:tooltip="+" w:history="1">
              <w:r>
                <w:rPr>
                  <w:rStyle w:val="a3"/>
                </w:rPr>
                <w:t>3.5</w:t>
              </w:r>
            </w:hyperlink>
            <w:r>
              <w:t xml:space="preserve">, </w:t>
            </w:r>
            <w:hyperlink r:id="rId103"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04" w:anchor="a927" w:tooltip="+" w:history="1">
              <w:r>
                <w:rPr>
                  <w:rStyle w:val="a3"/>
                </w:rPr>
                <w:t>3.6</w:t>
              </w:r>
            </w:hyperlink>
            <w:r>
              <w:t xml:space="preserve">, </w:t>
            </w:r>
            <w:hyperlink r:id="rId105"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06" w:anchor="a279" w:tooltip="+" w:history="1">
              <w:r>
                <w:rPr>
                  <w:rStyle w:val="a3"/>
                </w:rPr>
                <w:t>статье 22</w:t>
              </w:r>
            </w:hyperlink>
            <w:r>
              <w:t xml:space="preserve"> Закона Республики Беларусь от 17 апреля 1992 г. № 1594-XII «О ветеранах»</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07" w:anchor="a928" w:tooltip="+" w:history="1">
              <w:r w:rsidR="00A8229C">
                <w:rPr>
                  <w:rStyle w:val="a3"/>
                </w:rPr>
                <w:t>пункт 3.7</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08" w:anchor="a13" w:tooltip="+" w:history="1">
              <w:r>
                <w:rPr>
                  <w:rStyle w:val="a3"/>
                </w:rPr>
                <w:t>3.8</w:t>
              </w:r>
            </w:hyperlink>
            <w:r>
              <w:t xml:space="preserve">, </w:t>
            </w:r>
            <w:hyperlink r:id="rId109"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73. Выдача </w:t>
            </w:r>
            <w:hyperlink r:id="rId110" w:anchor="a2" w:tooltip="+" w:history="1">
              <w:r>
                <w:rPr>
                  <w:rStyle w:val="a3"/>
                </w:rPr>
                <w:t>удостоверения</w:t>
              </w:r>
            </w:hyperlink>
            <w:r>
              <w:t xml:space="preserve"> (дубликата удостоверения) пострадавшего от катастрофы на Чернобыльской АЭС, других радиационных аварий</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11" w:anchor="a486" w:tooltip="+" w:history="1">
              <w:r>
                <w:rPr>
                  <w:rStyle w:val="a3"/>
                </w:rPr>
                <w:t>3.9</w:t>
              </w:r>
            </w:hyperlink>
            <w:r>
              <w:t xml:space="preserve">, </w:t>
            </w:r>
            <w:hyperlink r:id="rId112"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74. Выдача </w:t>
            </w:r>
            <w:hyperlink r:id="rId113" w:anchor="a4" w:tooltip="+" w:history="1">
              <w:r>
                <w:rPr>
                  <w:rStyle w:val="a3"/>
                </w:rPr>
                <w:t>удостоверения</w:t>
              </w:r>
            </w:hyperlink>
            <w:r>
              <w:t xml:space="preserve"> (дубликата удостоверения) национального образца инвалида боевых действий на территории других государств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14" w:anchor="a930" w:tooltip="+" w:history="1">
              <w:r w:rsidR="00A8229C">
                <w:rPr>
                  <w:rStyle w:val="a3"/>
                </w:rPr>
                <w:t>подпункт 3.13</w:t>
              </w:r>
              <w:r w:rsidR="00A8229C">
                <w:rPr>
                  <w:rStyle w:val="a3"/>
                  <w:vertAlign w:val="superscript"/>
                </w:rPr>
                <w:t>1</w:t>
              </w:r>
              <w:r w:rsidR="00A8229C">
                <w:rPr>
                  <w:rStyle w:val="a3"/>
                </w:rPr>
                <w:t>.2</w:t>
              </w:r>
            </w:hyperlink>
            <w:r w:rsidR="00A8229C">
              <w:t xml:space="preserve"> пункта 3.13</w:t>
            </w:r>
            <w:r w:rsidR="00A8229C">
              <w:rPr>
                <w:vertAlign w:val="superscript"/>
              </w:rPr>
              <w:t>1</w:t>
            </w:r>
            <w:r w:rsidR="00A8229C">
              <w:t xml:space="preserve">, </w:t>
            </w:r>
            <w:hyperlink r:id="rId115" w:anchor="a392" w:tooltip="+" w:history="1">
              <w:r w:rsidR="00A8229C">
                <w:rPr>
                  <w:rStyle w:val="a3"/>
                </w:rPr>
                <w:t>пункт 3.21</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75. Выдача </w:t>
            </w:r>
            <w:hyperlink r:id="rId116" w:anchor="a12" w:tooltip="+" w:history="1">
              <w:r>
                <w:rPr>
                  <w:rStyle w:val="a3"/>
                </w:rPr>
                <w:t>удостоверения</w:t>
              </w:r>
            </w:hyperlink>
            <w:r>
              <w:t xml:space="preserve"> (дубликата удостоверения) многодетной семьи</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17" w:anchor="a1015" w:tooltip="+" w:history="1">
              <w:r>
                <w:rPr>
                  <w:rStyle w:val="a3"/>
                </w:rPr>
                <w:t>3.15</w:t>
              </w:r>
            </w:hyperlink>
            <w:r>
              <w:t xml:space="preserve">, </w:t>
            </w:r>
            <w:hyperlink r:id="rId118"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76. Выдача </w:t>
            </w:r>
            <w:hyperlink r:id="rId119" w:anchor="a28" w:tooltip="+" w:history="1">
              <w:r>
                <w:rPr>
                  <w:rStyle w:val="a3"/>
                </w:rPr>
                <w:t>удостоверения</w:t>
              </w:r>
            </w:hyperlink>
            <w:r>
              <w:t xml:space="preserve"> (дубликата удостоверения) о праве на льготы для лиц, работавших на объектах противовоздушной обороны, местной противовоздушной обороны, на строительстве </w:t>
            </w:r>
            <w:r>
              <w:lastRenderedPageBreak/>
              <w:t>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пункты </w:t>
            </w:r>
            <w:hyperlink r:id="rId120" w:anchor="a15" w:tooltip="+" w:history="1">
              <w:r>
                <w:rPr>
                  <w:rStyle w:val="a3"/>
                </w:rPr>
                <w:t>3.17</w:t>
              </w:r>
            </w:hyperlink>
            <w:r>
              <w:t xml:space="preserve">, </w:t>
            </w:r>
            <w:hyperlink r:id="rId121" w:anchor="a392" w:tooltip="+" w:history="1">
              <w:r>
                <w:rPr>
                  <w:rStyle w:val="a3"/>
                </w:rPr>
                <w:t>3.21</w:t>
              </w:r>
            </w:hyperlink>
            <w:r>
              <w:t xml:space="preserve"> перечня </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77. Выдача </w:t>
            </w:r>
            <w:hyperlink r:id="rId122" w:anchor="a29" w:tooltip="+" w:history="1">
              <w:r>
                <w:rPr>
                  <w:rStyle w:val="a3"/>
                </w:rPr>
                <w:t>удостоверения</w:t>
              </w:r>
            </w:hyperlink>
            <w:r>
              <w:t xml:space="preserve">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67"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пункты </w:t>
            </w:r>
            <w:hyperlink r:id="rId123" w:anchor="a931" w:tooltip="+" w:history="1">
              <w:r>
                <w:rPr>
                  <w:rStyle w:val="a3"/>
                </w:rPr>
                <w:t>3.18</w:t>
              </w:r>
            </w:hyperlink>
            <w:r>
              <w:t xml:space="preserve">, </w:t>
            </w:r>
            <w:hyperlink r:id="rId124" w:anchor="a392" w:tooltip="+" w:history="1">
              <w:r>
                <w:rPr>
                  <w:rStyle w:val="a3"/>
                </w:rPr>
                <w:t>3.21</w:t>
              </w:r>
            </w:hyperlink>
            <w:r>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78. Выдача </w:t>
            </w:r>
            <w:hyperlink r:id="rId125" w:anchor="a31" w:tooltip="+" w:history="1">
              <w:r>
                <w:rPr>
                  <w:rStyle w:val="a3"/>
                </w:rPr>
                <w:t>вкладыша</w:t>
              </w:r>
            </w:hyperlink>
            <w:r>
              <w:t xml:space="preserve"> к удостоверению о праве на льготы для родителей, перечисленных в </w:t>
            </w:r>
            <w:hyperlink r:id="rId126" w:anchor="a77" w:tooltip="+" w:history="1">
              <w:r>
                <w:rPr>
                  <w:rStyle w:val="a3"/>
                </w:rPr>
                <w:t>пункте 12</w:t>
              </w:r>
            </w:hyperlink>
            <w:r>
              <w:t xml:space="preserve">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27" w:anchor="a932" w:tooltip="+" w:history="1">
              <w:r w:rsidR="00A8229C">
                <w:rPr>
                  <w:rStyle w:val="a3"/>
                </w:rPr>
                <w:t>пункт 3.20</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2" w:name="a27"/>
            <w:bookmarkEnd w:id="12"/>
            <w:r>
              <w:t>Опека, попечительство, патронаж. Эмансипация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28" w:anchor="a375" w:tooltip="+" w:history="1">
              <w:r w:rsidR="00A8229C">
                <w:rPr>
                  <w:rStyle w:val="a3"/>
                </w:rPr>
                <w:t>пункт 4.3</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29" w:anchor="a1019" w:tooltip="+" w:history="1">
              <w:r w:rsidR="00A8229C">
                <w:rPr>
                  <w:rStyle w:val="a3"/>
                </w:rPr>
                <w:t>пункт 4.4</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0" w:anchor="a573" w:tooltip="+" w:history="1">
              <w:r w:rsidR="00A8229C">
                <w:rPr>
                  <w:rStyle w:val="a3"/>
                </w:rPr>
                <w:t>пункт 4.5</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82. Принятие решения о передаче ребенка (детей) на воспитание в приемную семью</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1" w:anchor="a124" w:tooltip="+" w:history="1">
              <w:r w:rsidR="00A8229C">
                <w:rPr>
                  <w:rStyle w:val="a3"/>
                </w:rPr>
                <w:t>пункт 4.6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83. Принятие решения о создании детского дома семейного типа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2" w:anchor="a116" w:tooltip="+" w:history="1">
              <w:r w:rsidR="00A8229C">
                <w:rPr>
                  <w:rStyle w:val="a3"/>
                </w:rPr>
                <w:t>пункт 4.7</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84. Принятие решения об установлении патронажа (назначении помощника)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3" w:anchor="a197" w:tooltip="+" w:history="1">
              <w:r w:rsidR="00A8229C">
                <w:rPr>
                  <w:rStyle w:val="a3"/>
                </w:rPr>
                <w:t>пункт 4.8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4" w:anchor="a595" w:tooltip="+" w:history="1">
              <w:r w:rsidR="00A8229C">
                <w:rPr>
                  <w:rStyle w:val="a3"/>
                </w:rPr>
                <w:t>пункт 4.9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86. Принятие решения об объявлении несовершеннолетнего полностью дееспособным (эмансипация)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5" w:anchor="a94" w:tooltip="+" w:history="1">
              <w:r w:rsidR="00A8229C">
                <w:rPr>
                  <w:rStyle w:val="a3"/>
                </w:rPr>
                <w:t>пункт 4.10</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87. Принятие решения об освобождении опекунов, попечителей от выполнения ими своих обязанностей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6" w:anchor="a523" w:tooltip="+" w:history="1">
              <w:r w:rsidR="00A8229C">
                <w:rPr>
                  <w:rStyle w:val="a3"/>
                </w:rPr>
                <w:t>пункт 4.11</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3" w:name="a28"/>
            <w:bookmarkEnd w:id="13"/>
            <w:r>
              <w:t>Образование</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7" w:anchor="a538" w:tooltip="+" w:history="1">
              <w:r w:rsidR="00A8229C">
                <w:rPr>
                  <w:rStyle w:val="a3"/>
                </w:rPr>
                <w:t>подпункт 6.1.1</w:t>
              </w:r>
            </w:hyperlink>
            <w:r w:rsidR="00A8229C">
              <w:t xml:space="preserve"> пункта 6.1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89. Выдача дубликата </w:t>
            </w:r>
            <w:hyperlink r:id="rId138" w:anchor="a51" w:tooltip="+" w:history="1">
              <w:r>
                <w:rPr>
                  <w:rStyle w:val="a3"/>
                </w:rPr>
                <w:t>свидетельства</w:t>
              </w:r>
            </w:hyperlink>
            <w:r>
              <w:t xml:space="preserve"> о направлении на работу (в случае ликвидации организации, выдавшей свидетельство)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39" w:anchor="a939" w:tooltip="+" w:history="1">
              <w:r w:rsidR="00A8229C">
                <w:rPr>
                  <w:rStyle w:val="a3"/>
                </w:rPr>
                <w:t>подпункт 6.1.2</w:t>
              </w:r>
            </w:hyperlink>
            <w:r w:rsidR="00A8229C">
              <w:t xml:space="preserve"> пункта 6.1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90. Выдача дубликата </w:t>
            </w:r>
            <w:hyperlink r:id="rId140" w:anchor="a60" w:tooltip="+" w:history="1">
              <w:r>
                <w:rPr>
                  <w:rStyle w:val="a3"/>
                </w:rPr>
                <w:t>справки</w:t>
              </w:r>
            </w:hyperlink>
            <w:r>
              <w:t xml:space="preserve"> о самостоятельном трудоустройстве (в случае ликвидации организации, выдавшей справку)</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41" w:anchor="a938" w:tooltip="+" w:history="1">
              <w:r w:rsidR="00A8229C">
                <w:rPr>
                  <w:rStyle w:val="a3"/>
                </w:rPr>
                <w:t>подпункт 6.1.3</w:t>
              </w:r>
            </w:hyperlink>
            <w:r w:rsidR="00A8229C">
              <w:t xml:space="preserve"> пункта 6.1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91. Выдача дубликата </w:t>
            </w:r>
            <w:hyperlink r:id="rId142" w:anchor="a13" w:tooltip="+" w:history="1">
              <w:r>
                <w:rPr>
                  <w:rStyle w:val="a3"/>
                </w:rPr>
                <w:t>удостоверения</w:t>
              </w:r>
            </w:hyperlink>
            <w:r>
              <w:t xml:space="preserve"> на право обслуживания потенциально опасных объектов (в случае ликвидации организации, выдавшей удостоверение)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43" w:anchor="a552" w:tooltip="+" w:history="1">
              <w:r w:rsidR="00A8229C">
                <w:rPr>
                  <w:rStyle w:val="a3"/>
                </w:rPr>
                <w:t>подпункт 6.1.5</w:t>
              </w:r>
            </w:hyperlink>
            <w:r w:rsidR="00A8229C">
              <w:t xml:space="preserve"> пункта 6.1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44" w:anchor="a537" w:tooltip="+" w:history="1">
              <w:r w:rsidR="00A8229C">
                <w:rPr>
                  <w:rStyle w:val="a3"/>
                </w:rPr>
                <w:t>подпункт 6.2.1</w:t>
              </w:r>
            </w:hyperlink>
            <w:r w:rsidR="00A8229C">
              <w:t xml:space="preserve"> пункта 6.2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93. Выдача в связи с изменением половой принадлежности </w:t>
            </w:r>
            <w:hyperlink r:id="rId145" w:anchor="a51" w:tooltip="+" w:history="1">
              <w:r>
                <w:rPr>
                  <w:rStyle w:val="a3"/>
                </w:rPr>
                <w:t>свидетельства</w:t>
              </w:r>
            </w:hyperlink>
            <w:r>
              <w:t xml:space="preserve"> о направлении на работу (в случае ликвидации организации, выдавшей свидетельство)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46" w:anchor="a937" w:tooltip="+" w:history="1">
              <w:r w:rsidR="00A8229C">
                <w:rPr>
                  <w:rStyle w:val="a3"/>
                </w:rPr>
                <w:t>подпункт 6.2.2</w:t>
              </w:r>
            </w:hyperlink>
            <w:r w:rsidR="00A8229C">
              <w:t xml:space="preserve"> пункта 6.2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94. Выдача в связи с изменением половой принадлежности </w:t>
            </w:r>
            <w:hyperlink r:id="rId147" w:anchor="a60" w:tooltip="+" w:history="1">
              <w:r>
                <w:rPr>
                  <w:rStyle w:val="a3"/>
                </w:rPr>
                <w:t>справки</w:t>
              </w:r>
            </w:hyperlink>
            <w:r>
              <w:t xml:space="preserve"> о самостоятельном трудоустройстве (в случае ликвидации организации, выдавшей справку)</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48" w:anchor="a936" w:tooltip="+" w:history="1">
              <w:r w:rsidR="00A8229C">
                <w:rPr>
                  <w:rStyle w:val="a3"/>
                </w:rPr>
                <w:t>подпункт 6.2.3</w:t>
              </w:r>
            </w:hyperlink>
            <w:r w:rsidR="00A8229C">
              <w:t xml:space="preserve"> пункта 6.2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95. Выдача в связи с изменением половой принадлежности </w:t>
            </w:r>
            <w:hyperlink r:id="rId149" w:anchor="a13" w:tooltip="+" w:history="1">
              <w:r>
                <w:rPr>
                  <w:rStyle w:val="a3"/>
                </w:rPr>
                <w:t>удостоверения</w:t>
              </w:r>
            </w:hyperlink>
            <w:r>
              <w:t xml:space="preserve"> на право обслуживания потенциально опасных объектов (в случае ликвидации организации, выдавшей удостоверение)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0" w:anchor="a935" w:tooltip="+" w:history="1">
              <w:r w:rsidR="00A8229C">
                <w:rPr>
                  <w:rStyle w:val="a3"/>
                </w:rPr>
                <w:t>подпункт 6.2.5</w:t>
              </w:r>
            </w:hyperlink>
            <w:r w:rsidR="00A8229C">
              <w:t xml:space="preserve"> пункта 6.2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96. Выдача </w:t>
            </w:r>
            <w:hyperlink r:id="rId151" w:anchor="a7" w:tooltip="+" w:history="1">
              <w:r>
                <w:rPr>
                  <w:rStyle w:val="a3"/>
                </w:rPr>
                <w:t>справки</w:t>
              </w:r>
            </w:hyperlink>
            <w:r>
              <w:t xml:space="preserve"> о том, что высшее, среднее специальное образование получено на платной основе (в случае ликвидации учреждения образования)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2" w:anchor="a906" w:tooltip="+" w:history="1">
              <w:r w:rsidR="00A8229C">
                <w:rPr>
                  <w:rStyle w:val="a3"/>
                </w:rPr>
                <w:t>пункт 6.5</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3" w:anchor="a1022" w:tooltip="+" w:history="1">
              <w:r w:rsidR="00A8229C">
                <w:rPr>
                  <w:rStyle w:val="a3"/>
                </w:rPr>
                <w:t>пункт 6.6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4" w:anchor="a1023" w:tooltip="+" w:history="1">
              <w:r w:rsidR="00A8229C">
                <w:rPr>
                  <w:rStyle w:val="a3"/>
                </w:rPr>
                <w:t>пункт 6.7</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4" w:name="a29"/>
            <w:bookmarkEnd w:id="14"/>
            <w:r>
              <w:t>Архитектура и строительство</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5" w:anchor="a968" w:tooltip="+" w:history="1">
              <w:r w:rsidR="00A8229C">
                <w:rPr>
                  <w:rStyle w:val="a3"/>
                </w:rPr>
                <w:t>пункт 8.10</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6" w:anchor="a231" w:tooltip="+" w:history="1">
              <w:r w:rsidR="00A8229C">
                <w:rPr>
                  <w:rStyle w:val="a3"/>
                </w:rPr>
                <w:t>подпункт 9.3.1</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7" w:anchor="a1255" w:tooltip="+" w:history="1">
              <w:r w:rsidR="00A8229C">
                <w:rPr>
                  <w:rStyle w:val="a3"/>
                </w:rPr>
                <w:t>подпункт 9.3.2</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8" w:anchor="a406" w:tooltip="+" w:history="1">
              <w:r w:rsidR="00A8229C">
                <w:rPr>
                  <w:rStyle w:val="a3"/>
                </w:rPr>
                <w:t>подпункт 9.3.3</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59" w:anchor="a1026" w:tooltip="+" w:history="1">
              <w:r w:rsidR="00A8229C">
                <w:rPr>
                  <w:rStyle w:val="a3"/>
                </w:rPr>
                <w:t>подпункт 9.3.4</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104. Выдача решения о продлении срока строительства капитального строения в виде жилого дома, дачи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0" w:anchor="a1027" w:tooltip="+" w:history="1">
              <w:r w:rsidR="00A8229C">
                <w:rPr>
                  <w:rStyle w:val="a3"/>
                </w:rPr>
                <w:t>подпункт 9.3.5</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1" w:anchor="a685" w:tooltip="+" w:history="1">
              <w:r w:rsidR="00A8229C">
                <w:rPr>
                  <w:rStyle w:val="a3"/>
                </w:rPr>
                <w:t>подпункт 9.3.6</w:t>
              </w:r>
            </w:hyperlink>
            <w:r w:rsidR="00A8229C">
              <w:t xml:space="preserve"> пункта 9.3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2" w:anchor="a1028" w:tooltip="+" w:history="1">
              <w:r w:rsidR="00A8229C">
                <w:rPr>
                  <w:rStyle w:val="a3"/>
                </w:rPr>
                <w:t>пункт 9.4</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5" w:name="a30"/>
            <w:bookmarkEnd w:id="15"/>
            <w:r>
              <w:t>Газо-, электро-, тепло- и водоснабжение. Связь</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3" w:anchor="a1029" w:tooltip="+" w:history="1">
              <w:r w:rsidR="00A8229C">
                <w:rPr>
                  <w:rStyle w:val="a3"/>
                </w:rPr>
                <w:t>пункт 10.3</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108. Включение в </w:t>
            </w:r>
            <w:hyperlink r:id="rId164" w:anchor="a15" w:tooltip="+" w:history="1">
              <w:r>
                <w:rPr>
                  <w:rStyle w:val="a3"/>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5" w:anchor="a686" w:tooltip="+" w:history="1">
              <w:r w:rsidR="00A8229C">
                <w:rPr>
                  <w:rStyle w:val="a3"/>
                </w:rPr>
                <w:t>пункт 10.19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6" w:anchor="a1130" w:tooltip="+" w:history="1">
              <w:r w:rsidR="00A8229C">
                <w:rPr>
                  <w:rStyle w:val="a3"/>
                </w:rPr>
                <w:t>пункт 10.21</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6" w:name="a31"/>
            <w:bookmarkEnd w:id="16"/>
            <w:r>
              <w:t>Транспорт</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110. Принятие решения о постановке граждан на учет нуждающихся в местах хранения транспортных средств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7" w:anchor="a1041" w:tooltip="+" w:history="1">
              <w:r w:rsidR="00A8229C">
                <w:rPr>
                  <w:rStyle w:val="a3"/>
                </w:rPr>
                <w:t>пункт 15.19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111. Принятие решения о снятии граждан с учета нуждающихся в местах хранения транспортных средств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68" w:anchor="a620" w:tooltip="+" w:history="1">
              <w:r w:rsidR="00A8229C">
                <w:rPr>
                  <w:rStyle w:val="a3"/>
                </w:rPr>
                <w:t>пункт 15.20</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7" w:name="a32"/>
            <w:bookmarkEnd w:id="17"/>
            <w:r>
              <w:t>Природопользование</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112. Выдача </w:t>
            </w:r>
            <w:hyperlink r:id="rId169" w:anchor="a23" w:tooltip="+" w:history="1">
              <w:r>
                <w:rPr>
                  <w:rStyle w:val="a3"/>
                </w:rPr>
                <w:t>разрешения</w:t>
              </w:r>
            </w:hyperlink>
            <w:r>
              <w:t xml:space="preserve"> на удаление объектов растительного мира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0" w:anchor="a1044" w:tooltip="+" w:history="1">
              <w:r w:rsidR="00A8229C">
                <w:rPr>
                  <w:rStyle w:val="a3"/>
                </w:rPr>
                <w:t>пункт 16.6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113. Принятие решения о выделении деловой древесины на корню до 50 куб. метров по таксовой </w:t>
            </w:r>
            <w:r>
              <w:lastRenderedPageBreak/>
              <w:t>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1" w:anchor="a687" w:tooltip="+" w:history="1">
              <w:r w:rsidR="00A8229C">
                <w:rPr>
                  <w:rStyle w:val="a3"/>
                </w:rPr>
                <w:t>пункт 16.16</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8" w:name="a33"/>
            <w:bookmarkEnd w:id="18"/>
            <w:r>
              <w:lastRenderedPageBreak/>
              <w:t xml:space="preserve">Полученные доходы и уплаченные налоги, сборы (пошлины). Получение информации из Единого государственного </w:t>
            </w:r>
            <w:hyperlink r:id="rId172" w:anchor="a14" w:tooltip="+" w:history="1">
              <w:r>
                <w:rPr>
                  <w:rStyle w:val="a3"/>
                </w:rPr>
                <w:t>регистра</w:t>
              </w:r>
            </w:hyperlink>
            <w:r>
              <w:t xml:space="preserve"> юридических лиц и индивидуальных предпринимателей. Получение информации из архивных документов</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114. Выдача </w:t>
            </w:r>
            <w:hyperlink r:id="rId173" w:anchor="a16" w:tooltip="+" w:history="1">
              <w:r>
                <w:rPr>
                  <w:rStyle w:val="a3"/>
                </w:rPr>
                <w:t>справки</w:t>
              </w:r>
            </w:hyperlink>
            <w: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4" w:anchor="a1054" w:tooltip="+" w:history="1">
              <w:r w:rsidR="00A8229C">
                <w:rPr>
                  <w:rStyle w:val="a3"/>
                </w:rPr>
                <w:t>пункт 18.14</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5" w:anchor="a1055" w:tooltip="+" w:history="1">
              <w:r w:rsidR="00A8229C">
                <w:rPr>
                  <w:rStyle w:val="a3"/>
                </w:rPr>
                <w:t>пункт 18.16</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6" w:anchor="a1131" w:tooltip="+" w:history="1">
              <w:r w:rsidR="00A8229C">
                <w:rPr>
                  <w:rStyle w:val="a3"/>
                </w:rPr>
                <w:t>пункт 18.17</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117. Предоставление информации из Единого государственного </w:t>
            </w:r>
            <w:hyperlink r:id="rId177" w:anchor="a14" w:tooltip="+" w:history="1">
              <w:r>
                <w:rPr>
                  <w:rStyle w:val="a3"/>
                </w:rPr>
                <w:t>регистра</w:t>
              </w:r>
            </w:hyperlink>
            <w:r>
              <w:t xml:space="preserve"> юридических лиц и индивидуальных предпринимателей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8" w:anchor="a907" w:tooltip="+" w:history="1">
              <w:r w:rsidR="00A8229C">
                <w:rPr>
                  <w:rStyle w:val="a3"/>
                </w:rPr>
                <w:t>пункт 18.18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79" w:anchor="a947" w:tooltip="+" w:history="1">
              <w:r w:rsidR="00A8229C">
                <w:rPr>
                  <w:rStyle w:val="a3"/>
                </w:rPr>
                <w:t>подпункт 18.25.1</w:t>
              </w:r>
            </w:hyperlink>
            <w:r w:rsidR="00A8229C">
              <w:t xml:space="preserve"> пункта 18.25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0" w:anchor="a948" w:tooltip="+" w:history="1">
              <w:r w:rsidR="00A8229C">
                <w:rPr>
                  <w:rStyle w:val="a3"/>
                </w:rPr>
                <w:t>подпункт 18.25.2</w:t>
              </w:r>
            </w:hyperlink>
            <w:r w:rsidR="00A8229C">
              <w:t xml:space="preserve"> пункта 18.25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1" w:anchor="a949" w:tooltip="+" w:history="1">
              <w:r w:rsidR="00A8229C">
                <w:rPr>
                  <w:rStyle w:val="a3"/>
                </w:rPr>
                <w:t>пункт 18.26</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19" w:name="a35"/>
            <w:bookmarkEnd w:id="19"/>
            <w:r>
              <w:t>Воинская обязанность, прохождение альтернативной службы</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121. Выдача </w:t>
            </w:r>
            <w:hyperlink r:id="rId182" w:anchor="a44" w:tooltip="+" w:history="1">
              <w:r>
                <w:rPr>
                  <w:rStyle w:val="a3"/>
                </w:rPr>
                <w:t>справки</w:t>
              </w:r>
            </w:hyperlink>
            <w:r>
              <w:t xml:space="preserve"> о страховании гражданина, проходящего альтернативную службу, погибшего </w:t>
            </w:r>
            <w:r>
              <w:lastRenderedPageBreak/>
              <w:t>(умершего) при исполнении обязанностей альтернативной службы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3" w:anchor="a1132" w:tooltip="+" w:history="1">
              <w:r w:rsidR="00A8229C">
                <w:rPr>
                  <w:rStyle w:val="a3"/>
                </w:rPr>
                <w:t>подпункт 20.2.3</w:t>
              </w:r>
              <w:r w:rsidR="00A8229C">
                <w:rPr>
                  <w:rStyle w:val="a3"/>
                  <w:vertAlign w:val="superscript"/>
                </w:rPr>
                <w:t>1</w:t>
              </w:r>
            </w:hyperlink>
            <w:r w:rsidR="00A8229C">
              <w:t xml:space="preserve"> пункта 20.2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122. Выдача </w:t>
            </w:r>
            <w:hyperlink r:id="rId184" w:anchor="a74" w:tooltip="+" w:history="1">
              <w:r>
                <w:rPr>
                  <w:rStyle w:val="a3"/>
                </w:rPr>
                <w:t>справки</w:t>
              </w:r>
            </w:hyperlink>
            <w:r>
              <w:t xml:space="preserve"> о направлении на альтернативную службу</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5" w:anchor="a1133" w:tooltip="+" w:history="1">
              <w:r w:rsidR="00A8229C">
                <w:rPr>
                  <w:rStyle w:val="a3"/>
                </w:rPr>
                <w:t>пункт 20.6</w:t>
              </w:r>
              <w:r w:rsidR="00A8229C">
                <w:rPr>
                  <w:rStyle w:val="a3"/>
                  <w:vertAlign w:val="superscript"/>
                </w:rPr>
                <w:t>1</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0" w:name="a34"/>
            <w:bookmarkEnd w:id="20"/>
            <w:r>
              <w:t>Государственная регистрация недвижимого имущества, прав на него и сделок с ним</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123. Принятие решения, подтверждающего приобретательную давность на недвижимое имущество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6" w:anchor="a582" w:tooltip="+" w:history="1">
              <w:r w:rsidR="00A8229C">
                <w:rPr>
                  <w:rStyle w:val="a3"/>
                </w:rPr>
                <w:t>пункт 22.8</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124. Принятие решения о возможности использования эксплуатируемого капитального строения по назначению в соответствии с единой </w:t>
            </w:r>
            <w:hyperlink r:id="rId187" w:anchor="a1" w:tooltip="+" w:history="1">
              <w:r>
                <w:rPr>
                  <w:rStyle w:val="a3"/>
                </w:rPr>
                <w:t>классификацией</w:t>
              </w:r>
            </w:hyperlink>
            <w:r>
              <w:t xml:space="preserve"> назначения объектов недвижимого имущества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88" w:anchor="a572" w:tooltip="+" w:history="1">
              <w:r w:rsidR="00A8229C">
                <w:rPr>
                  <w:rStyle w:val="a3"/>
                </w:rPr>
                <w:t>пункт 22.9</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125. Принятие решения о возможности изменения назначения капитального строения, изолированного помещения, машино-места по единой </w:t>
            </w:r>
            <w:hyperlink r:id="rId189"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0" w:anchor="a688" w:tooltip="+" w:history="1">
              <w:r w:rsidR="00A8229C">
                <w:rPr>
                  <w:rStyle w:val="a3"/>
                </w:rPr>
                <w:t>пункт 22.9</w:t>
              </w:r>
              <w:r w:rsidR="00A8229C">
                <w:rPr>
                  <w:rStyle w:val="a3"/>
                  <w:vertAlign w:val="superscript"/>
                </w:rPr>
                <w:t>1</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126. Принятие решения об определении назначения капитального строения (здания, сооружения) в соответствии с единой </w:t>
            </w:r>
            <w:hyperlink r:id="rId191"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2" w:anchor="a716" w:tooltip="+" w:history="1">
              <w:r w:rsidR="00A8229C">
                <w:rPr>
                  <w:rStyle w:val="a3"/>
                </w:rPr>
                <w:t>пункт 22.9</w:t>
              </w:r>
              <w:r w:rsidR="00A8229C">
                <w:rPr>
                  <w:rStyle w:val="a3"/>
                  <w:vertAlign w:val="superscript"/>
                </w:rPr>
                <w:t>2</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193" w:anchor="a1" w:tooltip="+" w:history="1">
              <w:r>
                <w:rPr>
                  <w:rStyle w:val="a3"/>
                </w:rPr>
                <w:t>классификацией</w:t>
              </w:r>
            </w:hyperlink>
            <w:r>
              <w:t xml:space="preserve"> назначения объектов недвижимого имущества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4" w:anchor="a969" w:tooltip="+" w:history="1">
              <w:r w:rsidR="00A8229C">
                <w:rPr>
                  <w:rStyle w:val="a3"/>
                </w:rPr>
                <w:t>пункт 22.9</w:t>
              </w:r>
              <w:r w:rsidR="00A8229C">
                <w:rPr>
                  <w:rStyle w:val="a3"/>
                  <w:vertAlign w:val="superscript"/>
                </w:rPr>
                <w:t>3</w:t>
              </w:r>
            </w:hyperlink>
            <w:r w:rsidR="00A8229C">
              <w:t xml:space="preserve">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5" w:anchor="a933" w:tooltip="+" w:history="1">
              <w:r w:rsidR="00A8229C">
                <w:rPr>
                  <w:rStyle w:val="a3"/>
                </w:rPr>
                <w:t>пункт 22.24</w:t>
              </w:r>
            </w:hyperlink>
            <w:r w:rsidR="00A8229C">
              <w:t xml:space="preserve">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1" w:name="a36"/>
            <w:bookmarkEnd w:id="21"/>
            <w:r>
              <w:t>В отношении юридических лиц и индивидуальных предпринимателей</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2" w:name="a37"/>
            <w:bookmarkEnd w:id="22"/>
            <w:r>
              <w:t>Архитектура, градостроительство, строительство</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6" w:anchor="a1818" w:tooltip="+" w:history="1">
              <w:r w:rsidR="00A8229C">
                <w:rPr>
                  <w:rStyle w:val="a3"/>
                </w:rPr>
                <w:t>пункт 3.1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7" w:anchor="a1857" w:tooltip="+" w:history="1">
              <w:r w:rsidR="00A8229C">
                <w:rPr>
                  <w:rStyle w:val="a3"/>
                </w:rPr>
                <w:t>пункт 3.1</w:t>
              </w:r>
              <w:r w:rsidR="00A8229C">
                <w:rPr>
                  <w:rStyle w:val="a3"/>
                  <w:vertAlign w:val="superscript"/>
                </w:rPr>
                <w:t>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131. Согласование архитектурного, строительного проекта, внесения изменений в строительный </w:t>
            </w:r>
            <w:r>
              <w:lastRenderedPageBreak/>
              <w:t>проект, а также изменений в утвержденный архитектурный проект в случае отступления от требований архитектурно-планировочного задания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8" w:anchor="a1395" w:tooltip="+" w:history="1">
              <w:r w:rsidR="00A8229C">
                <w:rPr>
                  <w:rStyle w:val="a3"/>
                </w:rPr>
                <w:t>пункт 3.4</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199" w:anchor="a1163" w:tooltip="+" w:history="1">
              <w:r w:rsidR="00A8229C">
                <w:rPr>
                  <w:rStyle w:val="a3"/>
                </w:rPr>
                <w:t>пункт 3.8</w:t>
              </w:r>
              <w:r w:rsidR="00A8229C">
                <w:rPr>
                  <w:rStyle w:val="a3"/>
                  <w:vertAlign w:val="superscript"/>
                </w:rPr>
                <w:t>3</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0" w:anchor="a1862" w:tooltip="+" w:history="1">
              <w:r w:rsidR="00A8229C">
                <w:rPr>
                  <w:rStyle w:val="a3"/>
                </w:rPr>
                <w:t>пункт 3.15</w:t>
              </w:r>
              <w:r w:rsidR="00A8229C">
                <w:rPr>
                  <w:rStyle w:val="a3"/>
                  <w:vertAlign w:val="superscript"/>
                </w:rPr>
                <w:t>6</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134. Согласование изменения (продления) сроков строительства объектов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1" w:anchor="a1822" w:tooltip="+" w:history="1">
              <w:r w:rsidR="00A8229C">
                <w:rPr>
                  <w:rStyle w:val="a3"/>
                </w:rPr>
                <w:t>пункт 3.28</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2" w:anchor="a1452" w:tooltip="+" w:history="1">
              <w:r w:rsidR="00A8229C">
                <w:rPr>
                  <w:rStyle w:val="a3"/>
                </w:rPr>
                <w:t>пункт 3.30</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136. 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w:t>
            </w:r>
            <w:hyperlink r:id="rId203" w:anchor="a1" w:tooltip="+" w:history="1">
              <w:r>
                <w:rPr>
                  <w:rStyle w:val="a3"/>
                </w:rPr>
                <w:t>классификацией</w:t>
              </w:r>
            </w:hyperlink>
            <w:r>
              <w:t xml:space="preserve"> назначения объектов недвижимого имущества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4" w:anchor="a1823" w:tooltip="+" w:history="1">
              <w:r w:rsidR="00A8229C">
                <w:rPr>
                  <w:rStyle w:val="a3"/>
                </w:rPr>
                <w:t>пункт 3.30</w:t>
              </w:r>
              <w:r w:rsidR="00A8229C">
                <w:rPr>
                  <w:rStyle w:val="a3"/>
                  <w:vertAlign w:val="superscript"/>
                </w:rPr>
                <w:t>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05" w:anchor="a1" w:tooltip="+" w:history="1">
              <w:r>
                <w:rPr>
                  <w:rStyle w:val="a3"/>
                </w:rPr>
                <w:t>классификацией</w:t>
              </w:r>
            </w:hyperlink>
            <w:r>
              <w:t xml:space="preserve"> назначения объектов недвижимого имущества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6" w:anchor="a1824" w:tooltip="+" w:history="1">
              <w:r w:rsidR="00A8229C">
                <w:rPr>
                  <w:rStyle w:val="a3"/>
                </w:rPr>
                <w:t>пункт 3.30</w:t>
              </w:r>
              <w:r w:rsidR="00A8229C">
                <w:rPr>
                  <w:rStyle w:val="a3"/>
                  <w:vertAlign w:val="superscript"/>
                </w:rPr>
                <w:t>2</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138. Принятие решения о возможности изменения назначения капитального строения, изолированного помещения, машино-места по единой </w:t>
            </w:r>
            <w:hyperlink r:id="rId207"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8" w:anchor="a1825" w:tooltip="+" w:history="1">
              <w:r w:rsidR="00A8229C">
                <w:rPr>
                  <w:rStyle w:val="a3"/>
                </w:rPr>
                <w:t>пункт 3.30</w:t>
              </w:r>
              <w:r w:rsidR="00A8229C">
                <w:rPr>
                  <w:rStyle w:val="a3"/>
                  <w:vertAlign w:val="superscript"/>
                </w:rPr>
                <w:t>3</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3" w:name="a38"/>
            <w:bookmarkEnd w:id="23"/>
            <w:r>
              <w:t>Связь</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09" w:anchor="a1826" w:tooltip="+" w:history="1">
              <w:r w:rsidR="00A8229C">
                <w:rPr>
                  <w:rStyle w:val="a3"/>
                </w:rPr>
                <w:t>пункт 4.13</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0" w:anchor="a1827" w:tooltip="+" w:history="1">
              <w:r w:rsidR="00A8229C">
                <w:rPr>
                  <w:rStyle w:val="a3"/>
                </w:rPr>
                <w:t>пункт 4.14</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4" w:name="a39"/>
            <w:bookmarkEnd w:id="24"/>
            <w:r>
              <w:t>Охрана окружающей среды и природопользование</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141. Принятие решения с последующим заключением соответствующего </w:t>
            </w:r>
            <w:hyperlink r:id="rId211" w:anchor="a40" w:tooltip="+" w:history="1">
              <w:r>
                <w:rPr>
                  <w:rStyle w:val="a3"/>
                </w:rPr>
                <w:t>договора</w:t>
              </w:r>
            </w:hyperlink>
            <w:r>
              <w:t xml:space="preserve"> </w:t>
            </w:r>
            <w:r>
              <w:lastRenderedPageBreak/>
              <w:t>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2" w:anchor="a1828" w:tooltip="+" w:history="1">
              <w:r w:rsidR="00A8229C">
                <w:rPr>
                  <w:rStyle w:val="a3"/>
                </w:rPr>
                <w:t>пункт 6.49</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 xml:space="preserve">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hyperlink r:id="rId213" w:anchor="a5" w:tooltip="+" w:history="1">
              <w:r>
                <w:rPr>
                  <w:rStyle w:val="a3"/>
                </w:rPr>
                <w:t>акта</w:t>
              </w:r>
            </w:hyperlink>
            <w:r>
              <w:t xml:space="preserve"> на право обособленного водопользования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4" w:anchor="a1219" w:tooltip="+" w:history="1">
              <w:r w:rsidR="00A8229C">
                <w:rPr>
                  <w:rStyle w:val="a3"/>
                </w:rPr>
                <w:t>пункт 6.50</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143. Предоставление геологического отвода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5" w:anchor="a1829" w:tooltip="+" w:history="1">
              <w:r w:rsidR="00A8229C">
                <w:rPr>
                  <w:rStyle w:val="a3"/>
                </w:rPr>
                <w:t>пункт 6.51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144. Предоставление горного отвода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6" w:anchor="a1830" w:tooltip="+" w:history="1">
              <w:r w:rsidR="00A8229C">
                <w:rPr>
                  <w:rStyle w:val="a3"/>
                </w:rPr>
                <w:t>пункт 6.52</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145. Выдача </w:t>
            </w:r>
            <w:hyperlink r:id="rId217" w:anchor="a23" w:tooltip="+" w:history="1">
              <w:r>
                <w:rPr>
                  <w:rStyle w:val="a3"/>
                </w:rPr>
                <w:t>разрешения</w:t>
              </w:r>
            </w:hyperlink>
            <w:r>
              <w:t xml:space="preserve"> на удаление объектов растительного мира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18" w:anchor="a1831" w:tooltip="+" w:history="1">
              <w:r w:rsidR="00A8229C">
                <w:rPr>
                  <w:rStyle w:val="a3"/>
                </w:rPr>
                <w:t>пункт 6.54</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146. Выдача </w:t>
            </w:r>
            <w:hyperlink r:id="rId219" w:anchor="a24" w:tooltip="+" w:history="1">
              <w:r>
                <w:rPr>
                  <w:rStyle w:val="a3"/>
                </w:rPr>
                <w:t>разрешения</w:t>
              </w:r>
            </w:hyperlink>
            <w:r>
              <w:t xml:space="preserve"> на пересадку объектов растительного мира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0" w:anchor="a1832" w:tooltip="+" w:history="1">
              <w:r w:rsidR="00A8229C">
                <w:rPr>
                  <w:rStyle w:val="a3"/>
                </w:rPr>
                <w:t>пункт 6.55</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147. Согласование проекта консервации, расконсервации, ликвидации, изменений в проект консервации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1" w:anchor="a1815" w:tooltip="+" w:history="1">
              <w:r w:rsidR="00A8229C">
                <w:rPr>
                  <w:rStyle w:val="a3"/>
                </w:rPr>
                <w:t>подпункт 6.56.3</w:t>
              </w:r>
            </w:hyperlink>
            <w:r w:rsidR="00A8229C">
              <w:t xml:space="preserve"> пункта 6.56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5" w:name="a40"/>
            <w:bookmarkEnd w:id="25"/>
            <w:r>
              <w:t>Жилищные правоотношения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2" w:anchor="a511" w:tooltip="+" w:history="1">
              <w:r w:rsidR="00A8229C">
                <w:rPr>
                  <w:rStyle w:val="a3"/>
                </w:rPr>
                <w:t>подпункт 8.1.1</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3" w:anchor="a1834" w:tooltip="+" w:history="1">
              <w:r w:rsidR="00A8229C">
                <w:rPr>
                  <w:rStyle w:val="a3"/>
                </w:rPr>
                <w:t>подпункт 8.1.3</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4" w:anchor="a1835" w:tooltip="+" w:history="1">
              <w:r w:rsidR="00A8229C">
                <w:rPr>
                  <w:rStyle w:val="a3"/>
                </w:rPr>
                <w:t>подпункт 8.1.4</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151. Принятие решения о переводе жилого помещения в нежилое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5" w:anchor="a1863" w:tooltip="+" w:history="1">
              <w:r w:rsidR="00A8229C">
                <w:rPr>
                  <w:rStyle w:val="a3"/>
                </w:rPr>
                <w:t>подпункт 8.1.5</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152. Принятие решения об отмене решения о переводе жилого помещения в нежилое, нежилого помещения в 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6" w:anchor="a1836" w:tooltip="+" w:history="1">
              <w:r w:rsidR="00A8229C">
                <w:rPr>
                  <w:rStyle w:val="a3"/>
                </w:rPr>
                <w:t>подпункт 8.1.6</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153. Принятие решения о сносе непригодного для проживания жилого дома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7" w:anchor="a1837" w:tooltip="+" w:history="1">
              <w:r w:rsidR="00A8229C">
                <w:rPr>
                  <w:rStyle w:val="a3"/>
                </w:rPr>
                <w:t>подпункт 8.1.7</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8" w:anchor="a1838" w:tooltip="+" w:history="1">
              <w:r w:rsidR="00A8229C">
                <w:rPr>
                  <w:rStyle w:val="a3"/>
                </w:rPr>
                <w:t>подпункт 8.1.8</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29" w:anchor="a1839" w:tooltip="+" w:history="1">
              <w:r w:rsidR="00A8229C">
                <w:rPr>
                  <w:rStyle w:val="a3"/>
                </w:rPr>
                <w:t>подпункт 8.1.8</w:t>
              </w:r>
              <w:r w:rsidR="00A8229C">
                <w:rPr>
                  <w:rStyle w:val="a3"/>
                  <w:vertAlign w:val="superscript"/>
                </w:rPr>
                <w:t>1</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156. Принятие решения о переводе нежилого помещения в жилое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0" w:anchor="a1840" w:tooltip="+" w:history="1">
              <w:r w:rsidR="00A8229C">
                <w:rPr>
                  <w:rStyle w:val="a3"/>
                </w:rPr>
                <w:t>подпункт 8.1.10</w:t>
              </w:r>
            </w:hyperlink>
            <w:r w:rsidR="00A8229C">
              <w:t xml:space="preserve"> пункта 8.1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1" w:anchor="a1841" w:tooltip="+" w:history="1">
              <w:r w:rsidR="00A8229C">
                <w:rPr>
                  <w:rStyle w:val="a3"/>
                </w:rPr>
                <w:t>пункт 8.1</w:t>
              </w:r>
              <w:r w:rsidR="00A8229C">
                <w:rPr>
                  <w:rStyle w:val="a3"/>
                  <w:vertAlign w:val="superscript"/>
                </w:rPr>
                <w:t>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158. Регистрация </w:t>
            </w:r>
            <w:hyperlink r:id="rId232" w:anchor="a10" w:tooltip="+" w:history="1">
              <w:r>
                <w:rPr>
                  <w:rStyle w:val="a3"/>
                </w:rPr>
                <w:t>договоров</w:t>
              </w:r>
            </w:hyperlink>
            <w:r>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3" w:anchor="a1842" w:tooltip="+" w:history="1">
              <w:r w:rsidR="00A8229C">
                <w:rPr>
                  <w:rStyle w:val="a3"/>
                </w:rPr>
                <w:t>пункт 8.2</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159. Выдача согласования проектной </w:t>
            </w:r>
            <w:hyperlink r:id="rId234" w:anchor="a1" w:tooltip="+" w:history="1">
              <w:r>
                <w:rPr>
                  <w:rStyle w:val="a3"/>
                </w:rPr>
                <w:t>документации</w:t>
              </w:r>
            </w:hyperlink>
            <w:r>
              <w:t xml:space="preserve"> на переустройство и (или) перепланировку жилого помещения, нежилого помещения в жилом доме</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5" w:anchor="a1843" w:tooltip="+" w:history="1">
              <w:r w:rsidR="00A8229C">
                <w:rPr>
                  <w:rStyle w:val="a3"/>
                </w:rPr>
                <w:t>подпункт 8.3.1</w:t>
              </w:r>
            </w:hyperlink>
            <w:r w:rsidR="00A8229C">
              <w:t xml:space="preserve"> пункта 8.3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6" w:anchor="a1844" w:tooltip="+" w:history="1">
              <w:r w:rsidR="00A8229C">
                <w:rPr>
                  <w:rStyle w:val="a3"/>
                </w:rPr>
                <w:t>подпункт 8.3.2</w:t>
              </w:r>
            </w:hyperlink>
            <w:r w:rsidR="00A8229C">
              <w:t xml:space="preserve"> пункта 8.3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7" w:anchor="a1845" w:tooltip="+" w:history="1">
              <w:r w:rsidR="00A8229C">
                <w:rPr>
                  <w:rStyle w:val="a3"/>
                </w:rPr>
                <w:t>подпункт 8.3.3</w:t>
              </w:r>
            </w:hyperlink>
            <w:r w:rsidR="00A8229C">
              <w:t xml:space="preserve"> пункта 8.3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6" w:name="a41"/>
            <w:bookmarkEnd w:id="26"/>
            <w:r>
              <w:t>Торговля, общественное питание, бытовое обслуживание населения, защита прав потребителей и рекламная деятельность</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8" w:anchor="a1846" w:tooltip="+" w:history="1">
              <w:r w:rsidR="00A8229C">
                <w:rPr>
                  <w:rStyle w:val="a3"/>
                </w:rPr>
                <w:t>пункт 9.6</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163. Согласование схемы рынка</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39" w:anchor="a1847" w:tooltip="+" w:history="1">
              <w:r w:rsidR="00A8229C">
                <w:rPr>
                  <w:rStyle w:val="a3"/>
                </w:rPr>
                <w:t>пункт 9.9</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164. Включение сведений в Торговый </w:t>
            </w:r>
            <w:hyperlink r:id="rId240" w:anchor="a188" w:tooltip="+" w:history="1">
              <w:r>
                <w:rPr>
                  <w:rStyle w:val="a3"/>
                </w:rPr>
                <w:t>реестр</w:t>
              </w:r>
            </w:hyperlink>
            <w:r>
              <w:t xml:space="preserve"> Республики Беларусь, внесение изменений в сведения, ранее включенные в данный реестр, исключение сведений из него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1" w:anchor="a1848" w:tooltip="+" w:history="1">
              <w:r w:rsidR="00A8229C">
                <w:rPr>
                  <w:rStyle w:val="a3"/>
                </w:rPr>
                <w:t>пункт 9.10</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165. Выдача разрешения на размещение средства наружной рекламы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2" w:anchor="a1849" w:tooltip="+" w:history="1">
              <w:r w:rsidR="00A8229C">
                <w:rPr>
                  <w:rStyle w:val="a3"/>
                </w:rPr>
                <w:t>подпункт 9.11.1</w:t>
              </w:r>
            </w:hyperlink>
            <w:r w:rsidR="00A8229C">
              <w:t xml:space="preserve"> пункта 9.11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166. Продление действия разрешения на размещение средства наружной рекламы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3" w:anchor="a1850" w:tooltip="+" w:history="1">
              <w:r w:rsidR="00A8229C">
                <w:rPr>
                  <w:rStyle w:val="a3"/>
                </w:rPr>
                <w:t>подпункт 9.11.2</w:t>
              </w:r>
            </w:hyperlink>
            <w:r w:rsidR="00A8229C">
              <w:t xml:space="preserve"> пункта 9.11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167. Переоформление разрешения на размещение средства наружной рекламы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4" w:anchor="a1851" w:tooltip="+" w:history="1">
              <w:r w:rsidR="00A8229C">
                <w:rPr>
                  <w:rStyle w:val="a3"/>
                </w:rPr>
                <w:t>пункт 9.12</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168. Выдача дубликата разрешения на размещение средства наружной рекламы</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5" w:anchor="a1467" w:tooltip="+" w:history="1">
              <w:r w:rsidR="00A8229C">
                <w:rPr>
                  <w:rStyle w:val="a3"/>
                </w:rPr>
                <w:t>пункт 9.13</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169. Согласование содержания наружной рекламы, рекламы на транспортном средстве </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6" w:anchor="a1819" w:tooltip="+" w:history="1">
              <w:r w:rsidR="00A8229C">
                <w:rPr>
                  <w:rStyle w:val="a3"/>
                </w:rPr>
                <w:t>пункт 9.14</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7" w:anchor="a1852" w:tooltip="+" w:history="1">
              <w:r w:rsidR="00A8229C">
                <w:rPr>
                  <w:rStyle w:val="a3"/>
                </w:rPr>
                <w:t>пункт 9.15</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171. Согласование проведения ярмарки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48" w:anchor="a1853" w:tooltip="+" w:history="1">
              <w:r w:rsidR="00A8229C">
                <w:rPr>
                  <w:rStyle w:val="a3"/>
                </w:rPr>
                <w:t>пункт 9.21</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172. Включение сведений в реестр бытовых услуг с выдачей </w:t>
            </w:r>
            <w:hyperlink r:id="rId249" w:anchor="a4" w:tooltip="+" w:history="1">
              <w:r>
                <w:rPr>
                  <w:rStyle w:val="a3"/>
                </w:rPr>
                <w:t>свидетельства</w:t>
              </w:r>
            </w:hyperlink>
            <w:r>
              <w:t xml:space="preserve"> о включении в реестр </w:t>
            </w:r>
            <w:r>
              <w:lastRenderedPageBreak/>
              <w:t>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0" w:anchor="a1854" w:tooltip="+" w:history="1">
              <w:r w:rsidR="00A8229C">
                <w:rPr>
                  <w:rStyle w:val="a3"/>
                </w:rPr>
                <w:t>пункт 9.22</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lastRenderedPageBreak/>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1" w:anchor="a1855" w:tooltip="+" w:history="1">
              <w:r w:rsidR="00A8229C">
                <w:rPr>
                  <w:rStyle w:val="a3"/>
                </w:rPr>
                <w:t>пункт 9.25</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7" w:name="a42"/>
            <w:bookmarkEnd w:id="27"/>
            <w:r>
              <w:t>Образование и молодежная политика</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2" w:anchor="a1020" w:tooltip="+" w:history="1">
              <w:r w:rsidR="00A8229C">
                <w:rPr>
                  <w:rStyle w:val="a3"/>
                </w:rPr>
                <w:t>пункт 11.7</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8" w:name="a43"/>
            <w:bookmarkEnd w:id="28"/>
            <w:r>
              <w:t>Физическая культура и спорт, туризм, культура</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3" w:anchor="a978" w:tooltip="+" w:history="1">
              <w:r w:rsidR="00A8229C">
                <w:rPr>
                  <w:rStyle w:val="a3"/>
                </w:rPr>
                <w:t>пункт 12.3</w:t>
              </w:r>
              <w:r w:rsidR="00A8229C">
                <w:rPr>
                  <w:rStyle w:val="a3"/>
                  <w:vertAlign w:val="superscript"/>
                </w:rPr>
                <w:t>5</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176. Выдача </w:t>
            </w:r>
            <w:hyperlink r:id="rId254" w:anchor="a12" w:tooltip="+" w:history="1">
              <w:r>
                <w:rPr>
                  <w:rStyle w:val="a3"/>
                </w:rPr>
                <w:t>разрешения</w:t>
              </w:r>
            </w:hyperlink>
            <w: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5" w:anchor="a1856" w:tooltip="+" w:history="1">
              <w:r w:rsidR="00A8229C">
                <w:rPr>
                  <w:rStyle w:val="a3"/>
                </w:rPr>
                <w:t>пункт 12.9</w:t>
              </w:r>
            </w:hyperlink>
            <w:r w:rsidR="00A8229C">
              <w:t xml:space="preserve"> единого перечня</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 xml:space="preserve">177. Предоставление информации из Единого государственного </w:t>
            </w:r>
            <w:hyperlink r:id="rId256" w:anchor="a14" w:tooltip="+" w:history="1">
              <w:r>
                <w:rPr>
                  <w:rStyle w:val="a3"/>
                </w:rPr>
                <w:t>регистра</w:t>
              </w:r>
            </w:hyperlink>
            <w:r>
              <w:t xml:space="preserve"> юридических лиц и индивидуальных предпринимателей</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7" w:anchor="a1422" w:tooltip="+" w:history="1">
              <w:r w:rsidR="00A8229C">
                <w:rPr>
                  <w:rStyle w:val="a3"/>
                </w:rPr>
                <w:t>пункт 13.2</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jc w:val="center"/>
            </w:pPr>
            <w:bookmarkStart w:id="29" w:name="a44"/>
            <w:bookmarkEnd w:id="29"/>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8" w:anchor="a1216" w:tooltip="+" w:history="1">
              <w:r w:rsidR="00A8229C">
                <w:rPr>
                  <w:rStyle w:val="a3"/>
                </w:rPr>
                <w:t>пункт 15.24</w:t>
              </w:r>
            </w:hyperlink>
            <w:r w:rsidR="00A8229C">
              <w:t xml:space="preserve"> единого перечня</w:t>
            </w:r>
          </w:p>
        </w:tc>
      </w:tr>
      <w:tr w:rsidR="001E579B">
        <w:trPr>
          <w:divId w:val="400519053"/>
          <w:trHeight w:val="238"/>
        </w:trPr>
        <w:tc>
          <w:tcPr>
            <w:tcW w:w="5000" w:type="pct"/>
            <w:gridSpan w:val="2"/>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bookmarkStart w:id="30" w:name="a45"/>
            <w:bookmarkEnd w:id="30"/>
            <w:r>
              <w:t>Государственная регистрация недвижимого имущества, прав на него и сделок с ним, учет имущества и управление имуществом</w:t>
            </w:r>
          </w:p>
        </w:tc>
      </w:tr>
      <w:tr w:rsidR="001E579B">
        <w:trPr>
          <w:divId w:val="400519053"/>
          <w:trHeight w:val="238"/>
        </w:trPr>
        <w:tc>
          <w:tcPr>
            <w:tcW w:w="3333" w:type="pct"/>
            <w:tcBorders>
              <w:top w:val="nil"/>
              <w:left w:val="nil"/>
              <w:bottom w:val="nil"/>
              <w:right w:val="nil"/>
            </w:tcBorders>
            <w:tcMar>
              <w:top w:w="0" w:type="dxa"/>
              <w:left w:w="6" w:type="dxa"/>
              <w:bottom w:w="0" w:type="dxa"/>
              <w:right w:w="6" w:type="dxa"/>
            </w:tcMar>
            <w:hideMark/>
          </w:tcPr>
          <w:p w:rsidR="001E579B" w:rsidRDefault="00A8229C">
            <w:pPr>
              <w:pStyle w:val="table10"/>
              <w:spacing w:before="120"/>
            </w:pPr>
            <w:r>
              <w:t>179. Принятие решения, подтверждающего приобретательную давность на недвижимое имущество</w:t>
            </w:r>
          </w:p>
        </w:tc>
        <w:tc>
          <w:tcPr>
            <w:tcW w:w="1667" w:type="pct"/>
            <w:tcBorders>
              <w:top w:val="nil"/>
              <w:left w:val="nil"/>
              <w:bottom w:val="nil"/>
              <w:right w:val="nil"/>
            </w:tcBorders>
            <w:tcMar>
              <w:top w:w="0" w:type="dxa"/>
              <w:left w:w="6" w:type="dxa"/>
              <w:bottom w:w="0" w:type="dxa"/>
              <w:right w:w="6" w:type="dxa"/>
            </w:tcMar>
            <w:hideMark/>
          </w:tcPr>
          <w:p w:rsidR="001E579B" w:rsidRDefault="00981789">
            <w:pPr>
              <w:pStyle w:val="table10"/>
              <w:spacing w:before="120"/>
            </w:pPr>
            <w:hyperlink r:id="rId259" w:anchor="a930" w:tooltip="+" w:history="1">
              <w:r w:rsidR="00A8229C">
                <w:rPr>
                  <w:rStyle w:val="a3"/>
                </w:rPr>
                <w:t>пункт 17.17</w:t>
              </w:r>
              <w:r w:rsidR="00A8229C">
                <w:rPr>
                  <w:rStyle w:val="a3"/>
                  <w:vertAlign w:val="superscript"/>
                </w:rPr>
                <w:t>1</w:t>
              </w:r>
            </w:hyperlink>
            <w:r w:rsidR="00A8229C">
              <w:t xml:space="preserve"> единого перечня</w:t>
            </w:r>
          </w:p>
        </w:tc>
      </w:tr>
      <w:tr w:rsidR="001E579B">
        <w:trPr>
          <w:divId w:val="400519053"/>
          <w:trHeight w:val="238"/>
        </w:trPr>
        <w:tc>
          <w:tcPr>
            <w:tcW w:w="3333" w:type="pct"/>
            <w:tcBorders>
              <w:top w:val="nil"/>
              <w:left w:val="nil"/>
              <w:bottom w:val="single" w:sz="4" w:space="0" w:color="auto"/>
              <w:right w:val="nil"/>
            </w:tcBorders>
            <w:tcMar>
              <w:top w:w="0" w:type="dxa"/>
              <w:left w:w="6" w:type="dxa"/>
              <w:bottom w:w="0" w:type="dxa"/>
              <w:right w:w="6" w:type="dxa"/>
            </w:tcMar>
            <w:hideMark/>
          </w:tcPr>
          <w:p w:rsidR="001E579B" w:rsidRDefault="00A8229C">
            <w:pPr>
              <w:pStyle w:val="table10"/>
              <w:spacing w:before="120"/>
            </w:pPr>
            <w:r>
              <w:t xml:space="preserve">180.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60"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1667" w:type="pct"/>
            <w:tcBorders>
              <w:top w:val="nil"/>
              <w:left w:val="nil"/>
              <w:bottom w:val="single" w:sz="4" w:space="0" w:color="auto"/>
              <w:right w:val="nil"/>
            </w:tcBorders>
            <w:tcMar>
              <w:top w:w="0" w:type="dxa"/>
              <w:left w:w="6" w:type="dxa"/>
              <w:bottom w:w="0" w:type="dxa"/>
              <w:right w:w="6" w:type="dxa"/>
            </w:tcMar>
            <w:hideMark/>
          </w:tcPr>
          <w:p w:rsidR="001E579B" w:rsidRDefault="00981789">
            <w:pPr>
              <w:pStyle w:val="table10"/>
              <w:spacing w:before="120"/>
            </w:pPr>
            <w:hyperlink r:id="rId261" w:anchor="a1418" w:tooltip="+" w:history="1">
              <w:r w:rsidR="00A8229C">
                <w:rPr>
                  <w:rStyle w:val="a3"/>
                </w:rPr>
                <w:t>пункт 17.26</w:t>
              </w:r>
              <w:r w:rsidR="00A8229C">
                <w:rPr>
                  <w:rStyle w:val="a3"/>
                  <w:vertAlign w:val="superscript"/>
                </w:rPr>
                <w:t>1</w:t>
              </w:r>
            </w:hyperlink>
            <w:r w:rsidR="00A8229C">
              <w:t xml:space="preserve"> единого перечня</w:t>
            </w:r>
          </w:p>
        </w:tc>
      </w:tr>
    </w:tbl>
    <w:p w:rsidR="001E579B" w:rsidRDefault="00A8229C">
      <w:pPr>
        <w:pStyle w:val="newncpi"/>
        <w:divId w:val="400519053"/>
      </w:pPr>
      <w:r>
        <w:t> </w:t>
      </w:r>
    </w:p>
    <w:p w:rsidR="001E579B" w:rsidRDefault="00A8229C">
      <w:pPr>
        <w:pStyle w:val="snoskiline"/>
        <w:divId w:val="400519053"/>
      </w:pPr>
      <w:r>
        <w:t>______________________________</w:t>
      </w:r>
    </w:p>
    <w:p w:rsidR="001E579B" w:rsidRDefault="00A8229C">
      <w:pPr>
        <w:pStyle w:val="snoski"/>
        <w:divId w:val="400519053"/>
      </w:pPr>
      <w:bookmarkStart w:id="31" w:name="a46"/>
      <w:bookmarkEnd w:id="31"/>
      <w:r>
        <w:t xml:space="preserve">* </w:t>
      </w:r>
      <w:hyperlink r:id="rId262"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1E579B" w:rsidRDefault="00A8229C">
      <w:pPr>
        <w:pStyle w:val="snoski"/>
        <w:spacing w:after="240"/>
        <w:divId w:val="400519053"/>
      </w:pPr>
      <w:bookmarkStart w:id="32" w:name="a47"/>
      <w:bookmarkEnd w:id="32"/>
      <w:r>
        <w:lastRenderedPageBreak/>
        <w:t xml:space="preserve">** Единый </w:t>
      </w:r>
      <w:hyperlink r:id="rId263" w:anchor="a2" w:tooltip="+" w:history="1">
        <w:r>
          <w:rPr>
            <w:rStyle w:val="a3"/>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tbl>
      <w:tblPr>
        <w:tblW w:w="5000" w:type="pct"/>
        <w:tblCellMar>
          <w:left w:w="0" w:type="dxa"/>
          <w:right w:w="0" w:type="dxa"/>
        </w:tblCellMar>
        <w:tblLook w:val="04A0" w:firstRow="1" w:lastRow="0" w:firstColumn="1" w:lastColumn="0" w:noHBand="0" w:noVBand="1"/>
      </w:tblPr>
      <w:tblGrid>
        <w:gridCol w:w="12960"/>
      </w:tblGrid>
      <w:tr w:rsidR="001E579B">
        <w:trPr>
          <w:divId w:val="400519053"/>
        </w:trPr>
        <w:tc>
          <w:tcPr>
            <w:tcW w:w="0" w:type="auto"/>
            <w:tcBorders>
              <w:top w:val="nil"/>
              <w:left w:val="nil"/>
              <w:bottom w:val="nil"/>
              <w:right w:val="nil"/>
            </w:tcBorders>
            <w:vAlign w:val="center"/>
            <w:hideMark/>
          </w:tcPr>
          <w:p w:rsidR="001E579B" w:rsidRDefault="001E579B">
            <w:pPr>
              <w:rPr>
                <w:rFonts w:eastAsia="Times New Roman"/>
                <w:sz w:val="24"/>
                <w:szCs w:val="24"/>
              </w:rPr>
            </w:pPr>
          </w:p>
        </w:tc>
      </w:tr>
    </w:tbl>
    <w:p w:rsidR="001E579B" w:rsidRDefault="001E579B">
      <w:pPr>
        <w:divId w:val="400519053"/>
        <w:rPr>
          <w:rFonts w:eastAsia="Times New Roman"/>
          <w:vanish/>
        </w:rPr>
      </w:pPr>
    </w:p>
    <w:tbl>
      <w:tblPr>
        <w:tblW w:w="5000" w:type="pct"/>
        <w:tblCellMar>
          <w:left w:w="0" w:type="dxa"/>
          <w:right w:w="0" w:type="dxa"/>
        </w:tblCellMar>
        <w:tblLook w:val="04A0" w:firstRow="1" w:lastRow="0" w:firstColumn="1" w:lastColumn="0" w:noHBand="0" w:noVBand="1"/>
      </w:tblPr>
      <w:tblGrid>
        <w:gridCol w:w="12960"/>
      </w:tblGrid>
      <w:tr w:rsidR="001E579B">
        <w:trPr>
          <w:divId w:val="400519053"/>
        </w:trPr>
        <w:tc>
          <w:tcPr>
            <w:tcW w:w="0" w:type="auto"/>
            <w:tcBorders>
              <w:top w:val="nil"/>
              <w:left w:val="nil"/>
              <w:bottom w:val="nil"/>
              <w:right w:val="nil"/>
            </w:tcBorders>
            <w:vAlign w:val="center"/>
            <w:hideMark/>
          </w:tcPr>
          <w:p w:rsidR="001E579B" w:rsidRDefault="001E579B">
            <w:pPr>
              <w:rPr>
                <w:rFonts w:eastAsia="Times New Roman"/>
                <w:sz w:val="24"/>
                <w:szCs w:val="24"/>
              </w:rPr>
            </w:pPr>
          </w:p>
        </w:tc>
      </w:tr>
    </w:tbl>
    <w:p w:rsidR="00A8229C" w:rsidRDefault="00A8229C">
      <w:pPr>
        <w:pStyle w:val="newncpi"/>
        <w:divId w:val="400519053"/>
      </w:pPr>
      <w:r>
        <w:t> </w:t>
      </w:r>
    </w:p>
    <w:sectPr w:rsidR="00A8229C">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3"/>
    <w:rsid w:val="001E579B"/>
    <w:rsid w:val="00540163"/>
    <w:rsid w:val="00981789"/>
    <w:rsid w:val="00A8229C"/>
    <w:rsid w:val="00D8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85F71-ACA9-4F3D-BF57-43B00C7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9053">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rik\Downloads\tx.dll%3fd=186610&amp;a=1015" TargetMode="External"/><Relationship Id="rId21" Type="http://schemas.openxmlformats.org/officeDocument/2006/relationships/hyperlink" Target="file:///C:\Users\rik\Downloads\tx.dll%3fd=186610&amp;a=988" TargetMode="External"/><Relationship Id="rId42" Type="http://schemas.openxmlformats.org/officeDocument/2006/relationships/hyperlink" Target="file:///C:\Users\rik\Downloads\tx.dll%3fd=186610&amp;a=1127" TargetMode="External"/><Relationship Id="rId63" Type="http://schemas.openxmlformats.org/officeDocument/2006/relationships/hyperlink" Target="file:///C:\Users\rik\Downloads\tx.dll%3fd=90376&amp;a=3" TargetMode="External"/><Relationship Id="rId84" Type="http://schemas.openxmlformats.org/officeDocument/2006/relationships/hyperlink" Target="file:///C:\Users\rik\Downloads\tx.dll%3fd=297163&amp;a=68" TargetMode="External"/><Relationship Id="rId138" Type="http://schemas.openxmlformats.org/officeDocument/2006/relationships/hyperlink" Target="file:///C:\Users\rik\Downloads\tx.dll%3fd=215296&amp;a=51" TargetMode="External"/><Relationship Id="rId159" Type="http://schemas.openxmlformats.org/officeDocument/2006/relationships/hyperlink" Target="file:///C:\Users\rik\Downloads\tx.dll%3fd=186610&amp;a=1026" TargetMode="External"/><Relationship Id="rId170" Type="http://schemas.openxmlformats.org/officeDocument/2006/relationships/hyperlink" Target="file:///C:\Users\rik\Downloads\tx.dll%3fd=186610&amp;a=1044" TargetMode="External"/><Relationship Id="rId191" Type="http://schemas.openxmlformats.org/officeDocument/2006/relationships/hyperlink" Target="file:///C:\Users\rik\Downloads\tx.dll%3fd=72740&amp;a=1" TargetMode="External"/><Relationship Id="rId205" Type="http://schemas.openxmlformats.org/officeDocument/2006/relationships/hyperlink" Target="file:///C:\Users\rik\Downloads\tx.dll%3fd=72740&amp;a=1" TargetMode="External"/><Relationship Id="rId226" Type="http://schemas.openxmlformats.org/officeDocument/2006/relationships/hyperlink" Target="file:///C:\Users\rik\Downloads\tx.dll%3fd=233158&amp;a=1836" TargetMode="External"/><Relationship Id="rId247" Type="http://schemas.openxmlformats.org/officeDocument/2006/relationships/hyperlink" Target="file:///C:\Users\rik\Downloads\tx.dll%3fd=233158&amp;a=1852" TargetMode="External"/><Relationship Id="rId107" Type="http://schemas.openxmlformats.org/officeDocument/2006/relationships/hyperlink" Target="file:///C:\Users\rik\Downloads\tx.dll%3fd=186610&amp;a=928" TargetMode="External"/><Relationship Id="rId11" Type="http://schemas.openxmlformats.org/officeDocument/2006/relationships/hyperlink" Target="file:///C:\Users\rik\Downloads\tx.dll%3fd=466837&amp;a=3" TargetMode="External"/><Relationship Id="rId32" Type="http://schemas.openxmlformats.org/officeDocument/2006/relationships/hyperlink" Target="file:///C:\Users\rik\Downloads\tx.dll%3fd=186610&amp;a=689" TargetMode="External"/><Relationship Id="rId53" Type="http://schemas.openxmlformats.org/officeDocument/2006/relationships/hyperlink" Target="file:///C:\Users\rik\Downloads\tx.dll%3fd=186610&amp;a=764" TargetMode="External"/><Relationship Id="rId74" Type="http://schemas.openxmlformats.org/officeDocument/2006/relationships/hyperlink" Target="file:///C:\Users\rik\Downloads\tx.dll%3fd=186610&amp;a=1009" TargetMode="External"/><Relationship Id="rId128" Type="http://schemas.openxmlformats.org/officeDocument/2006/relationships/hyperlink" Target="file:///C:\Users\rik\Downloads\tx.dll%3fd=186610&amp;a=375" TargetMode="External"/><Relationship Id="rId149" Type="http://schemas.openxmlformats.org/officeDocument/2006/relationships/hyperlink" Target="file:///C:\Users\rik\Downloads\tx.dll%3fd=327009&amp;a=13" TargetMode="External"/><Relationship Id="rId5" Type="http://schemas.openxmlformats.org/officeDocument/2006/relationships/hyperlink" Target="file:///C:\Users\rik\Downloads\tx.dll%3fd=428710&amp;a=1" TargetMode="External"/><Relationship Id="rId95" Type="http://schemas.openxmlformats.org/officeDocument/2006/relationships/hyperlink" Target="file:///C:\Users\rik\Downloads\tx.dll%3fd=186610&amp;a=923" TargetMode="External"/><Relationship Id="rId160" Type="http://schemas.openxmlformats.org/officeDocument/2006/relationships/hyperlink" Target="file:///C:\Users\rik\Downloads\tx.dll%3fd=186610&amp;a=1027" TargetMode="External"/><Relationship Id="rId181" Type="http://schemas.openxmlformats.org/officeDocument/2006/relationships/hyperlink" Target="file:///C:\Users\rik\Downloads\tx.dll%3fd=186610&amp;a=949" TargetMode="External"/><Relationship Id="rId216" Type="http://schemas.openxmlformats.org/officeDocument/2006/relationships/hyperlink" Target="file:///C:\Users\rik\Downloads\tx.dll%3fd=233158&amp;a=1830" TargetMode="External"/><Relationship Id="rId237" Type="http://schemas.openxmlformats.org/officeDocument/2006/relationships/hyperlink" Target="file:///C:\Users\rik\Downloads\tx.dll%3fd=233158&amp;a=1845" TargetMode="External"/><Relationship Id="rId258" Type="http://schemas.openxmlformats.org/officeDocument/2006/relationships/hyperlink" Target="file:///C:\Users\rik\Downloads\tx.dll%3fd=233158&amp;a=1216" TargetMode="External"/><Relationship Id="rId22" Type="http://schemas.openxmlformats.org/officeDocument/2006/relationships/hyperlink" Target="file:///C:\Users\rik\Downloads\tx.dll%3fd=186610&amp;a=671" TargetMode="External"/><Relationship Id="rId43" Type="http://schemas.openxmlformats.org/officeDocument/2006/relationships/hyperlink" Target="file:///C:\Users\rik\Downloads\tx.dll%3fd=186610&amp;a=229" TargetMode="External"/><Relationship Id="rId64" Type="http://schemas.openxmlformats.org/officeDocument/2006/relationships/hyperlink" Target="file:///C:\Users\rik\Downloads\tx.dll%3fd=90376&amp;a=12" TargetMode="External"/><Relationship Id="rId118" Type="http://schemas.openxmlformats.org/officeDocument/2006/relationships/hyperlink" Target="file:///C:\Users\rik\Downloads\tx.dll%3fd=186610&amp;a=392" TargetMode="External"/><Relationship Id="rId139" Type="http://schemas.openxmlformats.org/officeDocument/2006/relationships/hyperlink" Target="file:///C:\Users\rik\Downloads\tx.dll%3fd=186610&amp;a=939" TargetMode="External"/><Relationship Id="rId85" Type="http://schemas.openxmlformats.org/officeDocument/2006/relationships/hyperlink" Target="file:///C:\Users\rik\Downloads\tx.dll%3fd=186610&amp;a=1012" TargetMode="External"/><Relationship Id="rId150" Type="http://schemas.openxmlformats.org/officeDocument/2006/relationships/hyperlink" Target="file:///C:\Users\rik\Downloads\tx.dll%3fd=186610&amp;a=935" TargetMode="External"/><Relationship Id="rId171" Type="http://schemas.openxmlformats.org/officeDocument/2006/relationships/hyperlink" Target="file:///C:\Users\rik\Downloads\tx.dll%3fd=186610&amp;a=687" TargetMode="External"/><Relationship Id="rId192" Type="http://schemas.openxmlformats.org/officeDocument/2006/relationships/hyperlink" Target="file:///C:\Users\rik\Downloads\tx.dll%3fd=186610&amp;a=716" TargetMode="External"/><Relationship Id="rId206" Type="http://schemas.openxmlformats.org/officeDocument/2006/relationships/hyperlink" Target="file:///C:\Users\rik\Downloads\tx.dll%3fd=233158&amp;a=1824" TargetMode="External"/><Relationship Id="rId227" Type="http://schemas.openxmlformats.org/officeDocument/2006/relationships/hyperlink" Target="file:///C:\Users\rik\Downloads\tx.dll%3fd=233158&amp;a=1837" TargetMode="External"/><Relationship Id="rId248" Type="http://schemas.openxmlformats.org/officeDocument/2006/relationships/hyperlink" Target="file:///C:\Users\rik\Downloads\tx.dll%3fd=233158&amp;a=1853" TargetMode="External"/><Relationship Id="rId12" Type="http://schemas.openxmlformats.org/officeDocument/2006/relationships/hyperlink" Target="file:///C:\Users\rik\Downloads\tx.dll%3fd=374970&amp;a=12" TargetMode="External"/><Relationship Id="rId33" Type="http://schemas.openxmlformats.org/officeDocument/2006/relationships/hyperlink" Target="file:///C:\Users\rik\Downloads\tx.dll%3fd=186610&amp;a=910" TargetMode="External"/><Relationship Id="rId108" Type="http://schemas.openxmlformats.org/officeDocument/2006/relationships/hyperlink" Target="file:///C:\Users\rik\Downloads\tx.dll%3fd=186610&amp;a=13" TargetMode="External"/><Relationship Id="rId129" Type="http://schemas.openxmlformats.org/officeDocument/2006/relationships/hyperlink" Target="file:///C:\Users\rik\Downloads\tx.dll%3fd=186610&amp;a=1019" TargetMode="External"/><Relationship Id="rId54" Type="http://schemas.openxmlformats.org/officeDocument/2006/relationships/hyperlink" Target="file:///C:\Users\rik\Downloads\tx.dll%3fd=91334&amp;a=5" TargetMode="External"/><Relationship Id="rId75" Type="http://schemas.openxmlformats.org/officeDocument/2006/relationships/hyperlink" Target="file:///C:\Users\rik\Downloads\tx.dll%3fd=186610&amp;a=837" TargetMode="External"/><Relationship Id="rId96" Type="http://schemas.openxmlformats.org/officeDocument/2006/relationships/hyperlink" Target="file:///C:\Users\rik\Downloads\tx.dll%3fd=186610&amp;a=392" TargetMode="External"/><Relationship Id="rId140" Type="http://schemas.openxmlformats.org/officeDocument/2006/relationships/hyperlink" Target="file:///C:\Users\rik\Downloads\tx.dll%3fd=215296&amp;a=60" TargetMode="External"/><Relationship Id="rId161" Type="http://schemas.openxmlformats.org/officeDocument/2006/relationships/hyperlink" Target="file:///C:\Users\rik\Downloads\tx.dll%3fd=186610&amp;a=685" TargetMode="External"/><Relationship Id="rId182" Type="http://schemas.openxmlformats.org/officeDocument/2006/relationships/hyperlink" Target="file:///C:\Users\rik\Downloads\tx.dll%3fd=324331&amp;a=44" TargetMode="External"/><Relationship Id="rId217" Type="http://schemas.openxmlformats.org/officeDocument/2006/relationships/hyperlink" Target="file:///C:\Users\rik\Downloads\tx.dll%3fd=225784&amp;a=23" TargetMode="External"/><Relationship Id="rId6" Type="http://schemas.openxmlformats.org/officeDocument/2006/relationships/hyperlink" Target="file:///C:\Users\rik\Downloads\tx.dll%3fd=443436&amp;a=1" TargetMode="External"/><Relationship Id="rId238" Type="http://schemas.openxmlformats.org/officeDocument/2006/relationships/hyperlink" Target="file:///C:\Users\rik\Downloads\tx.dll%3fd=233158&amp;a=1846" TargetMode="External"/><Relationship Id="rId259" Type="http://schemas.openxmlformats.org/officeDocument/2006/relationships/hyperlink" Target="file:///C:\Users\rik\Downloads\tx.dll%3fd=233158&amp;a=930" TargetMode="External"/><Relationship Id="rId23" Type="http://schemas.openxmlformats.org/officeDocument/2006/relationships/hyperlink" Target="file:///C:\Users\rik\Downloads\tx.dll%3fd=186610&amp;a=989" TargetMode="External"/><Relationship Id="rId28" Type="http://schemas.openxmlformats.org/officeDocument/2006/relationships/hyperlink" Target="file:///C:\Users\rik\Downloads\tx.dll%3fd=186610&amp;a=1254" TargetMode="External"/><Relationship Id="rId49" Type="http://schemas.openxmlformats.org/officeDocument/2006/relationships/hyperlink" Target="file:///C:\Users\rik\Downloads\tx.dll%3fd=186610&amp;a=998" TargetMode="External"/><Relationship Id="rId114" Type="http://schemas.openxmlformats.org/officeDocument/2006/relationships/hyperlink" Target="file:///C:\Users\rik\Downloads\tx.dll%3fd=186610&amp;a=930" TargetMode="External"/><Relationship Id="rId119" Type="http://schemas.openxmlformats.org/officeDocument/2006/relationships/hyperlink" Target="file:///C:\Users\rik\Downloads\tx.dll%3fd=111794&amp;a=28" TargetMode="External"/><Relationship Id="rId44" Type="http://schemas.openxmlformats.org/officeDocument/2006/relationships/hyperlink" Target="file:///C:\Users\rik\Downloads\tx.dll%3fd=186610&amp;a=196" TargetMode="External"/><Relationship Id="rId60" Type="http://schemas.openxmlformats.org/officeDocument/2006/relationships/hyperlink" Target="file:///C:\Users\rik\Downloads\tx.dll%3fd=90376&amp;a=10" TargetMode="External"/><Relationship Id="rId65" Type="http://schemas.openxmlformats.org/officeDocument/2006/relationships/hyperlink" Target="file:///C:\Users\rik\Downloads\tx.dll%3fd=186610&amp;a=914" TargetMode="External"/><Relationship Id="rId81" Type="http://schemas.openxmlformats.org/officeDocument/2006/relationships/hyperlink" Target="file:///C:\Users\rik\Downloads\tx.dll%3fd=186610&amp;a=920" TargetMode="External"/><Relationship Id="rId86" Type="http://schemas.openxmlformats.org/officeDocument/2006/relationships/hyperlink" Target="file:///C:\Users\rik\Downloads\tx.dll%3fd=186610&amp;a=995" TargetMode="External"/><Relationship Id="rId130" Type="http://schemas.openxmlformats.org/officeDocument/2006/relationships/hyperlink" Target="file:///C:\Users\rik\Downloads\tx.dll%3fd=186610&amp;a=573" TargetMode="External"/><Relationship Id="rId135" Type="http://schemas.openxmlformats.org/officeDocument/2006/relationships/hyperlink" Target="file:///C:\Users\rik\Downloads\tx.dll%3fd=186610&amp;a=94" TargetMode="External"/><Relationship Id="rId151" Type="http://schemas.openxmlformats.org/officeDocument/2006/relationships/hyperlink" Target="file:///C:\Users\rik\Downloads\tx.dll%3fd=244456&amp;a=7" TargetMode="External"/><Relationship Id="rId156" Type="http://schemas.openxmlformats.org/officeDocument/2006/relationships/hyperlink" Target="file:///C:\Users\rik\Downloads\tx.dll%3fd=186610&amp;a=231" TargetMode="External"/><Relationship Id="rId177" Type="http://schemas.openxmlformats.org/officeDocument/2006/relationships/hyperlink" Target="file:///C:\Users\rik\Downloads\tx.dll%3fd=219924&amp;a=14" TargetMode="External"/><Relationship Id="rId198" Type="http://schemas.openxmlformats.org/officeDocument/2006/relationships/hyperlink" Target="file:///C:\Users\rik\Downloads\tx.dll%3fd=233158&amp;a=1395" TargetMode="External"/><Relationship Id="rId172" Type="http://schemas.openxmlformats.org/officeDocument/2006/relationships/hyperlink" Target="file:///C:\Users\rik\Downloads\tx.dll%3fd=219924&amp;a=14" TargetMode="External"/><Relationship Id="rId193" Type="http://schemas.openxmlformats.org/officeDocument/2006/relationships/hyperlink" Target="file:///C:\Users\rik\Downloads\tx.dll%3fd=72740&amp;a=1" TargetMode="External"/><Relationship Id="rId202" Type="http://schemas.openxmlformats.org/officeDocument/2006/relationships/hyperlink" Target="file:///C:\Users\rik\Downloads\tx.dll%3fd=233158&amp;a=1452" TargetMode="External"/><Relationship Id="rId207" Type="http://schemas.openxmlformats.org/officeDocument/2006/relationships/hyperlink" Target="file:///C:\Users\rik\Downloads\tx.dll%3fd=72740&amp;a=1" TargetMode="External"/><Relationship Id="rId223" Type="http://schemas.openxmlformats.org/officeDocument/2006/relationships/hyperlink" Target="file:///C:\Users\rik\Downloads\tx.dll%3fd=233158&amp;a=1834" TargetMode="External"/><Relationship Id="rId228" Type="http://schemas.openxmlformats.org/officeDocument/2006/relationships/hyperlink" Target="file:///C:\Users\rik\Downloads\tx.dll%3fd=233158&amp;a=1838" TargetMode="External"/><Relationship Id="rId244" Type="http://schemas.openxmlformats.org/officeDocument/2006/relationships/hyperlink" Target="file:///C:\Users\rik\Downloads\tx.dll%3fd=233158&amp;a=1851" TargetMode="External"/><Relationship Id="rId249" Type="http://schemas.openxmlformats.org/officeDocument/2006/relationships/hyperlink" Target="file:///C:\Users\rik\Downloads\tx.dll%3fd=293771&amp;a=4" TargetMode="External"/><Relationship Id="rId13" Type="http://schemas.openxmlformats.org/officeDocument/2006/relationships/hyperlink" Target="file:///C:\Users\rik\Downloads\tx.dll%3fd=374970&amp;a=4" TargetMode="External"/><Relationship Id="rId18" Type="http://schemas.openxmlformats.org/officeDocument/2006/relationships/hyperlink" Target="file:///C:\Users\rik\Downloads\tx.dll%3fd=186610&amp;a=792" TargetMode="External"/><Relationship Id="rId39" Type="http://schemas.openxmlformats.org/officeDocument/2006/relationships/hyperlink" Target="file:///C:\Users\rik\Downloads\tx.dll%3fd=186610&amp;a=678" TargetMode="External"/><Relationship Id="rId109" Type="http://schemas.openxmlformats.org/officeDocument/2006/relationships/hyperlink" Target="file:///C:\Users\rik\Downloads\tx.dll%3fd=186610&amp;a=392" TargetMode="External"/><Relationship Id="rId260" Type="http://schemas.openxmlformats.org/officeDocument/2006/relationships/hyperlink" Target="file:///C:\Users\rik\Downloads\tx.dll%3fd=72740&amp;a=1" TargetMode="External"/><Relationship Id="rId265" Type="http://schemas.openxmlformats.org/officeDocument/2006/relationships/theme" Target="theme/theme1.xml"/><Relationship Id="rId34" Type="http://schemas.openxmlformats.org/officeDocument/2006/relationships/hyperlink" Target="file:///C:\Users\rik\Downloads\tx.dll%3fd=186610&amp;a=1252" TargetMode="External"/><Relationship Id="rId50" Type="http://schemas.openxmlformats.org/officeDocument/2006/relationships/hyperlink" Target="file:///C:\Users\rik\Downloads\tx.dll%3fd=186610&amp;a=957" TargetMode="External"/><Relationship Id="rId55" Type="http://schemas.openxmlformats.org/officeDocument/2006/relationships/hyperlink" Target="file:///C:\Users\rik\Downloads\tx.dll%3fd=186610&amp;a=230" TargetMode="External"/><Relationship Id="rId76" Type="http://schemas.openxmlformats.org/officeDocument/2006/relationships/hyperlink" Target="file:///C:\Users\rik\Downloads\tx.dll%3fd=186610&amp;a=1010" TargetMode="External"/><Relationship Id="rId97" Type="http://schemas.openxmlformats.org/officeDocument/2006/relationships/hyperlink" Target="file:///C:\Users\rik\Downloads\tx.dll%3fd=111794&amp;a=26" TargetMode="External"/><Relationship Id="rId104" Type="http://schemas.openxmlformats.org/officeDocument/2006/relationships/hyperlink" Target="file:///C:\Users\rik\Downloads\tx.dll%3fd=186610&amp;a=927" TargetMode="External"/><Relationship Id="rId120" Type="http://schemas.openxmlformats.org/officeDocument/2006/relationships/hyperlink" Target="file:///C:\Users\rik\Downloads\tx.dll%3fd=186610&amp;a=15" TargetMode="External"/><Relationship Id="rId125" Type="http://schemas.openxmlformats.org/officeDocument/2006/relationships/hyperlink" Target="file:///C:\Users\rik\Downloads\tx.dll%3fd=111794&amp;a=31" TargetMode="External"/><Relationship Id="rId141" Type="http://schemas.openxmlformats.org/officeDocument/2006/relationships/hyperlink" Target="file:///C:\Users\rik\Downloads\tx.dll%3fd=186610&amp;a=938" TargetMode="External"/><Relationship Id="rId146" Type="http://schemas.openxmlformats.org/officeDocument/2006/relationships/hyperlink" Target="file:///C:\Users\rik\Downloads\tx.dll%3fd=186610&amp;a=937" TargetMode="External"/><Relationship Id="rId167" Type="http://schemas.openxmlformats.org/officeDocument/2006/relationships/hyperlink" Target="file:///C:\Users\rik\Downloads\tx.dll%3fd=186610&amp;a=1041" TargetMode="External"/><Relationship Id="rId188" Type="http://schemas.openxmlformats.org/officeDocument/2006/relationships/hyperlink" Target="file:///C:\Users\rik\Downloads\tx.dll%3fd=186610&amp;a=572" TargetMode="External"/><Relationship Id="rId7" Type="http://schemas.openxmlformats.org/officeDocument/2006/relationships/hyperlink" Target="file:///C:\Users\rik\Downloads\tx.dll%3fd=457785&amp;a=4" TargetMode="External"/><Relationship Id="rId71" Type="http://schemas.openxmlformats.org/officeDocument/2006/relationships/hyperlink" Target="file:///C:\Users\rik\Downloads\tx.dll%3fd=200199&amp;a=64" TargetMode="External"/><Relationship Id="rId92" Type="http://schemas.openxmlformats.org/officeDocument/2006/relationships/hyperlink" Target="file:///C:\Users\rik\Downloads\tx.dll%3fd=186610&amp;a=902" TargetMode="External"/><Relationship Id="rId162" Type="http://schemas.openxmlformats.org/officeDocument/2006/relationships/hyperlink" Target="file:///C:\Users\rik\Downloads\tx.dll%3fd=186610&amp;a=1028" TargetMode="External"/><Relationship Id="rId183" Type="http://schemas.openxmlformats.org/officeDocument/2006/relationships/hyperlink" Target="file:///C:\Users\rik\Downloads\tx.dll%3fd=186610&amp;a=1132" TargetMode="External"/><Relationship Id="rId213" Type="http://schemas.openxmlformats.org/officeDocument/2006/relationships/hyperlink" Target="file:///C:\Users\rik\Downloads\tx.dll%3fd=297613&amp;a=5" TargetMode="External"/><Relationship Id="rId218" Type="http://schemas.openxmlformats.org/officeDocument/2006/relationships/hyperlink" Target="file:///C:\Users\rik\Downloads\tx.dll%3fd=233158&amp;a=1831" TargetMode="External"/><Relationship Id="rId234" Type="http://schemas.openxmlformats.org/officeDocument/2006/relationships/hyperlink" Target="file:///C:\Users\rik\Downloads\tx.dll%3fd=299287&amp;a=1" TargetMode="External"/><Relationship Id="rId239" Type="http://schemas.openxmlformats.org/officeDocument/2006/relationships/hyperlink" Target="file:///C:\Users\rik\Downloads\tx.dll%3fd=233158&amp;a=1847" TargetMode="External"/><Relationship Id="rId2" Type="http://schemas.openxmlformats.org/officeDocument/2006/relationships/settings" Target="settings.xml"/><Relationship Id="rId29" Type="http://schemas.openxmlformats.org/officeDocument/2006/relationships/hyperlink" Target="file:///C:\Users\rik\Downloads\tx.dll%3fd=186610&amp;a=228" TargetMode="External"/><Relationship Id="rId250" Type="http://schemas.openxmlformats.org/officeDocument/2006/relationships/hyperlink" Target="file:///C:\Users\rik\Downloads\tx.dll%3fd=233158&amp;a=1854" TargetMode="External"/><Relationship Id="rId255" Type="http://schemas.openxmlformats.org/officeDocument/2006/relationships/hyperlink" Target="file:///C:\Users\rik\Downloads\tx.dll%3fd=233158&amp;a=1856" TargetMode="External"/><Relationship Id="rId24" Type="http://schemas.openxmlformats.org/officeDocument/2006/relationships/hyperlink" Target="file:///C:\Users\rik\Downloads\tx.dll%3fd=186610&amp;a=672" TargetMode="External"/><Relationship Id="rId40" Type="http://schemas.openxmlformats.org/officeDocument/2006/relationships/hyperlink" Target="file:///C:\Users\rik\Downloads\tx.dll%3fd=186610&amp;a=794" TargetMode="External"/><Relationship Id="rId45" Type="http://schemas.openxmlformats.org/officeDocument/2006/relationships/hyperlink" Target="file:///C:\Users\rik\Downloads\tx.dll%3fd=186610&amp;a=679" TargetMode="External"/><Relationship Id="rId66" Type="http://schemas.openxmlformats.org/officeDocument/2006/relationships/hyperlink" Target="file:///C:\Users\rik\Downloads\tx.dll%3fd=186610&amp;a=652" TargetMode="External"/><Relationship Id="rId87" Type="http://schemas.openxmlformats.org/officeDocument/2006/relationships/hyperlink" Target="file:///C:\Users\rik\Downloads\tx.dll%3fd=186610&amp;a=1128" TargetMode="External"/><Relationship Id="rId110" Type="http://schemas.openxmlformats.org/officeDocument/2006/relationships/hyperlink" Target="file:///C:\Users\rik\Downloads\tx.dll%3fd=222353&amp;a=2" TargetMode="External"/><Relationship Id="rId115" Type="http://schemas.openxmlformats.org/officeDocument/2006/relationships/hyperlink" Target="file:///C:\Users\rik\Downloads\tx.dll%3fd=186610&amp;a=392" TargetMode="External"/><Relationship Id="rId131" Type="http://schemas.openxmlformats.org/officeDocument/2006/relationships/hyperlink" Target="file:///C:\Users\rik\Downloads\tx.dll%3fd=186610&amp;a=124" TargetMode="External"/><Relationship Id="rId136" Type="http://schemas.openxmlformats.org/officeDocument/2006/relationships/hyperlink" Target="file:///C:\Users\rik\Downloads\tx.dll%3fd=186610&amp;a=523" TargetMode="External"/><Relationship Id="rId157" Type="http://schemas.openxmlformats.org/officeDocument/2006/relationships/hyperlink" Target="file:///C:\Users\rik\Downloads\tx.dll%3fd=186610&amp;a=1255" TargetMode="External"/><Relationship Id="rId178" Type="http://schemas.openxmlformats.org/officeDocument/2006/relationships/hyperlink" Target="file:///C:\Users\rik\Downloads\tx.dll%3fd=186610&amp;a=907" TargetMode="External"/><Relationship Id="rId61" Type="http://schemas.openxmlformats.org/officeDocument/2006/relationships/hyperlink" Target="file:///C:\Users\rik\Downloads\tx.dll%3fd=186610&amp;a=999" TargetMode="External"/><Relationship Id="rId82" Type="http://schemas.openxmlformats.org/officeDocument/2006/relationships/hyperlink" Target="file:///C:\Users\rik\Downloads\tx.dll%3fd=200199&amp;a=30" TargetMode="External"/><Relationship Id="rId152" Type="http://schemas.openxmlformats.org/officeDocument/2006/relationships/hyperlink" Target="file:///C:\Users\rik\Downloads\tx.dll%3fd=186610&amp;a=906" TargetMode="External"/><Relationship Id="rId173" Type="http://schemas.openxmlformats.org/officeDocument/2006/relationships/hyperlink" Target="file:///C:\Users\rik\Downloads\tx.dll%3fd=203271&amp;a=16" TargetMode="External"/><Relationship Id="rId194" Type="http://schemas.openxmlformats.org/officeDocument/2006/relationships/hyperlink" Target="file:///C:\Users\rik\Downloads\tx.dll%3fd=186610&amp;a=969" TargetMode="External"/><Relationship Id="rId199" Type="http://schemas.openxmlformats.org/officeDocument/2006/relationships/hyperlink" Target="file:///C:\Users\rik\Downloads\tx.dll%3fd=233158&amp;a=1163" TargetMode="External"/><Relationship Id="rId203" Type="http://schemas.openxmlformats.org/officeDocument/2006/relationships/hyperlink" Target="file:///C:\Users\rik\Downloads\tx.dll%3fd=72740&amp;a=1" TargetMode="External"/><Relationship Id="rId208" Type="http://schemas.openxmlformats.org/officeDocument/2006/relationships/hyperlink" Target="file:///C:\Users\rik\Downloads\tx.dll%3fd=233158&amp;a=1825" TargetMode="External"/><Relationship Id="rId229" Type="http://schemas.openxmlformats.org/officeDocument/2006/relationships/hyperlink" Target="file:///C:\Users\rik\Downloads\tx.dll%3fd=233158&amp;a=1839" TargetMode="External"/><Relationship Id="rId19" Type="http://schemas.openxmlformats.org/officeDocument/2006/relationships/hyperlink" Target="file:///C:\Users\rik\Downloads\tx.dll%3fd=186610&amp;a=602" TargetMode="External"/><Relationship Id="rId224" Type="http://schemas.openxmlformats.org/officeDocument/2006/relationships/hyperlink" Target="file:///C:\Users\rik\Downloads\tx.dll%3fd=233158&amp;a=1835" TargetMode="External"/><Relationship Id="rId240" Type="http://schemas.openxmlformats.org/officeDocument/2006/relationships/hyperlink" Target="file:///C:\Users\rik\Downloads\tx.dll%3fd=219924&amp;a=188" TargetMode="External"/><Relationship Id="rId245" Type="http://schemas.openxmlformats.org/officeDocument/2006/relationships/hyperlink" Target="file:///C:\Users\rik\Downloads\tx.dll%3fd=233158&amp;a=1467" TargetMode="External"/><Relationship Id="rId261" Type="http://schemas.openxmlformats.org/officeDocument/2006/relationships/hyperlink" Target="file:///C:\Users\rik\Downloads\tx.dll%3fd=233158&amp;a=1418" TargetMode="External"/><Relationship Id="rId14" Type="http://schemas.openxmlformats.org/officeDocument/2006/relationships/hyperlink" Target="file:///C:\Users\rik\Downloads\tx.dll%3fd=186610&amp;a=7" TargetMode="External"/><Relationship Id="rId30" Type="http://schemas.openxmlformats.org/officeDocument/2006/relationships/hyperlink" Target="file:///C:\Users\rik\Downloads\tx.dll%3fd=186610&amp;a=793" TargetMode="External"/><Relationship Id="rId35" Type="http://schemas.openxmlformats.org/officeDocument/2006/relationships/hyperlink" Target="file:///C:\Users\rik\Downloads\tx.dll%3fd=186610&amp;a=675" TargetMode="External"/><Relationship Id="rId56" Type="http://schemas.openxmlformats.org/officeDocument/2006/relationships/hyperlink" Target="file:///C:\Users\rik\Downloads\tx.dll%3fd=186610&amp;a=618" TargetMode="External"/><Relationship Id="rId77" Type="http://schemas.openxmlformats.org/officeDocument/2006/relationships/hyperlink" Target="file:///C:\Users\rik\Downloads\tx.dll%3fd=186610&amp;a=156" TargetMode="External"/><Relationship Id="rId100" Type="http://schemas.openxmlformats.org/officeDocument/2006/relationships/hyperlink" Target="file:///C:\Users\rik\Downloads\tx.dll%3fd=186610&amp;a=925" TargetMode="External"/><Relationship Id="rId105" Type="http://schemas.openxmlformats.org/officeDocument/2006/relationships/hyperlink" Target="file:///C:\Users\rik\Downloads\tx.dll%3fd=186610&amp;a=392" TargetMode="External"/><Relationship Id="rId126" Type="http://schemas.openxmlformats.org/officeDocument/2006/relationships/hyperlink" Target="file:///C:\Users\rik\Downloads\tx.dll%3fd=99743&amp;a=77" TargetMode="External"/><Relationship Id="rId147" Type="http://schemas.openxmlformats.org/officeDocument/2006/relationships/hyperlink" Target="file:///C:\Users\rik\Downloads\tx.dll%3fd=215296&amp;a=60" TargetMode="External"/><Relationship Id="rId168" Type="http://schemas.openxmlformats.org/officeDocument/2006/relationships/hyperlink" Target="file:///C:\Users\rik\Downloads\tx.dll%3fd=186610&amp;a=620" TargetMode="External"/><Relationship Id="rId8" Type="http://schemas.openxmlformats.org/officeDocument/2006/relationships/hyperlink" Target="file:///C:\Users\rik\Downloads\tx.dll%3fd=459588&amp;a=1" TargetMode="External"/><Relationship Id="rId51" Type="http://schemas.openxmlformats.org/officeDocument/2006/relationships/hyperlink" Target="file:///C:\Users\rik\Downloads\tx.dll%3fd=186610&amp;a=1120" TargetMode="External"/><Relationship Id="rId72" Type="http://schemas.openxmlformats.org/officeDocument/2006/relationships/hyperlink" Target="file:///C:\Users\rik\Downloads\tx.dll%3fd=186610&amp;a=1007" TargetMode="External"/><Relationship Id="rId93" Type="http://schemas.openxmlformats.org/officeDocument/2006/relationships/hyperlink" Target="file:///C:\Users\rik\Downloads\tx.dll%3fd=297163&amp;a=68" TargetMode="External"/><Relationship Id="rId98" Type="http://schemas.openxmlformats.org/officeDocument/2006/relationships/hyperlink" Target="file:///C:\Users\rik\Downloads\tx.dll%3fd=186610&amp;a=924" TargetMode="External"/><Relationship Id="rId121" Type="http://schemas.openxmlformats.org/officeDocument/2006/relationships/hyperlink" Target="file:///C:\Users\rik\Downloads\tx.dll%3fd=186610&amp;a=392" TargetMode="External"/><Relationship Id="rId142" Type="http://schemas.openxmlformats.org/officeDocument/2006/relationships/hyperlink" Target="file:///C:\Users\rik\Downloads\tx.dll%3fd=327009&amp;a=13" TargetMode="External"/><Relationship Id="rId163" Type="http://schemas.openxmlformats.org/officeDocument/2006/relationships/hyperlink" Target="file:///C:\Users\rik\Downloads\tx.dll%3fd=186610&amp;a=1029" TargetMode="External"/><Relationship Id="rId184" Type="http://schemas.openxmlformats.org/officeDocument/2006/relationships/hyperlink" Target="file:///C:\Users\rik\Downloads\tx.dll%3fd=200199&amp;a=74" TargetMode="External"/><Relationship Id="rId189" Type="http://schemas.openxmlformats.org/officeDocument/2006/relationships/hyperlink" Target="file:///C:\Users\rik\Downloads\tx.dll%3fd=72740&amp;a=1" TargetMode="External"/><Relationship Id="rId219" Type="http://schemas.openxmlformats.org/officeDocument/2006/relationships/hyperlink" Target="file:///C:\Users\rik\Downloads\tx.dll%3fd=225784&amp;a=24" TargetMode="External"/><Relationship Id="rId3" Type="http://schemas.openxmlformats.org/officeDocument/2006/relationships/webSettings" Target="webSettings.xml"/><Relationship Id="rId214" Type="http://schemas.openxmlformats.org/officeDocument/2006/relationships/hyperlink" Target="file:///C:\Users\rik\Downloads\tx.dll%3fd=233158&amp;a=1219" TargetMode="External"/><Relationship Id="rId230" Type="http://schemas.openxmlformats.org/officeDocument/2006/relationships/hyperlink" Target="file:///C:\Users\rik\Downloads\tx.dll%3fd=233158&amp;a=1840" TargetMode="External"/><Relationship Id="rId235" Type="http://schemas.openxmlformats.org/officeDocument/2006/relationships/hyperlink" Target="file:///C:\Users\rik\Downloads\tx.dll%3fd=233158&amp;a=1843" TargetMode="External"/><Relationship Id="rId251" Type="http://schemas.openxmlformats.org/officeDocument/2006/relationships/hyperlink" Target="file:///C:\Users\rik\Downloads\tx.dll%3fd=233158&amp;a=1855" TargetMode="External"/><Relationship Id="rId256" Type="http://schemas.openxmlformats.org/officeDocument/2006/relationships/hyperlink" Target="file:///C:\Users\rik\Downloads\tx.dll%3fd=219924&amp;a=14" TargetMode="External"/><Relationship Id="rId25" Type="http://schemas.openxmlformats.org/officeDocument/2006/relationships/hyperlink" Target="file:///C:\Users\rik\Downloads\tx.dll%3fd=186610&amp;a=540" TargetMode="External"/><Relationship Id="rId46" Type="http://schemas.openxmlformats.org/officeDocument/2006/relationships/hyperlink" Target="file:///C:\Users\rik\Downloads\tx.dll%3fd=186610&amp;a=994" TargetMode="External"/><Relationship Id="rId67" Type="http://schemas.openxmlformats.org/officeDocument/2006/relationships/hyperlink" Target="file:///C:\Users\rik\Downloads\tx.dll%3fd=186610&amp;a=653" TargetMode="External"/><Relationship Id="rId116" Type="http://schemas.openxmlformats.org/officeDocument/2006/relationships/hyperlink" Target="file:///C:\Users\rik\Downloads\tx.dll%3fd=217753&amp;a=12" TargetMode="External"/><Relationship Id="rId137" Type="http://schemas.openxmlformats.org/officeDocument/2006/relationships/hyperlink" Target="file:///C:\Users\rik\Downloads\tx.dll%3fd=186610&amp;a=538" TargetMode="External"/><Relationship Id="rId158" Type="http://schemas.openxmlformats.org/officeDocument/2006/relationships/hyperlink" Target="file:///C:\Users\rik\Downloads\tx.dll%3fd=186610&amp;a=406" TargetMode="External"/><Relationship Id="rId20" Type="http://schemas.openxmlformats.org/officeDocument/2006/relationships/hyperlink" Target="file:///C:\Users\rik\Downloads\tx.dll%3fd=186610&amp;a=232" TargetMode="External"/><Relationship Id="rId41" Type="http://schemas.openxmlformats.org/officeDocument/2006/relationships/hyperlink" Target="file:///C:\Users\rik\Downloads\tx.dll%3fd=186610&amp;a=993" TargetMode="External"/><Relationship Id="rId62" Type="http://schemas.openxmlformats.org/officeDocument/2006/relationships/hyperlink" Target="file:///C:\Users\rik\Downloads\tx.dll%3fd=186610&amp;a=683" TargetMode="External"/><Relationship Id="rId83" Type="http://schemas.openxmlformats.org/officeDocument/2006/relationships/hyperlink" Target="file:///C:\Users\rik\Downloads\tx.dll%3fd=186610&amp;a=921" TargetMode="External"/><Relationship Id="rId88" Type="http://schemas.openxmlformats.org/officeDocument/2006/relationships/hyperlink" Target="file:///C:\Users\rik\Downloads\tx.dll%3fd=186610&amp;a=1129" TargetMode="External"/><Relationship Id="rId111" Type="http://schemas.openxmlformats.org/officeDocument/2006/relationships/hyperlink" Target="file:///C:\Users\rik\Downloads\tx.dll%3fd=186610&amp;a=486" TargetMode="External"/><Relationship Id="rId132" Type="http://schemas.openxmlformats.org/officeDocument/2006/relationships/hyperlink" Target="file:///C:\Users\rik\Downloads\tx.dll%3fd=186610&amp;a=116" TargetMode="External"/><Relationship Id="rId153" Type="http://schemas.openxmlformats.org/officeDocument/2006/relationships/hyperlink" Target="file:///C:\Users\rik\Downloads\tx.dll%3fd=186610&amp;a=1022" TargetMode="External"/><Relationship Id="rId174" Type="http://schemas.openxmlformats.org/officeDocument/2006/relationships/hyperlink" Target="file:///C:\Users\rik\Downloads\tx.dll%3fd=186610&amp;a=1054" TargetMode="External"/><Relationship Id="rId179" Type="http://schemas.openxmlformats.org/officeDocument/2006/relationships/hyperlink" Target="file:///C:\Users\rik\Downloads\tx.dll%3fd=186610&amp;a=947" TargetMode="External"/><Relationship Id="rId195" Type="http://schemas.openxmlformats.org/officeDocument/2006/relationships/hyperlink" Target="file:///C:\Users\rik\Downloads\tx.dll%3fd=186610&amp;a=933" TargetMode="External"/><Relationship Id="rId209" Type="http://schemas.openxmlformats.org/officeDocument/2006/relationships/hyperlink" Target="file:///C:\Users\rik\Downloads\tx.dll%3fd=233158&amp;a=1826" TargetMode="External"/><Relationship Id="rId190" Type="http://schemas.openxmlformats.org/officeDocument/2006/relationships/hyperlink" Target="file:///C:\Users\rik\Downloads\tx.dll%3fd=186610&amp;a=688" TargetMode="External"/><Relationship Id="rId204" Type="http://schemas.openxmlformats.org/officeDocument/2006/relationships/hyperlink" Target="file:///C:\Users\rik\Downloads\tx.dll%3fd=233158&amp;a=1823" TargetMode="External"/><Relationship Id="rId220" Type="http://schemas.openxmlformats.org/officeDocument/2006/relationships/hyperlink" Target="file:///C:\Users\rik\Downloads\tx.dll%3fd=233158&amp;a=1832" TargetMode="External"/><Relationship Id="rId225" Type="http://schemas.openxmlformats.org/officeDocument/2006/relationships/hyperlink" Target="file:///C:\Users\rik\Downloads\tx.dll%3fd=233158&amp;a=1863" TargetMode="External"/><Relationship Id="rId241" Type="http://schemas.openxmlformats.org/officeDocument/2006/relationships/hyperlink" Target="file:///C:\Users\rik\Downloads\tx.dll%3fd=233158&amp;a=1848" TargetMode="External"/><Relationship Id="rId246" Type="http://schemas.openxmlformats.org/officeDocument/2006/relationships/hyperlink" Target="file:///C:\Users\rik\Downloads\tx.dll%3fd=233158&amp;a=1819" TargetMode="External"/><Relationship Id="rId15" Type="http://schemas.openxmlformats.org/officeDocument/2006/relationships/hyperlink" Target="file:///C:\Users\rik\Downloads\tx.dll%3fd=233158&amp;a=2" TargetMode="External"/><Relationship Id="rId36" Type="http://schemas.openxmlformats.org/officeDocument/2006/relationships/hyperlink" Target="file:///C:\Users\rik\Downloads\tx.dll%3fd=186610&amp;a=633" TargetMode="External"/><Relationship Id="rId57" Type="http://schemas.openxmlformats.org/officeDocument/2006/relationships/hyperlink" Target="file:///C:\Users\rik\Downloads\tx.dll%3fd=186610&amp;a=680" TargetMode="External"/><Relationship Id="rId106" Type="http://schemas.openxmlformats.org/officeDocument/2006/relationships/hyperlink" Target="file:///C:\Users\rik\Downloads\tx.dll%3fd=34260&amp;a=279" TargetMode="External"/><Relationship Id="rId127" Type="http://schemas.openxmlformats.org/officeDocument/2006/relationships/hyperlink" Target="file:///C:\Users\rik\Downloads\tx.dll%3fd=186610&amp;a=932" TargetMode="External"/><Relationship Id="rId262" Type="http://schemas.openxmlformats.org/officeDocument/2006/relationships/hyperlink" Target="file:///C:\Users\rik\Downloads\tx.dll%3fd=186610&amp;a=7" TargetMode="External"/><Relationship Id="rId10" Type="http://schemas.openxmlformats.org/officeDocument/2006/relationships/hyperlink" Target="file:///C:\Users\rik\Downloads\tx.dll%3fd=464464&amp;a=1" TargetMode="External"/><Relationship Id="rId31" Type="http://schemas.openxmlformats.org/officeDocument/2006/relationships/hyperlink" Target="file:///C:\Users\rik\Downloads\tx.dll%3fd=186610&amp;a=841" TargetMode="External"/><Relationship Id="rId52" Type="http://schemas.openxmlformats.org/officeDocument/2006/relationships/hyperlink" Target="file:///C:\Users\rik\Downloads\tx.dll%3fd=419043&amp;a=34" TargetMode="External"/><Relationship Id="rId73" Type="http://schemas.openxmlformats.org/officeDocument/2006/relationships/hyperlink" Target="file:///C:\Users\rik\Downloads\tx.dll%3fd=186610&amp;a=917" TargetMode="External"/><Relationship Id="rId78" Type="http://schemas.openxmlformats.org/officeDocument/2006/relationships/hyperlink" Target="file:///C:\Users\rik\Downloads\tx.dll%3fd=200199&amp;a=76" TargetMode="External"/><Relationship Id="rId94" Type="http://schemas.openxmlformats.org/officeDocument/2006/relationships/hyperlink" Target="file:///C:\Users\rik\Downloads\tx.dll%3fd=186610&amp;a=666" TargetMode="External"/><Relationship Id="rId99" Type="http://schemas.openxmlformats.org/officeDocument/2006/relationships/hyperlink" Target="file:///C:\Users\rik\Downloads\tx.dll%3fd=186610&amp;a=392" TargetMode="External"/><Relationship Id="rId101" Type="http://schemas.openxmlformats.org/officeDocument/2006/relationships/hyperlink" Target="file:///C:\Users\rik\Downloads\tx.dll%3fd=186610&amp;a=392" TargetMode="External"/><Relationship Id="rId122" Type="http://schemas.openxmlformats.org/officeDocument/2006/relationships/hyperlink" Target="file:///C:\Users\rik\Downloads\tx.dll%3fd=111794&amp;a=29" TargetMode="External"/><Relationship Id="rId143" Type="http://schemas.openxmlformats.org/officeDocument/2006/relationships/hyperlink" Target="file:///C:\Users\rik\Downloads\tx.dll%3fd=186610&amp;a=552" TargetMode="External"/><Relationship Id="rId148" Type="http://schemas.openxmlformats.org/officeDocument/2006/relationships/hyperlink" Target="file:///C:\Users\rik\Downloads\tx.dll%3fd=186610&amp;a=936" TargetMode="External"/><Relationship Id="rId164" Type="http://schemas.openxmlformats.org/officeDocument/2006/relationships/hyperlink" Target="file:///C:\Users\rik\Downloads\tx.dll%3fd=236705&amp;a=15" TargetMode="External"/><Relationship Id="rId169" Type="http://schemas.openxmlformats.org/officeDocument/2006/relationships/hyperlink" Target="file:///C:\Users\rik\Downloads\tx.dll%3fd=225784&amp;a=23" TargetMode="External"/><Relationship Id="rId185" Type="http://schemas.openxmlformats.org/officeDocument/2006/relationships/hyperlink" Target="file:///C:\Users\rik\Downloads\tx.dll%3fd=186610&amp;a=1133" TargetMode="External"/><Relationship Id="rId4" Type="http://schemas.openxmlformats.org/officeDocument/2006/relationships/hyperlink" Target="file:///C:\Users\rik\Downloads\tx.dll%3fd=406215&amp;a=2" TargetMode="External"/><Relationship Id="rId9" Type="http://schemas.openxmlformats.org/officeDocument/2006/relationships/hyperlink" Target="file:///C:\Users\rik\Downloads\tx.dll%3fd=460672&amp;a=8" TargetMode="External"/><Relationship Id="rId180" Type="http://schemas.openxmlformats.org/officeDocument/2006/relationships/hyperlink" Target="file:///C:\Users\rik\Downloads\tx.dll%3fd=186610&amp;a=948" TargetMode="External"/><Relationship Id="rId210" Type="http://schemas.openxmlformats.org/officeDocument/2006/relationships/hyperlink" Target="file:///C:\Users\rik\Downloads\tx.dll%3fd=233158&amp;a=1827" TargetMode="External"/><Relationship Id="rId215" Type="http://schemas.openxmlformats.org/officeDocument/2006/relationships/hyperlink" Target="file:///C:\Users\rik\Downloads\tx.dll%3fd=233158&amp;a=1829" TargetMode="External"/><Relationship Id="rId236" Type="http://schemas.openxmlformats.org/officeDocument/2006/relationships/hyperlink" Target="file:///C:\Users\rik\Downloads\tx.dll%3fd=233158&amp;a=1844" TargetMode="External"/><Relationship Id="rId257" Type="http://schemas.openxmlformats.org/officeDocument/2006/relationships/hyperlink" Target="file:///C:\Users\rik\Downloads\tx.dll%3fd=233158&amp;a=1422" TargetMode="External"/><Relationship Id="rId26" Type="http://schemas.openxmlformats.org/officeDocument/2006/relationships/hyperlink" Target="file:///C:\Users\rik\Downloads\tx.dll%3fd=186610&amp;a=991" TargetMode="External"/><Relationship Id="rId231" Type="http://schemas.openxmlformats.org/officeDocument/2006/relationships/hyperlink" Target="file:///C:\Users\rik\Downloads\tx.dll%3fd=233158&amp;a=1841" TargetMode="External"/><Relationship Id="rId252" Type="http://schemas.openxmlformats.org/officeDocument/2006/relationships/hyperlink" Target="file:///C:\Users\rik\Downloads\tx.dll%3fd=233158&amp;a=1020" TargetMode="External"/><Relationship Id="rId47" Type="http://schemas.openxmlformats.org/officeDocument/2006/relationships/hyperlink" Target="file:///C:\Users\rik\Downloads\tx.dll%3fd=90376&amp;a=10" TargetMode="External"/><Relationship Id="rId68" Type="http://schemas.openxmlformats.org/officeDocument/2006/relationships/hyperlink" Target="file:///C:\Users\rik\Downloads\tx.dll%3fd=186610&amp;a=624" TargetMode="External"/><Relationship Id="rId89" Type="http://schemas.openxmlformats.org/officeDocument/2006/relationships/hyperlink" Target="file:///C:\Users\rik\Downloads\tx.dll%3fd=297163&amp;a=78" TargetMode="External"/><Relationship Id="rId112" Type="http://schemas.openxmlformats.org/officeDocument/2006/relationships/hyperlink" Target="file:///C:\Users\rik\Downloads\tx.dll%3fd=186610&amp;a=392" TargetMode="External"/><Relationship Id="rId133" Type="http://schemas.openxmlformats.org/officeDocument/2006/relationships/hyperlink" Target="file:///C:\Users\rik\Downloads\tx.dll%3fd=186610&amp;a=197" TargetMode="External"/><Relationship Id="rId154" Type="http://schemas.openxmlformats.org/officeDocument/2006/relationships/hyperlink" Target="file:///C:\Users\rik\Downloads\tx.dll%3fd=186610&amp;a=1023" TargetMode="External"/><Relationship Id="rId175" Type="http://schemas.openxmlformats.org/officeDocument/2006/relationships/hyperlink" Target="file:///C:\Users\rik\Downloads\tx.dll%3fd=186610&amp;a=1055" TargetMode="External"/><Relationship Id="rId196" Type="http://schemas.openxmlformats.org/officeDocument/2006/relationships/hyperlink" Target="file:///C:\Users\rik\Downloads\tx.dll%3fd=233158&amp;a=1818" TargetMode="External"/><Relationship Id="rId200" Type="http://schemas.openxmlformats.org/officeDocument/2006/relationships/hyperlink" Target="file:///C:\Users\rik\Downloads\tx.dll%3fd=233158&amp;a=1862" TargetMode="External"/><Relationship Id="rId16" Type="http://schemas.openxmlformats.org/officeDocument/2006/relationships/hyperlink" Target="file:///C:\Users\rik\Downloads\tx.dll%3fd=186610&amp;a=897" TargetMode="External"/><Relationship Id="rId221" Type="http://schemas.openxmlformats.org/officeDocument/2006/relationships/hyperlink" Target="file:///C:\Users\rik\Downloads\tx.dll%3fd=233158&amp;a=1815" TargetMode="External"/><Relationship Id="rId242" Type="http://schemas.openxmlformats.org/officeDocument/2006/relationships/hyperlink" Target="file:///C:\Users\rik\Downloads\tx.dll%3fd=233158&amp;a=1849" TargetMode="External"/><Relationship Id="rId263" Type="http://schemas.openxmlformats.org/officeDocument/2006/relationships/hyperlink" Target="file:///C:\Users\rik\Downloads\tx.dll%3fd=233158&amp;a=2" TargetMode="External"/><Relationship Id="rId37" Type="http://schemas.openxmlformats.org/officeDocument/2006/relationships/hyperlink" Target="file:///C:\Users\rik\Downloads\tx.dll%3fd=186610&amp;a=676" TargetMode="External"/><Relationship Id="rId58" Type="http://schemas.openxmlformats.org/officeDocument/2006/relationships/hyperlink" Target="file:///C:\Users\rik\Downloads\tx.dll%3fd=186610&amp;a=895" TargetMode="External"/><Relationship Id="rId79" Type="http://schemas.openxmlformats.org/officeDocument/2006/relationships/hyperlink" Target="file:///C:\Users\rik\Downloads\tx.dll%3fd=186610&amp;a=919" TargetMode="External"/><Relationship Id="rId102" Type="http://schemas.openxmlformats.org/officeDocument/2006/relationships/hyperlink" Target="file:///C:\Users\rik\Downloads\tx.dll%3fd=186610&amp;a=926" TargetMode="External"/><Relationship Id="rId123" Type="http://schemas.openxmlformats.org/officeDocument/2006/relationships/hyperlink" Target="file:///C:\Users\rik\Downloads\tx.dll%3fd=186610&amp;a=931" TargetMode="External"/><Relationship Id="rId144" Type="http://schemas.openxmlformats.org/officeDocument/2006/relationships/hyperlink" Target="file:///C:\Users\rik\Downloads\tx.dll%3fd=186610&amp;a=537" TargetMode="External"/><Relationship Id="rId90" Type="http://schemas.openxmlformats.org/officeDocument/2006/relationships/hyperlink" Target="file:///C:\Users\rik\Downloads\tx.dll%3fd=186610&amp;a=1014" TargetMode="External"/><Relationship Id="rId165" Type="http://schemas.openxmlformats.org/officeDocument/2006/relationships/hyperlink" Target="file:///C:\Users\rik\Downloads\tx.dll%3fd=186610&amp;a=686" TargetMode="External"/><Relationship Id="rId186" Type="http://schemas.openxmlformats.org/officeDocument/2006/relationships/hyperlink" Target="file:///C:\Users\rik\Downloads\tx.dll%3fd=186610&amp;a=582" TargetMode="External"/><Relationship Id="rId211" Type="http://schemas.openxmlformats.org/officeDocument/2006/relationships/hyperlink" Target="file:///C:\Users\rik\Downloads\tx.dll%3fd=331337&amp;a=40" TargetMode="External"/><Relationship Id="rId232" Type="http://schemas.openxmlformats.org/officeDocument/2006/relationships/hyperlink" Target="file:///C:\Users\rik\Downloads\tx.dll%3fd=90376&amp;a=10" TargetMode="External"/><Relationship Id="rId253" Type="http://schemas.openxmlformats.org/officeDocument/2006/relationships/hyperlink" Target="file:///C:\Users\rik\Downloads\tx.dll%3fd=233158&amp;a=978" TargetMode="External"/><Relationship Id="rId27" Type="http://schemas.openxmlformats.org/officeDocument/2006/relationships/hyperlink" Target="file:///C:\Users\rik\Downloads\tx.dll%3fd=186610&amp;a=617" TargetMode="External"/><Relationship Id="rId48" Type="http://schemas.openxmlformats.org/officeDocument/2006/relationships/hyperlink" Target="file:///C:\Users\rik\Downloads\tx.dll%3fd=186610&amp;a=893" TargetMode="External"/><Relationship Id="rId69" Type="http://schemas.openxmlformats.org/officeDocument/2006/relationships/hyperlink" Target="file:///C:\Users\rik\Downloads\tx.dll%3fd=186610&amp;a=157" TargetMode="External"/><Relationship Id="rId113" Type="http://schemas.openxmlformats.org/officeDocument/2006/relationships/hyperlink" Target="file:///C:\Users\rik\Downloads\tx.dll%3fd=250296&amp;a=4" TargetMode="External"/><Relationship Id="rId134" Type="http://schemas.openxmlformats.org/officeDocument/2006/relationships/hyperlink" Target="file:///C:\Users\rik\Downloads\tx.dll%3fd=186610&amp;a=595" TargetMode="External"/><Relationship Id="rId80" Type="http://schemas.openxmlformats.org/officeDocument/2006/relationships/hyperlink" Target="file:///C:\Users\rik\Downloads\tx.dll%3fd=200199&amp;a=89" TargetMode="External"/><Relationship Id="rId155" Type="http://schemas.openxmlformats.org/officeDocument/2006/relationships/hyperlink" Target="file:///C:\Users\rik\Downloads\tx.dll%3fd=186610&amp;a=968" TargetMode="External"/><Relationship Id="rId176" Type="http://schemas.openxmlformats.org/officeDocument/2006/relationships/hyperlink" Target="file:///C:\Users\rik\Downloads\tx.dll%3fd=186610&amp;a=1131" TargetMode="External"/><Relationship Id="rId197" Type="http://schemas.openxmlformats.org/officeDocument/2006/relationships/hyperlink" Target="file:///C:\Users\rik\Downloads\tx.dll%3fd=233158&amp;a=1857" TargetMode="External"/><Relationship Id="rId201" Type="http://schemas.openxmlformats.org/officeDocument/2006/relationships/hyperlink" Target="file:///C:\Users\rik\Downloads\tx.dll%3fd=233158&amp;a=1822" TargetMode="External"/><Relationship Id="rId222" Type="http://schemas.openxmlformats.org/officeDocument/2006/relationships/hyperlink" Target="file:///C:\Users\rik\Downloads\tx.dll%3fd=233158&amp;a=511" TargetMode="External"/><Relationship Id="rId243" Type="http://schemas.openxmlformats.org/officeDocument/2006/relationships/hyperlink" Target="file:///C:\Users\rik\Downloads\tx.dll%3fd=233158&amp;a=1850" TargetMode="External"/><Relationship Id="rId264" Type="http://schemas.openxmlformats.org/officeDocument/2006/relationships/fontTable" Target="fontTable.xml"/><Relationship Id="rId17" Type="http://schemas.openxmlformats.org/officeDocument/2006/relationships/hyperlink" Target="file:///C:\Users\rik\Downloads\tx.dll%3fd=186610&amp;a=748" TargetMode="External"/><Relationship Id="rId38" Type="http://schemas.openxmlformats.org/officeDocument/2006/relationships/hyperlink" Target="file:///C:\Users\rik\Downloads\tx.dll%3fd=186610&amp;a=677" TargetMode="External"/><Relationship Id="rId59" Type="http://schemas.openxmlformats.org/officeDocument/2006/relationships/hyperlink" Target="file:///C:\Users\rik\Downloads\tx.dll%3fd=186610&amp;a=761" TargetMode="External"/><Relationship Id="rId103" Type="http://schemas.openxmlformats.org/officeDocument/2006/relationships/hyperlink" Target="file:///C:\Users\rik\Downloads\tx.dll%3fd=186610&amp;a=392" TargetMode="External"/><Relationship Id="rId124" Type="http://schemas.openxmlformats.org/officeDocument/2006/relationships/hyperlink" Target="file:///C:\Users\rik\Downloads\tx.dll%3fd=186610&amp;a=392" TargetMode="External"/><Relationship Id="rId70" Type="http://schemas.openxmlformats.org/officeDocument/2006/relationships/hyperlink" Target="file:///C:\Users\rik\Downloads\tx.dll%3fd=186610&amp;a=1005" TargetMode="External"/><Relationship Id="rId91" Type="http://schemas.openxmlformats.org/officeDocument/2006/relationships/hyperlink" Target="file:///C:\Users\rik\Downloads\tx.dll%3fd=297163&amp;a=68" TargetMode="External"/><Relationship Id="rId145" Type="http://schemas.openxmlformats.org/officeDocument/2006/relationships/hyperlink" Target="file:///C:\Users\rik\Downloads\tx.dll%3fd=215296&amp;a=51" TargetMode="External"/><Relationship Id="rId166" Type="http://schemas.openxmlformats.org/officeDocument/2006/relationships/hyperlink" Target="file:///C:\Users\rik\Downloads\tx.dll%3fd=186610&amp;a=1130" TargetMode="External"/><Relationship Id="rId187" Type="http://schemas.openxmlformats.org/officeDocument/2006/relationships/hyperlink" Target="file:///C:\Users\rik\Downloads\tx.dll%3fd=72740&amp;a=1" TargetMode="External"/><Relationship Id="rId1" Type="http://schemas.openxmlformats.org/officeDocument/2006/relationships/styles" Target="styles.xml"/><Relationship Id="rId212" Type="http://schemas.openxmlformats.org/officeDocument/2006/relationships/hyperlink" Target="file:///C:\Users\rik\Downloads\tx.dll%3fd=233158&amp;a=1828" TargetMode="External"/><Relationship Id="rId233" Type="http://schemas.openxmlformats.org/officeDocument/2006/relationships/hyperlink" Target="file:///C:\Users\rik\Downloads\tx.dll%3fd=233158&amp;a=1842" TargetMode="External"/><Relationship Id="rId254" Type="http://schemas.openxmlformats.org/officeDocument/2006/relationships/hyperlink" Target="file:///C:\Users\rik\Downloads\tx.dll%3fd=335494&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10282</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cp:lastModifiedBy>
  <cp:revision>2</cp:revision>
  <dcterms:created xsi:type="dcterms:W3CDTF">2021-11-23T07:31:00Z</dcterms:created>
  <dcterms:modified xsi:type="dcterms:W3CDTF">2021-11-23T07:31:00Z</dcterms:modified>
</cp:coreProperties>
</file>