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DA37" w14:textId="77777777" w:rsidR="00AD0368" w:rsidRDefault="00AD0368" w:rsidP="00AD0368">
      <w:pPr>
        <w:ind w:firstLine="709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Плательщику!</w:t>
      </w:r>
    </w:p>
    <w:p w14:paraId="3FF53BCF" w14:textId="77777777" w:rsidR="00AD0368" w:rsidRDefault="00AD0368" w:rsidP="00AD0368">
      <w:pPr>
        <w:ind w:firstLine="709"/>
        <w:jc w:val="center"/>
        <w:rPr>
          <w:sz w:val="30"/>
          <w:szCs w:val="30"/>
        </w:rPr>
      </w:pPr>
    </w:p>
    <w:p w14:paraId="3E044725" w14:textId="77777777" w:rsidR="00AD0368" w:rsidRDefault="00AD0368" w:rsidP="00AD036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30"/>
          <w:szCs w:val="30"/>
        </w:rPr>
        <w:t xml:space="preserve">В целях соблюдения требований </w:t>
      </w:r>
      <w:r w:rsidR="00DA3712">
        <w:rPr>
          <w:sz w:val="30"/>
          <w:szCs w:val="30"/>
        </w:rPr>
        <w:t>п</w:t>
      </w:r>
      <w:r>
        <w:rPr>
          <w:sz w:val="30"/>
          <w:szCs w:val="30"/>
        </w:rPr>
        <w:t xml:space="preserve">ункта </w:t>
      </w:r>
      <w:r w:rsidR="00DA3712">
        <w:rPr>
          <w:sz w:val="30"/>
          <w:szCs w:val="30"/>
        </w:rPr>
        <w:t xml:space="preserve">3 статьи 18 Закона Республики </w:t>
      </w:r>
      <w:r w:rsidR="00C873D0">
        <w:rPr>
          <w:sz w:val="30"/>
          <w:szCs w:val="30"/>
        </w:rPr>
        <w:t xml:space="preserve">Беларусь </w:t>
      </w:r>
      <w:r w:rsidR="00DA3712">
        <w:rPr>
          <w:sz w:val="30"/>
          <w:szCs w:val="30"/>
        </w:rPr>
        <w:t>№ 118 от 15 июля 2021</w:t>
      </w:r>
      <w:r>
        <w:rPr>
          <w:sz w:val="30"/>
          <w:szCs w:val="30"/>
        </w:rPr>
        <w:t xml:space="preserve"> 40 «О </w:t>
      </w:r>
      <w:r w:rsidR="00C873D0">
        <w:rPr>
          <w:sz w:val="30"/>
          <w:szCs w:val="30"/>
        </w:rPr>
        <w:t xml:space="preserve">взносах в бюджет государственного внебюджетного </w:t>
      </w:r>
      <w:r>
        <w:rPr>
          <w:sz w:val="30"/>
          <w:szCs w:val="30"/>
        </w:rPr>
        <w:t>Фонд</w:t>
      </w:r>
      <w:r w:rsidR="00C873D0">
        <w:rPr>
          <w:sz w:val="30"/>
          <w:szCs w:val="30"/>
        </w:rPr>
        <w:t>а социальной защиты населения Республики Беларусь»</w:t>
      </w:r>
      <w:r>
        <w:rPr>
          <w:sz w:val="30"/>
          <w:szCs w:val="30"/>
        </w:rPr>
        <w:t xml:space="preserve"> для предъявления требований о возмещении вреда в добровольном порядке или предъявления исковых заявлений в суды напоминаем: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2A3334" w14:textId="77777777"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 (</w:t>
      </w:r>
      <w:hyperlink r:id="rId4" w:history="1">
        <w:r>
          <w:rPr>
            <w:rStyle w:val="a3"/>
            <w:sz w:val="30"/>
            <w:szCs w:val="30"/>
            <w:u w:val="none"/>
          </w:rPr>
          <w:t>ст. 948</w:t>
        </w:r>
      </w:hyperlink>
      <w:r>
        <w:rPr>
          <w:sz w:val="30"/>
          <w:szCs w:val="30"/>
        </w:rPr>
        <w:t xml:space="preserve"> ГК).</w:t>
      </w:r>
    </w:p>
    <w:p w14:paraId="7EFB26C8" w14:textId="77777777"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деятельности, связанной с повышенной опасностью, относится 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</w:t>
      </w:r>
    </w:p>
    <w:p w14:paraId="040BBF25" w14:textId="77777777"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</w:t>
      </w:r>
      <w:hyperlink r:id="rId5" w:history="1">
        <w:r w:rsidRPr="00C873D0">
          <w:rPr>
            <w:rStyle w:val="a3"/>
            <w:sz w:val="30"/>
            <w:szCs w:val="30"/>
            <w:u w:val="none"/>
          </w:rPr>
          <w:t xml:space="preserve">пункту </w:t>
        </w:r>
        <w:r w:rsidR="007C6CCB" w:rsidRPr="00C873D0">
          <w:rPr>
            <w:rStyle w:val="a3"/>
            <w:sz w:val="30"/>
            <w:szCs w:val="30"/>
            <w:u w:val="none"/>
          </w:rPr>
          <w:t>14</w:t>
        </w:r>
      </w:hyperlink>
      <w:r>
        <w:rPr>
          <w:sz w:val="30"/>
          <w:szCs w:val="30"/>
        </w:rPr>
        <w:t xml:space="preserve"> Инструкции о порядке </w:t>
      </w:r>
      <w:r w:rsidR="007C6CCB">
        <w:rPr>
          <w:sz w:val="30"/>
          <w:szCs w:val="30"/>
        </w:rPr>
        <w:t xml:space="preserve">финансирования расходов на выплату пенсий, пособий и других социальных выплат, механизме возврата излишне перечисленных  платежей и реализации права обратного требования (регресса) </w:t>
      </w:r>
      <w:r>
        <w:rPr>
          <w:sz w:val="30"/>
          <w:szCs w:val="30"/>
        </w:rPr>
        <w:t xml:space="preserve">утвержденной постановлением правления Фонда социальной защиты населения Министерства труда и социальной защиты Республики Беларусь от </w:t>
      </w:r>
      <w:r w:rsidR="007C6CCB">
        <w:rPr>
          <w:sz w:val="30"/>
          <w:szCs w:val="30"/>
        </w:rPr>
        <w:t>30</w:t>
      </w:r>
      <w:r>
        <w:rPr>
          <w:sz w:val="30"/>
          <w:szCs w:val="30"/>
        </w:rPr>
        <w:t>.0</w:t>
      </w:r>
      <w:r w:rsidR="007C6CCB">
        <w:rPr>
          <w:sz w:val="30"/>
          <w:szCs w:val="30"/>
        </w:rPr>
        <w:t>9</w:t>
      </w:r>
      <w:r>
        <w:rPr>
          <w:sz w:val="30"/>
          <w:szCs w:val="30"/>
        </w:rPr>
        <w:t>.20</w:t>
      </w:r>
      <w:r w:rsidR="007C6CCB">
        <w:rPr>
          <w:sz w:val="30"/>
          <w:szCs w:val="30"/>
        </w:rPr>
        <w:t>22</w:t>
      </w:r>
      <w:r>
        <w:rPr>
          <w:sz w:val="30"/>
          <w:szCs w:val="30"/>
        </w:rPr>
        <w:t xml:space="preserve"> N 9 (далее – Инструкции № 9), для реализации рай(гор)отделами Фонда права обратного требования (регресса) по возмещению выплаченных сумм пенсий и пособий управления (отделы) по труду, занятости и соцзащите и (или) работодатели потерпевших представляют в рай(гор)отделы Фонда справку о выплаченных суммах пенсий (пособий) согласно </w:t>
      </w:r>
      <w:hyperlink r:id="rId6" w:history="1">
        <w:r w:rsidRPr="00C873D0">
          <w:rPr>
            <w:rStyle w:val="a3"/>
            <w:sz w:val="30"/>
            <w:szCs w:val="30"/>
            <w:u w:val="none"/>
          </w:rPr>
          <w:t xml:space="preserve">приложениям </w:t>
        </w:r>
        <w:r w:rsidR="007C6CCB" w:rsidRPr="00C873D0">
          <w:rPr>
            <w:rStyle w:val="a3"/>
            <w:sz w:val="30"/>
            <w:szCs w:val="30"/>
            <w:u w:val="none"/>
          </w:rPr>
          <w:t>11</w:t>
        </w:r>
      </w:hyperlink>
      <w:r w:rsidR="007C6CCB" w:rsidRPr="00C873D0">
        <w:rPr>
          <w:rStyle w:val="a3"/>
          <w:sz w:val="30"/>
          <w:szCs w:val="30"/>
          <w:u w:val="none"/>
        </w:rPr>
        <w:t xml:space="preserve"> </w:t>
      </w:r>
      <w:r w:rsidRPr="00C873D0">
        <w:rPr>
          <w:sz w:val="30"/>
          <w:szCs w:val="30"/>
        </w:rPr>
        <w:t xml:space="preserve">и </w:t>
      </w:r>
      <w:r w:rsidR="007C6CCB" w:rsidRPr="00C873D0">
        <w:rPr>
          <w:sz w:val="30"/>
          <w:szCs w:val="30"/>
        </w:rPr>
        <w:t>12</w:t>
      </w:r>
      <w:r>
        <w:rPr>
          <w:sz w:val="30"/>
          <w:szCs w:val="30"/>
        </w:rPr>
        <w:t xml:space="preserve"> к Инструкции № 9. К справке о выплаченных суммах пособий, представляемой плательщиками, прилагаются документы, подтверждающие правильность назначения пособий. </w:t>
      </w:r>
    </w:p>
    <w:p w14:paraId="51B0A4EA" w14:textId="77777777" w:rsidR="00AD0368" w:rsidRDefault="00AD0368" w:rsidP="00AD036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Решение о назначении пособия по временной нетрудоспособности в связи с травмой в быту принимается комиссией по назначению государственных пособий семьям, воспитывающим детей, и пособий по временной нетрудоспособности (далее - комиссия). Используя письменные или устные объяснения пострадавшего, показания свидетелей и сведения, запрашиваемые у компетентных органов, комиссия устанавливает дату, время, место и фактические обстоятельства получения травмы (</w:t>
      </w:r>
      <w:hyperlink r:id="rId7" w:history="1">
        <w:r>
          <w:rPr>
            <w:rStyle w:val="a3"/>
            <w:sz w:val="30"/>
            <w:szCs w:val="30"/>
            <w:u w:val="none"/>
          </w:rPr>
          <w:t>подп. 6.3</w:t>
        </w:r>
      </w:hyperlink>
      <w:r>
        <w:rPr>
          <w:sz w:val="30"/>
          <w:szCs w:val="30"/>
        </w:rPr>
        <w:t xml:space="preserve"> Положения о комиссии по назначению государственных пособий семьям, воспитывающим детей и пособий по временной нетрудоспособности, утвержденного постановлением Совета Министров Республики Беларусь 28.06.2013 № 569).</w:t>
      </w:r>
    </w:p>
    <w:p w14:paraId="00B380E0" w14:textId="77777777" w:rsidR="00AD0368" w:rsidRDefault="00AD0368" w:rsidP="00AD036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В ходе работы комиссии может выясниться, что причиной травмы, повлекшей временную нетрудоспособность стали виновные действия других лиц. В таком случае, лицо, ответственное за причиненный вред здоровью пострадавшего в результате ДТП либо нанесения телесных повреждений в результате драки или иным другим способом, обязано по регрессному иску органов Фонда возместить суммы выплат потерпевшему. </w:t>
      </w:r>
    </w:p>
    <w:p w14:paraId="0163B904" w14:textId="77777777" w:rsidR="00AD0368" w:rsidRDefault="00AD0368" w:rsidP="00AD036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Поэтому, если комиссия по назначению пособий плательщика,  располагает документами, подтверждающими, что причиной травмы, повлекшей временную нетрудоспособность работника, явились виновные действия иных лиц (например, решением суда и др.) и установлен  причинитель вреда, то </w:t>
      </w:r>
      <w:r>
        <w:rPr>
          <w:b/>
          <w:sz w:val="30"/>
          <w:szCs w:val="30"/>
        </w:rPr>
        <w:t>в течение 3 рабочих дней после выплаты пособия пострадавшему работнику необходимо направить в органы ФСЗН справку о выплаченных суммах пособий для предъявления обратного требования (регресса) к причинителю вреда</w:t>
      </w:r>
      <w:r>
        <w:rPr>
          <w:sz w:val="30"/>
          <w:szCs w:val="30"/>
        </w:rPr>
        <w:t>. К ней прилагаются документы, подтверждающие правильность назначения пособия (</w:t>
      </w:r>
      <w:hyperlink r:id="rId8" w:history="1">
        <w:r>
          <w:rPr>
            <w:rStyle w:val="a3"/>
            <w:sz w:val="30"/>
            <w:szCs w:val="30"/>
            <w:u w:val="none"/>
          </w:rPr>
          <w:t xml:space="preserve">п. </w:t>
        </w:r>
        <w:r w:rsidR="00DA3712">
          <w:rPr>
            <w:rStyle w:val="a3"/>
            <w:sz w:val="30"/>
            <w:szCs w:val="30"/>
            <w:u w:val="none"/>
          </w:rPr>
          <w:t>14</w:t>
        </w:r>
      </w:hyperlink>
      <w:r>
        <w:rPr>
          <w:sz w:val="30"/>
          <w:szCs w:val="30"/>
        </w:rPr>
        <w:t xml:space="preserve"> Инструкции № 9). Так же прилагается документ (приговор суда, постановление ГАИ, справка о ДТП, постановление органов Следственного комитета и т.п.), подтверждающий виновность причинителя вреда, либо документ, указывающий, в следствие каких обстоятельств был причинен вред здоровью гражданина, в случаях когда непосредственно виновное лицо отсутствует.</w:t>
      </w:r>
    </w:p>
    <w:p w14:paraId="69BD854D" w14:textId="77777777"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вышеизложенного, в целях своевременного предъявления обратного требования о возмещении ущерба в  порядке регресса к</w:t>
      </w:r>
      <w:r w:rsidR="00DA37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 причинителям вреда, напоминаем Вам  о необходимости своевременно представлять в адрес органа Фонда сведения о выплаченных суммах пособий по временной нетрудоспособности (приложение </w:t>
      </w:r>
      <w:r w:rsidR="00DA3712">
        <w:rPr>
          <w:sz w:val="30"/>
          <w:szCs w:val="30"/>
        </w:rPr>
        <w:t>11,12</w:t>
      </w:r>
      <w:r>
        <w:rPr>
          <w:sz w:val="30"/>
          <w:szCs w:val="30"/>
        </w:rPr>
        <w:t xml:space="preserve"> к Инструкции № 9), когда причиной травмы работника,  явились виновные действия иных лиц, в соответствии с пунктом </w:t>
      </w:r>
      <w:r w:rsidR="00DA3712">
        <w:rPr>
          <w:sz w:val="30"/>
          <w:szCs w:val="30"/>
        </w:rPr>
        <w:t>14</w:t>
      </w:r>
      <w:r>
        <w:rPr>
          <w:sz w:val="30"/>
          <w:szCs w:val="30"/>
        </w:rPr>
        <w:t xml:space="preserve"> Инструкции № 9. </w:t>
      </w:r>
    </w:p>
    <w:p w14:paraId="26AFBED0" w14:textId="77777777" w:rsidR="00C0130B" w:rsidRDefault="00C0130B"/>
    <w:sectPr w:rsidR="00C0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8"/>
    <w:rsid w:val="0011587C"/>
    <w:rsid w:val="00502B7B"/>
    <w:rsid w:val="007C6CCB"/>
    <w:rsid w:val="00AD0368"/>
    <w:rsid w:val="00C0130B"/>
    <w:rsid w:val="00C873D0"/>
    <w:rsid w:val="00DA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443A"/>
  <w15:docId w15:val="{1374E39B-42D8-4FDF-B472-4AEF2CD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C44E2BB61FE2D6DB7C5CC9D6B3EAC8370CD3480FBE049869A1A75334CA8289516DEC9B109DE1DE3C7B58222b8s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E113135645AA6DBB10A0E31DF71659BE378A3BF2E71DA4A572DBD09715B6E08494F5715EF337A36E64043EF420c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3122AEEE79574C2BDAB87B9AD31EEEF7D7F13DC62D3EB5DB7145D3A050163C70FD19D473707C653FE627D09n3B1L" TargetMode="External"/><Relationship Id="rId5" Type="http://schemas.openxmlformats.org/officeDocument/2006/relationships/hyperlink" Target="consultantplus://offline/ref=6983122AEEE79574C2BDAB87B9AD31EEEF7D7F13DC62D3EB5DB7145D3A050163C70FD19D473707C653FE627E0Dn3BE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5C31C417A6D566D696FD577D2EC6A25A0BA09D48BEBFA69B2A47C5CB087CCF8846814A8F1BE59250E98132802HE73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Анушина Елена Викторовна</dc:creator>
  <cp:lastModifiedBy>User</cp:lastModifiedBy>
  <cp:revision>2</cp:revision>
  <dcterms:created xsi:type="dcterms:W3CDTF">2022-11-04T07:06:00Z</dcterms:created>
  <dcterms:modified xsi:type="dcterms:W3CDTF">2022-11-04T07:06:00Z</dcterms:modified>
</cp:coreProperties>
</file>