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C1" w:rsidRPr="001449C1" w:rsidRDefault="001449C1" w:rsidP="001449C1">
      <w:pPr>
        <w:pStyle w:val="newncpi0"/>
        <w:jc w:val="center"/>
      </w:pPr>
      <w:r w:rsidRPr="001449C1">
        <w:t> </w:t>
      </w:r>
    </w:p>
    <w:p w:rsidR="001449C1" w:rsidRPr="001449C1" w:rsidRDefault="001449C1" w:rsidP="001449C1">
      <w:pPr>
        <w:pStyle w:val="newncpi0"/>
        <w:jc w:val="center"/>
      </w:pPr>
      <w:bookmarkStart w:id="0" w:name="a1"/>
      <w:bookmarkEnd w:id="0"/>
      <w:r w:rsidRPr="001449C1">
        <w:rPr>
          <w:rStyle w:val="HTML"/>
          <w:b/>
          <w:bCs/>
          <w:caps/>
        </w:rPr>
        <w:t>ПОСТАНОВЛЕНИЕ</w:t>
      </w:r>
      <w:r w:rsidRPr="001449C1">
        <w:rPr>
          <w:rStyle w:val="name"/>
        </w:rPr>
        <w:t> </w:t>
      </w:r>
      <w:r w:rsidRPr="001449C1">
        <w:rPr>
          <w:rStyle w:val="promulgator"/>
        </w:rPr>
        <w:t>МИНИСТЕРСТВА ОБРАЗОВАНИЯ РЕСПУБЛИКИ БЕЛАРУСЬ</w:t>
      </w:r>
    </w:p>
    <w:p w:rsidR="001449C1" w:rsidRPr="001449C1" w:rsidRDefault="001449C1" w:rsidP="001449C1">
      <w:pPr>
        <w:pStyle w:val="newncpi"/>
        <w:ind w:firstLine="0"/>
        <w:jc w:val="center"/>
      </w:pPr>
      <w:r w:rsidRPr="001449C1">
        <w:rPr>
          <w:rStyle w:val="datepr"/>
        </w:rPr>
        <w:t>3 июня 2019 г.</w:t>
      </w:r>
      <w:r w:rsidRPr="001449C1">
        <w:rPr>
          <w:rStyle w:val="number"/>
        </w:rPr>
        <w:t xml:space="preserve"> </w:t>
      </w:r>
      <w:r w:rsidRPr="001449C1">
        <w:rPr>
          <w:rStyle w:val="HTML"/>
          <w:i/>
          <w:iCs/>
        </w:rPr>
        <w:t>№</w:t>
      </w:r>
      <w:r w:rsidRPr="001449C1">
        <w:rPr>
          <w:rStyle w:val="number"/>
        </w:rPr>
        <w:t> </w:t>
      </w:r>
      <w:r w:rsidRPr="001449C1">
        <w:rPr>
          <w:rStyle w:val="HTML"/>
          <w:i/>
          <w:iCs/>
        </w:rPr>
        <w:t>71</w:t>
      </w:r>
    </w:p>
    <w:p w:rsidR="001449C1" w:rsidRPr="001449C1" w:rsidRDefault="001449C1" w:rsidP="001449C1">
      <w:pPr>
        <w:pStyle w:val="titlencpi"/>
      </w:pPr>
      <w:r w:rsidRPr="001449C1">
        <w:t>Об оплате труда работников в сфере образования</w:t>
      </w:r>
    </w:p>
    <w:p w:rsidR="001449C1" w:rsidRPr="001449C1" w:rsidRDefault="001449C1" w:rsidP="001449C1">
      <w:pPr>
        <w:pStyle w:val="preamble"/>
      </w:pPr>
      <w:r w:rsidRPr="001449C1">
        <w:t xml:space="preserve">На основании абзаца пятого пункта 8 и пункта 9 Указа Президента Республики Беларусь от 18 января 2019 г. </w:t>
      </w:r>
      <w:r w:rsidRPr="001449C1">
        <w:rPr>
          <w:rStyle w:val="HTML"/>
        </w:rPr>
        <w:t>№</w:t>
      </w:r>
      <w:r w:rsidRPr="001449C1">
        <w:t> 27 «Об оплате труда работников бюджетных организаций»,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1449C1" w:rsidRPr="001449C1" w:rsidRDefault="001449C1" w:rsidP="001449C1">
      <w:pPr>
        <w:pStyle w:val="point"/>
      </w:pPr>
      <w:r w:rsidRPr="001449C1">
        <w:t>1. Определить:</w:t>
      </w:r>
    </w:p>
    <w:p w:rsidR="001449C1" w:rsidRPr="001449C1" w:rsidRDefault="001449C1" w:rsidP="001449C1">
      <w:pPr>
        <w:pStyle w:val="newncpi"/>
      </w:pPr>
      <w:bookmarkStart w:id="1" w:name="a43"/>
      <w:bookmarkEnd w:id="1"/>
      <w:r w:rsidRPr="001449C1">
        <w:t>тарифные разряды по должностям педагогических работников и служащих, занятых в образовании,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независимо от их ведомственной подчиненности согласно приложениям 1–29;</w:t>
      </w:r>
    </w:p>
    <w:p w:rsidR="001449C1" w:rsidRPr="001449C1" w:rsidRDefault="001449C1" w:rsidP="001449C1">
      <w:pPr>
        <w:pStyle w:val="newncpi"/>
      </w:pPr>
      <w:r w:rsidRPr="001449C1">
        <w:t>перечень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 согласно приложению 30;</w:t>
      </w:r>
    </w:p>
    <w:p w:rsidR="001449C1" w:rsidRPr="001449C1" w:rsidRDefault="001449C1" w:rsidP="001449C1">
      <w:pPr>
        <w:pStyle w:val="newncpi"/>
      </w:pPr>
      <w:r w:rsidRPr="001449C1">
        <w:t>перечень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согласно приложению 31.</w:t>
      </w:r>
    </w:p>
    <w:p w:rsidR="001449C1" w:rsidRPr="001449C1" w:rsidRDefault="001449C1" w:rsidP="001449C1">
      <w:pPr>
        <w:pStyle w:val="point"/>
      </w:pPr>
      <w:r w:rsidRPr="001449C1">
        <w:t>2. Установить, что при определении тарифных разрядов руководителей учреждений образования, структурных подразделений, обособленных подразделений учитывается численность обучающихся, количество детей в возрасте до 18 лет на последнюю отчетную дату в соответствии с данными учета в сфере образования согласно Инструкции о порядке формирования, ведения и использования автоматизированной системы учета в сфере образования «Электронная адукацыя», утвержденной постановлением Министерства образования Республики Беларусь от 15 сентября 2015 г. № 115, официальной статистической информации с учетом положений частей второй–девятой настоящего пункта.</w:t>
      </w:r>
    </w:p>
    <w:p w:rsidR="001449C1" w:rsidRPr="001449C1" w:rsidRDefault="001449C1" w:rsidP="001449C1">
      <w:pPr>
        <w:pStyle w:val="newncpi"/>
      </w:pPr>
      <w:bookmarkStart w:id="2" w:name="a5"/>
      <w:bookmarkEnd w:id="2"/>
      <w:r w:rsidRPr="001449C1">
        <w:t>Для учреждений общего среднего образования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 учитывается плановая среднегодовая численность обучающихся на соответствующий календарный год.</w:t>
      </w:r>
    </w:p>
    <w:p w:rsidR="001449C1" w:rsidRPr="001449C1" w:rsidRDefault="001449C1" w:rsidP="001449C1">
      <w:pPr>
        <w:pStyle w:val="newncpi"/>
      </w:pPr>
      <w:r w:rsidRPr="001449C1">
        <w:t>Для учебно-педагогических комплексов учитывается численность обучающихся с учетом общей численности обучающихся в учебно-педагогическом комплексе.</w:t>
      </w:r>
    </w:p>
    <w:p w:rsidR="001449C1" w:rsidRPr="001449C1" w:rsidRDefault="001449C1" w:rsidP="001449C1">
      <w:pPr>
        <w:pStyle w:val="newncpi"/>
      </w:pPr>
      <w:r w:rsidRPr="001449C1">
        <w:lastRenderedPageBreak/>
        <w:t>Для межшкольных учебно-производственных комбинатов трудового обучения и профессиональной ориентации, межшкольных центров допризывной подготовки учитывается численность обучающихся с применением коэффициента 0,25.</w:t>
      </w:r>
    </w:p>
    <w:p w:rsidR="001449C1" w:rsidRPr="001449C1" w:rsidRDefault="001449C1" w:rsidP="001449C1">
      <w:pPr>
        <w:pStyle w:val="newncpi"/>
      </w:pPr>
      <w:r w:rsidRPr="001449C1">
        <w:t>Для учреждений профессионально-технического, среднего специального, высшего образования, структурных подразделений учреждений высшего образования, реализующих образовательные программы профессионально-технического, среднего специального образования, гимназии – колледжа искусств (за исключением заместителя директора по работе с иностранными учащимися, заведующего отделением) учитывается численность обучающихся с применением коэффициентов: 1,0 – при получении образования в дневной форме, 0,5 – при получении образования в вечерней форме, 0,4 – при получении образования в заочной форме, обучении в учебно-консультационных пунктах (далее – приведенный контингент обучающихся).</w:t>
      </w:r>
    </w:p>
    <w:p w:rsidR="001449C1" w:rsidRPr="001449C1" w:rsidRDefault="001449C1" w:rsidP="001449C1">
      <w:pPr>
        <w:pStyle w:val="newncpi"/>
      </w:pPr>
      <w:r w:rsidRPr="001449C1">
        <w:t>Для учреждений, реализующих образовательную программу профессиональной подготовки рабочих (служащих), учитывается численность обучающихся иных учреждений, осваивающих образовательную программу профессиональной подготовки рабочих (служащих) в течение 1 дня в неделю, с применением коэффициента 0,25 (далее – численность обучающихся по профессиональной подготовке).</w:t>
      </w:r>
    </w:p>
    <w:p w:rsidR="001449C1" w:rsidRPr="001449C1" w:rsidRDefault="001449C1" w:rsidP="001449C1">
      <w:pPr>
        <w:pStyle w:val="newncpi"/>
      </w:pPr>
      <w:r w:rsidRPr="001449C1">
        <w:t>Для заведующего отделением профессиональной подготовки, переподготовки и повышения квалификации рабочих (служащих), повышения квалификации и переподготовки учреждения профессионально-технического образования, колледжа, структурного подразделения учреждения высшего образования, реализующего образовательные программы профессионально-технического, среднего специального образования, учитывается плановый среднегодовой приведенный контингент обучающихся на соответствующий календарный год с применением коэффициента 1,2.</w:t>
      </w:r>
    </w:p>
    <w:p w:rsidR="001449C1" w:rsidRPr="001449C1" w:rsidRDefault="001449C1" w:rsidP="001449C1">
      <w:pPr>
        <w:pStyle w:val="newncpi"/>
      </w:pPr>
      <w:r w:rsidRPr="001449C1">
        <w:t>Для заместителя директора по работе с иностранными учащимися, заведующего отделением (за исключением заведующего отделением профессиональной подготовки, переподготовки и повышения квалификации рабочих (служащих) учреждения профессионально-технического, среднего специального образования, структурного подразделения учреждения высшего образования, реализующего образовательные программы профессионально-технического, среднего специального образования, базовой школы – колледжа искусств, средней школы – колледжа искусств, гимназии – колледжа искусств учитывается соответственно численность обучающихся из числа иностранных граждан и численность обучающихся отделения.</w:t>
      </w:r>
    </w:p>
    <w:p w:rsidR="001449C1" w:rsidRPr="001449C1" w:rsidRDefault="001449C1" w:rsidP="001449C1">
      <w:pPr>
        <w:pStyle w:val="newncpi"/>
      </w:pPr>
      <w:r w:rsidRPr="001449C1">
        <w:t>Для центра подготовки, повышения квалификации и переподготовки рабочих, центра повышения квалификации руководящих работников и специалистов учитывается плановый среднегодовой приведенный контингент обучающихся на соответствующий календарный год.</w:t>
      </w:r>
    </w:p>
    <w:p w:rsidR="001449C1" w:rsidRPr="001449C1" w:rsidRDefault="001449C1" w:rsidP="001449C1">
      <w:pPr>
        <w:pStyle w:val="point"/>
      </w:pPr>
      <w:r w:rsidRPr="001449C1">
        <w:t>3. Утвердить:</w:t>
      </w:r>
    </w:p>
    <w:p w:rsidR="001449C1" w:rsidRPr="001449C1" w:rsidRDefault="001449C1" w:rsidP="001449C1">
      <w:pPr>
        <w:pStyle w:val="newncpi"/>
      </w:pPr>
      <w:r w:rsidRPr="001449C1">
        <w:t>Инструкцию 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 (прилагается);</w:t>
      </w:r>
    </w:p>
    <w:p w:rsidR="001449C1" w:rsidRPr="001449C1" w:rsidRDefault="001449C1" w:rsidP="001449C1">
      <w:pPr>
        <w:pStyle w:val="newncpi"/>
      </w:pPr>
      <w:r w:rsidRPr="001449C1">
        <w:t>Инструкцию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(прилагается).</w:t>
      </w:r>
    </w:p>
    <w:p w:rsidR="001449C1" w:rsidRPr="001449C1" w:rsidRDefault="001449C1" w:rsidP="001449C1">
      <w:pPr>
        <w:pStyle w:val="point"/>
      </w:pPr>
      <w:r w:rsidRPr="001449C1">
        <w:t xml:space="preserve">4. Настоящее </w:t>
      </w:r>
      <w:r w:rsidRPr="001449C1">
        <w:rPr>
          <w:rStyle w:val="HTML"/>
        </w:rPr>
        <w:t>постановление</w:t>
      </w:r>
      <w:r w:rsidRPr="001449C1">
        <w:t xml:space="preserve"> вступает в силу с 1 января 2020 г.</w:t>
      </w:r>
    </w:p>
    <w:p w:rsidR="001449C1" w:rsidRPr="001449C1" w:rsidRDefault="001449C1" w:rsidP="001449C1">
      <w:pPr>
        <w:pStyle w:val="newncpi"/>
      </w:pPr>
      <w:r w:rsidRPr="001449C1">
        <w:lastRenderedPageBreak/>
        <w:t> </w:t>
      </w:r>
    </w:p>
    <w:tbl>
      <w:tblPr>
        <w:tblW w:w="5000" w:type="pct"/>
        <w:tblCellMar>
          <w:left w:w="0" w:type="dxa"/>
          <w:right w:w="0" w:type="dxa"/>
        </w:tblCellMar>
        <w:tblLook w:val="04A0"/>
      </w:tblPr>
      <w:tblGrid>
        <w:gridCol w:w="4683"/>
        <w:gridCol w:w="4684"/>
      </w:tblGrid>
      <w:tr w:rsidR="001449C1" w:rsidRPr="001449C1" w:rsidTr="001449C1">
        <w:tc>
          <w:tcPr>
            <w:tcW w:w="2500" w:type="pct"/>
            <w:tcBorders>
              <w:top w:val="nil"/>
              <w:left w:val="nil"/>
              <w:bottom w:val="nil"/>
              <w:right w:val="nil"/>
            </w:tcBorders>
            <w:tcMar>
              <w:top w:w="0" w:type="dxa"/>
              <w:left w:w="6" w:type="dxa"/>
              <w:bottom w:w="0" w:type="dxa"/>
              <w:right w:w="6" w:type="dxa"/>
            </w:tcMar>
            <w:vAlign w:val="bottom"/>
            <w:hideMark/>
          </w:tcPr>
          <w:p w:rsidR="001449C1" w:rsidRPr="001449C1" w:rsidRDefault="001449C1">
            <w:pPr>
              <w:pStyle w:val="newncpi0"/>
              <w:jc w:val="left"/>
            </w:pPr>
            <w:r w:rsidRPr="001449C1">
              <w:rPr>
                <w:rStyle w:val="post"/>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1449C1" w:rsidRPr="001449C1" w:rsidRDefault="001449C1">
            <w:pPr>
              <w:pStyle w:val="newncpi0"/>
              <w:jc w:val="right"/>
            </w:pPr>
            <w:r w:rsidRPr="001449C1">
              <w:rPr>
                <w:rStyle w:val="pers"/>
              </w:rPr>
              <w:t>И.В.Карпенко</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4541"/>
        <w:gridCol w:w="4826"/>
      </w:tblGrid>
      <w:tr w:rsidR="001449C1" w:rsidRPr="001449C1" w:rsidTr="001449C1">
        <w:trPr>
          <w:trHeight w:val="240"/>
        </w:trPr>
        <w:tc>
          <w:tcPr>
            <w:tcW w:w="2424" w:type="pct"/>
            <w:tcBorders>
              <w:top w:val="nil"/>
              <w:left w:val="nil"/>
              <w:bottom w:val="nil"/>
              <w:right w:val="nil"/>
            </w:tcBorders>
            <w:tcMar>
              <w:top w:w="0" w:type="dxa"/>
              <w:left w:w="6" w:type="dxa"/>
              <w:bottom w:w="0" w:type="dxa"/>
              <w:right w:w="6" w:type="dxa"/>
            </w:tcMar>
            <w:hideMark/>
          </w:tcPr>
          <w:p w:rsidR="001449C1" w:rsidRPr="001449C1" w:rsidRDefault="001449C1">
            <w:pPr>
              <w:pStyle w:val="agree"/>
            </w:pPr>
            <w:r w:rsidRPr="001449C1">
              <w:t>СОГЛАСОВАНО</w:t>
            </w:r>
          </w:p>
          <w:p w:rsidR="001449C1" w:rsidRPr="001449C1" w:rsidRDefault="001449C1">
            <w:pPr>
              <w:pStyle w:val="agree"/>
            </w:pPr>
            <w:r w:rsidRPr="001449C1">
              <w:t>Министерство финансов</w:t>
            </w:r>
            <w:r w:rsidRPr="001449C1">
              <w:br/>
              <w:t>Республики Беларусь</w:t>
            </w:r>
          </w:p>
          <w:p w:rsidR="001449C1" w:rsidRPr="001449C1" w:rsidRDefault="001449C1">
            <w:pPr>
              <w:pStyle w:val="agree"/>
              <w:spacing w:before="120"/>
            </w:pPr>
            <w:r w:rsidRPr="001449C1">
              <w:t xml:space="preserve">Министерство труда </w:t>
            </w:r>
            <w:r w:rsidRPr="001449C1">
              <w:br/>
              <w:t>и социальной защиты</w:t>
            </w:r>
            <w:r w:rsidRPr="001449C1">
              <w:br/>
              <w:t>Республики Беларусь</w:t>
            </w:r>
          </w:p>
        </w:tc>
        <w:tc>
          <w:tcPr>
            <w:tcW w:w="2576" w:type="pct"/>
            <w:tcBorders>
              <w:top w:val="nil"/>
              <w:left w:val="nil"/>
              <w:bottom w:val="nil"/>
              <w:right w:val="nil"/>
            </w:tcBorders>
            <w:tcMar>
              <w:top w:w="0" w:type="dxa"/>
              <w:left w:w="6" w:type="dxa"/>
              <w:bottom w:w="0" w:type="dxa"/>
              <w:right w:w="6" w:type="dxa"/>
            </w:tcMar>
            <w:hideMark/>
          </w:tcPr>
          <w:p w:rsidR="001449C1" w:rsidRPr="001449C1" w:rsidRDefault="001449C1">
            <w:pPr>
              <w:pStyle w:val="agree"/>
            </w:pPr>
            <w:r w:rsidRPr="001449C1">
              <w:t> </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3" w:name="a2"/>
            <w:bookmarkEnd w:id="3"/>
            <w:r w:rsidRPr="001449C1">
              <w:t>Приложение 1</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педагогических работников из числа специалистов учреждений дошкольного образования, общего среднего образования (за исключением учебно-педагогических комплексов при реализации образовательной программы среднего специального образования), структурного подразделения, обособленного подразделения учреждения высшего образования при реализации образовательной программы среднего образования, учреждений специального образования, учреждений дополнительного образования детей и молодежи, учреждений образования, специализирующихся на реализации программ воспитания, педагогических работников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дошкольного, общего среднего, специального, дополнительного образования детей и молодежи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Учитель, учитель-дефектолог, учитель-логопед, тифлопедагог, сурдопедагог, олигофренопедагог, методист (за исключением методиста учреждения образования «Национальный центр художественного творчества детей и молодежи» Министерства образования), воспитатель, воспитатель дошкольного образования, педагог-психолог, педагог социальный, мастер производственного обучения учреждения образования: </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квалификационную категорию «учитель-методист»</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Воспитатель-методист:</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Педагог дополнительного образования, педагог-организатор, культорганизатор, музыкальный руководитель, концертмейстер, аккомпаниатор, руководитель </w:t>
            </w:r>
            <w:r w:rsidRPr="001449C1">
              <w:lastRenderedPageBreak/>
              <w:t>физического воспитания при реализации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инструктор по физической культуре:</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lastRenderedPageBreak/>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4"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4" w:name="a14"/>
            <w:bookmarkEnd w:id="4"/>
            <w:r w:rsidRPr="001449C1">
              <w:t>Приложение 2</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педагогических работников из числа специалистов учреждений профессионально-технического образования, учреждений среднего специального образования, учреждений высшего образования, учреждений дополнительного образования взрослых, структурного подразделения, обособленного подразделения учреждений высшего образования и дополнительного образования взрослых при реализации образовательных программ профессионально-технического, среднего специального образования, высшего образования, дополнительного образования взрослых, учебно-педагогических комплексов при реализации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методистов учреждения образования «Национальный центр художественного творчества детей и молодежи» Министерства образования, методистов учреждения образования «Республиканский институт контроля знаний», методистов научно-методического учреждения «Национальный институт образования» Министерства образования, методистов государственного учреждения «Учебно-методический центр Минсельхозпрода», методистов государственных организаций, осуществляющих научно-методическое обеспечение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Преподаватель, мастер производственного обучения учреждения образования, воспитатель, методист, педагог-психолог, педагог социальный: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Педагог дополнительного образования, педагог-организатор, музыкальный руководитель, культорганизатор, концертмейстер, аккомпаниатор, инструктор по физической культуре: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5" w:name="a15"/>
            <w:bookmarkEnd w:id="5"/>
            <w:r w:rsidRPr="001449C1">
              <w:t>Приложение 3</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r>
            <w:r w:rsidRPr="001449C1">
              <w:lastRenderedPageBreak/>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lastRenderedPageBreak/>
        <w:t>ТАРИФНЫЕ РАЗРЯДЫ</w:t>
      </w:r>
      <w:r w:rsidRPr="001449C1">
        <w:br/>
        <w:t>по должностям руководителей и педагогических работников из числа специалистов начальной школы, базовой школы, средней школы, вечерней школы, гимназии, гимназии-интерната, специальной общеобразовательной школы, вспомогательной школы, яслей-сада – начальной школы, яслей-сада – базовой школы, яслей-сада – средней школы, детского сада – начальной школы, детского сада – базовой школы, детского сада – средней школы, детской школы искусств, школы-интерната для детей-сирот и детей, оставшихся без попечения родителей, санаторной школы-интерната, специальной общеобразовательной школы-интерната, вспомогательной школы-интерната, кадетского училища, детского дома, детской деревни (городка)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и численностью обучающихся по профессиональной подготовке (далее – численность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учебной, воспитательной, учебно-воспитательной,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учебно-консультационным пунктом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ресурсным центром, производственной (учебно-производственной) мастерской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учебно-производственным комбинатом трудового обучения и профессиональной ориентации, центром допризывной подготовки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филиалом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Руководитель физического воспитания</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6" w:name="a16"/>
            <w:bookmarkEnd w:id="6"/>
            <w:r w:rsidRPr="001449C1">
              <w:t>Приложение 4</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учреждения образования «Минское суворовское училище»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Заместитель начальника (директора) по учебной, воспитательной, учебно-воспитательной, учебно-методической работе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75"/>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spacing w:line="75" w:lineRule="atLeast"/>
              <w:jc w:val="center"/>
            </w:pPr>
            <w:r w:rsidRPr="001449C1">
              <w:t>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spacing w:line="75" w:lineRule="atLeast"/>
            </w:pPr>
            <w:r w:rsidRPr="001449C1">
              <w:t>Начальник отдела по основной деятельности</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spacing w:line="75" w:lineRule="atLeast"/>
              <w:jc w:val="center"/>
            </w:pPr>
            <w:r w:rsidRPr="001449C1">
              <w:t>13</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lastRenderedPageBreak/>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7" w:name="a17"/>
            <w:bookmarkEnd w:id="7"/>
            <w:r w:rsidRPr="001449C1">
              <w:t>Приложение 5</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специального учебно-воспитательного учреждения, специального лечебно-воспитательного учреждения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Заместитель директора по учебной, воспитательной, учебно-воспитательной работе, учебно-производственной работе, производственному обучению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Старший мастер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8" w:name="a18"/>
            <w:bookmarkEnd w:id="8"/>
            <w:r w:rsidRPr="001449C1">
              <w:t>Приложение 6</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и педагогических работников из числа специалистов лицея, специализированного лицея, структурного подразделения, обособленного подразделения учреждения высшего образования, созданного для реализации образовательной программы среднего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заведующий структурным подразделением, обособленным подразделением учреждения высшего образования, созданного для реализации образовательной программы среднего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и численностью обучающихся по профессиональной подготовке (далее – численность обучающихся) до 100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от 101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свыше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заместитель заведующего структурным подразделением, обособленным подразделением учреждения высшего образования, созданного для реализации образовательной программы среднего образования: по учебной, воспитательной, учебно-воспитательной,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до 100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от 101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свыше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Руководитель физического воспитания</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bl>
    <w:p w:rsidR="001449C1" w:rsidRPr="001449C1" w:rsidRDefault="001449C1" w:rsidP="001449C1">
      <w:pPr>
        <w:pStyle w:val="newncpi"/>
      </w:pPr>
      <w:r w:rsidRPr="001449C1">
        <w:lastRenderedPageBreak/>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9" w:name="a19"/>
            <w:bookmarkEnd w:id="9"/>
            <w:r w:rsidRPr="001449C1">
              <w:t>Приложение 7</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учреждений дошкольного образования, специального ясли-сада, специального детского сада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81 до 180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180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заведующего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81 до 180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180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0" w:name="a20"/>
            <w:bookmarkEnd w:id="10"/>
            <w:r w:rsidRPr="001449C1">
              <w:t>Приложение 8</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и педагогических работников из числа специалистов учреждений профессионально-технического образования, колледжа, межшкольного учебно-производственного комбината трудового обучения и профессиональной ориентации, межшкольного центра допризывной подготовки, учебно-педагогического комплекса, реализующего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структурного подразделения, обособленного подразделения учреждения высшего образования, учреждения дополнительного образования взрослых, реализующих образовательные программы профессионально-технического, среднего специального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(начальник), заведующий структурным подразделением учреждения высшего образования, реализующим образовательные программы профессионально-технического, среднего специального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учреждения (структурные подразделения, обособленные подразделения) </w:t>
            </w:r>
            <w:r w:rsidRPr="001449C1">
              <w:lastRenderedPageBreak/>
              <w:t>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lastRenderedPageBreak/>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(начальника): по учебной, воспитательной, учебно-воспитательной, учебно-методической, учебно-производственной работе, производственному обучению, работе с иностранными обучающимися; заместитель заведующего структурным подразделением учреждения высшего образования, созданным для реализации образовательных программ профессионально-технического, среднего специального образования: по учебной, воспитательной, учебно-воспитательной, учебно-методической, учебно-производственной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Старший мастер, заведующий отделением, руководитель практики: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(структурные подразделения, обособленные подразделения)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учебно-консультационным пунктом, лабораторией</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 учебно-методическим кабинетом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отдела воспитательной работы с молодежью (в колледжах и структурных подразделениях учреждений высшего образования, реализующих образовательные программы среднего специального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7</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 заведующий центром профессиональной и социальной реабилитации для лиц с особенностями психофизического развития учреждений профессионально-технического образования, среднего специального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8</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ресурсным центром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9</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Руководитель физического воспитания</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1" w:name="a21"/>
            <w:bookmarkEnd w:id="11"/>
            <w:r w:rsidRPr="001449C1">
              <w:t>Приложение 9</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социально-педагогических центров, созданных районными (городскими) исполнительными комитетами, местными администрациями районов в городе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Заместитель директора по учебно-воспитательной работе, заместитель директора по учебно-воспитательной работе – заведующий детским социальным приютом </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Заведующий детским социальным приютом </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отделом (сектором) по основной деятельности</w:t>
            </w:r>
          </w:p>
        </w:tc>
        <w:tc>
          <w:tcPr>
            <w:tcW w:w="554"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2" w:name="a22"/>
            <w:bookmarkEnd w:id="12"/>
            <w:r w:rsidRPr="001449C1">
              <w:t>Приложение 10</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r>
            <w:r w:rsidRPr="001449C1">
              <w:lastRenderedPageBreak/>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lastRenderedPageBreak/>
        <w:t>ТАРИФНЫЕ РАЗРЯДЫ</w:t>
      </w:r>
      <w:r w:rsidRPr="001449C1">
        <w:br/>
        <w:t>по должностям руководителей социально-педагогических центров, созданных областными исполнительными комитетами, Минским городским исполнительным комитетом</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Заместитель директора по учебно-воспитательной работе, заместитель директора по учебно-воспитательной работе – заведующий детским социальным приютом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Заведующий детским социальным приютом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отделом (сектором) по основной деятельности</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3" w:name="a23"/>
            <w:bookmarkEnd w:id="13"/>
            <w:r w:rsidRPr="001449C1">
              <w:t>Приложение 11</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районных (городских) центров коррекционно-развивающего обучения и реабилитации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Директор: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 количеством детей в районе (городе) в возрасте до 18 лет по данным официальной статистической информации (далее – количество детей) до 15 000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 количеством детей от 15 001 до 25 000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 количеством детей свыше 25 000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с количеством детей до 15 000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 количеством детей от 15 001 до 25 000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 количеством детей свыше 25 000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4" w:name="a24"/>
            <w:bookmarkEnd w:id="14"/>
            <w:r w:rsidRPr="001449C1">
              <w:t>Приложение 12</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областных (г. Минска) центров коррекционно-развивающего обучения и реабилитации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Директор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Заместитель директора по основной деятельности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5" w:name="a25"/>
            <w:bookmarkEnd w:id="15"/>
            <w:r w:rsidRPr="001449C1">
              <w:t>Приложение 13</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учреждений дополнительного образования детей и молодежи (центра, дворца), воспитательно-оздоровительных учреждений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учреждения и обучающихся по профессиональной подготовке, численностью воспитанников в смену (далее – численность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учебно-воспитательной (воспитательной,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Заведующие: отделом (сектором, лабораторией, кабинетом) по основной деятельности, отделением дополнительного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300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301 до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свыше 800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6" w:name="a26"/>
            <w:bookmarkEnd w:id="16"/>
            <w:r w:rsidRPr="001449C1">
              <w:t>Приложение 14</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и педагогических работников из числа специалистов учреждения дополнительного образования детей и молодежи авиационно-технического направления деятельности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Инструктор парашютно-десантной подготовки: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lastRenderedPageBreak/>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7" w:name="a27"/>
            <w:bookmarkEnd w:id="17"/>
            <w:r w:rsidRPr="001449C1">
              <w:t>Приложение 15</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учреждения образования «Национальный центр художественного творчества детей и молодежи» Министерства образования, учреждения образования «Республиканский центр экологии и краеведения», учреждения образования «Республиканский центр инновационного и технического творчества», учреждения образования «Минский государственный дворец детей и молодежи»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учебно-воспитательной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Заведующие: отделом (сектором, лабораторией, кабинетом) по основной деятельности; отделением дополнительного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8" w:name="a28"/>
            <w:bookmarkEnd w:id="18"/>
            <w:r w:rsidRPr="001449C1">
              <w:t>Приложение 16</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учреждения образования «Национальный детский образовательно-оздоровительный центр «Зубренок»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учебной, учебно-воспитательной, воспитательной,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Заведующие: отделом (сектором) по основной деятельности; отделением дополнительного образования</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19" w:name="a29"/>
            <w:bookmarkEnd w:id="19"/>
            <w:r w:rsidRPr="001449C1">
              <w:t>Приложение 17</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 xml:space="preserve">по должностям руководителей центра подготовки, повышения квалификации </w:t>
      </w:r>
      <w:r w:rsidRPr="001449C1">
        <w:lastRenderedPageBreak/>
        <w:t>и переподготовки рабочих, центра повышения квалификации руководящих работников и специалистов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(начальник):</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учреждения с плановым среднегодовым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400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401 до 1360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учреждения с численностью обучающихся свыше 1360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(начальника) по учебно-производственной (учебной, учебно-методической)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400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401 до 1360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учреждения с численностью обучающихся свыше 1360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Старший мастер, заведующий отделением, руководитель практики: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до 400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учреждения с численностью обучающихся от 401 до 1360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учреждения с численностью обучающихся свыше 1360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филиалом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отделением обучения иностранным языкам (при наличии 1000 и более обучающихся на отделении)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 заведующий учебно-методическим кабинетом</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0" w:name="a30"/>
            <w:bookmarkEnd w:id="20"/>
            <w:r w:rsidRPr="001449C1">
              <w:t>Приложение 18</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государственного учреждения дополнительного образования взрослых «Республиканский центр повышения квалификации руководящих работников и специалистов лесного хозяйства», структурного подразделения Центр «Высшая школа тренеров» учреждения образования «Белорусский государственный университет физической культуры»</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основной деятельности</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1" w:name="a31"/>
            <w:bookmarkEnd w:id="21"/>
            <w:r w:rsidRPr="001449C1">
              <w:t>Приложение 19</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 xml:space="preserve">по должностям руководителей государственного учреждения дополнительного </w:t>
      </w:r>
      <w:r w:rsidRPr="001449C1">
        <w:lastRenderedPageBreak/>
        <w:t>образования взрослых «Центр повышения квалификации руководящих работников и специалистов» Министерства сельского хозяйства и продовольствия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основной деятельности</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2" w:name="a32"/>
            <w:bookmarkEnd w:id="22"/>
            <w:r w:rsidRPr="001449C1">
              <w:t>Приложение 20</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государственного учреждения «Учебно-методический центр Минсельхозпрода»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(заведующий)</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(заведующего) по основной деятельности</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(заведующий) основного отдела (лабораторией, кабинетом)</w:t>
            </w:r>
          </w:p>
        </w:tc>
        <w:tc>
          <w:tcPr>
            <w:tcW w:w="5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4"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3" w:name="a33"/>
            <w:bookmarkEnd w:id="23"/>
            <w:r w:rsidRPr="001449C1">
              <w:t>Приложение 21</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государственных организаций, осуществляющих научно-методическое обеспечение образования на областном уровне, в г. Минске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(заведующий)</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(заведующего)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(заведующий) основного отдела (лабораторией, кабинетом)</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производственной (учебно-производственной) мастерской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4" w:name="a34"/>
            <w:bookmarkEnd w:id="24"/>
            <w:r w:rsidRPr="001449C1">
              <w:t>Приложение 22</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lastRenderedPageBreak/>
        <w:t>ТАРИФНЫЕ РАЗРЯДЫ</w:t>
      </w:r>
      <w:r w:rsidRPr="001449C1">
        <w:br/>
        <w:t>по должностям руководителей государственных организаций, осуществляющих научно-методическое обеспечение образования на районном (городском) уровне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 (заведующий)</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(заведующего) по основной деятельности</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5" w:name="a35"/>
            <w:bookmarkEnd w:id="25"/>
            <w:r w:rsidRPr="001449C1">
              <w:t>Приложение 23</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 71 </w:t>
            </w:r>
          </w:p>
        </w:tc>
      </w:tr>
    </w:tbl>
    <w:p w:rsidR="001449C1" w:rsidRPr="001449C1" w:rsidRDefault="001449C1" w:rsidP="001449C1">
      <w:pPr>
        <w:pStyle w:val="titlep"/>
        <w:jc w:val="left"/>
      </w:pPr>
      <w:r w:rsidRPr="001449C1">
        <w:t>ТАРИФНЫЕ РАЗРЯДЫ</w:t>
      </w:r>
      <w:r w:rsidRPr="001449C1">
        <w:br/>
        <w:t>по должностям руководителей научно-методического учреждения «Национальный институт образования» Министерства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центра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Начальник управления по основной деятельности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Начальник: управления по основной деятельности в составе центра, отдела по основной деятельности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отдела по основной деятельности в составе управления; заведующий сектором, лабораторией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7</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сектором, лабораторией по основной деятельности в составе отдела</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9</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6" w:name="a36"/>
            <w:bookmarkEnd w:id="26"/>
            <w:r w:rsidRPr="001449C1">
              <w:t>Приложение 24</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руководителей учреждения образования «Республиканский институт контроля знаний»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Первый заместитель директора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центра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Начальник управления по основной деятельности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Начальник отдела по основной деятельности </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lastRenderedPageBreak/>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7" w:name="a37"/>
            <w:bookmarkEnd w:id="27"/>
            <w:r w:rsidRPr="001449C1">
              <w:t>Приложение 25</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ТАРИФНЫЕ РАЗРЯДЫ</w:t>
      </w:r>
      <w:r w:rsidRPr="001449C1">
        <w:br/>
        <w:t>по должностям отдельных категорий работников учреждений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должностей</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режиму</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Старший инспектор по охране детства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Инспектор по охране детства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Родитель-воспитатель, приемный родитель</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Педагог-профориентолог: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Помощник воспитателя, дежурный по режиму, секретарь учебной части, дежурный по общежитию </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3</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8" w:name="a38"/>
            <w:bookmarkEnd w:id="28"/>
            <w:r w:rsidRPr="001449C1">
              <w:t>Приложение 26</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 xml:space="preserve">ТАРИФНЫЕ РАЗРЯДЫ </w:t>
      </w:r>
      <w:r w:rsidRPr="001449C1">
        <w:br/>
        <w:t>по должностям профессорско-преподавательского состава из числа специалистов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Профессор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Доцент</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Старший преподаватель</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Преподаватель (ассистент)</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Преподаватель-стажер</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8</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29" w:name="a39"/>
            <w:bookmarkEnd w:id="29"/>
            <w:r w:rsidRPr="001449C1">
              <w:t>Приложение 27</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 71 </w:t>
            </w:r>
          </w:p>
        </w:tc>
      </w:tr>
    </w:tbl>
    <w:p w:rsidR="001449C1" w:rsidRPr="001449C1" w:rsidRDefault="001449C1" w:rsidP="001449C1">
      <w:pPr>
        <w:pStyle w:val="titlep"/>
        <w:jc w:val="left"/>
      </w:pPr>
      <w:r w:rsidRPr="001449C1">
        <w:t xml:space="preserve">ТАРИФНЫЕ РАЗРЯДЫ </w:t>
      </w:r>
      <w:r w:rsidRPr="001449C1">
        <w:br/>
        <w:t>по должностям профессорско-преподавательского состава из числа руководителей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Ректор (директор):</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института повышения квалификации и переподготовки, института развития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Первый проректор (первый заместитель директора):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учреждений высшего образования с численностью обучающихся до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17</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академии последипломного образования, РИПО, РИВШ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института повышения квалификации и переподготовки, института развития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Проректор (заместитель директора) по учебной, научной, воспитательной, научно-методической (методической) работе:</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учреждений высшего образования с численностью обучающихся до 5000, академии последипломного образования, РИПО, РИВШ</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16</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института повышения квалификации и переподготовки, института развития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Директор (заведующий):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филиала учреждения высшего образования, реализующего образовательные программы высшего образования, института без права юридического лица, института повышения квалификации и переподготовки без права юридического лица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филиала учреждения дополнительного образования взрослых, реализующего образовательные программы дополнительного образования взрослых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Заместитель директора по учебной, научно-методической (методической) работе: института без права юридического лица, института повышения квалификации и переподготовки без права юридического лица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Декан</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7</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кафедрой</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30" w:name="a40"/>
            <w:bookmarkEnd w:id="30"/>
            <w:r w:rsidRPr="001449C1">
              <w:t>Приложение 28</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 xml:space="preserve">ТАРИФНЫЕ РАЗРЯДЫ </w:t>
      </w:r>
      <w:r w:rsidRPr="001449C1">
        <w:br/>
        <w:t>отдельных должностей педагогических работников и служащих, занятых в образовании, учреждений высшего образования, дополнительного образования взрослых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Проректор (заместитель директора):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 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института повышения квалификации и переподготовки, института развития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главного управления по основной деятельности Белорусского государственного университета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15</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центра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учреждений высшего образования с численностью обучающихся до 5000, академии последипломного образования, РИПО, РИВШ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14</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института повышения квалификации и переподготовки, института развития образования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управления по основной деятельности, центра по основной деятельности в составе главного управления:</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4.2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13</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Начальник: отдела по основной деятельности, управления по основной деятельности в составе центра (главного управления):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5.2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Академии управления при Президенте Республики Беларусь, учреждений высшего образования с численностью обучающихся свыше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Начальник отдела по основной деятельности в составе главного управления (центра, управления), заведующий сектором по основной деятельности: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учреждений высшего образования с численностью обучающихся до 5000</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6.2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Академии управления при Президенте Республики Беларусь, учреждений высшего образования с численностью обучающихся свыше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7</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Заведующий: аспирантурой, интернатурой, клинической ординатурой; начальник студенческого городка</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12</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8</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Руководитель: практики, студенческой научно-исследовательской лаборатории (студенческого проектно-конструкторского бюро); заведующий: ресурсным центром, лабораторией, производственной (учебно-производственной) мастерской, учебно-консультационным пунктом, подготовительным отделением; начальник отдела по основной деятельности филиала, начальник (заведующий) спортивного клуба учреждения высшего образования, руководители других структурных подразделений по основной деятельности </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31" w:name="a41"/>
            <w:bookmarkEnd w:id="31"/>
            <w:r w:rsidRPr="001449C1">
              <w:t>Приложение 29</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r w:rsidRPr="001449C1">
        <w:t xml:space="preserve">ТАРИФНЫЕ РАЗРЯДЫ </w:t>
      </w:r>
      <w:r w:rsidRPr="001449C1">
        <w:br/>
        <w:t>должностей отдельных категорий педагогических работников учреждений высшего образования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10"/>
        <w:gridCol w:w="7619"/>
        <w:gridCol w:w="1038"/>
      </w:tblGrid>
      <w:tr w:rsidR="001449C1" w:rsidRPr="001449C1" w:rsidTr="001449C1">
        <w:trPr>
          <w:trHeight w:val="240"/>
        </w:trPr>
        <w:tc>
          <w:tcPr>
            <w:tcW w:w="37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rPr>
                <w:rStyle w:val="HTML"/>
              </w:rPr>
              <w:t>№</w:t>
            </w:r>
            <w:r w:rsidRPr="001449C1">
              <w:br/>
              <w:t>п/п</w:t>
            </w:r>
          </w:p>
        </w:tc>
        <w:tc>
          <w:tcPr>
            <w:tcW w:w="40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1449C1" w:rsidRPr="001449C1" w:rsidRDefault="001449C1">
            <w:pPr>
              <w:pStyle w:val="table10"/>
              <w:jc w:val="center"/>
            </w:pPr>
            <w:r w:rsidRPr="001449C1">
              <w:t>Наименование должности</w:t>
            </w:r>
          </w:p>
        </w:tc>
        <w:tc>
          <w:tcPr>
            <w:tcW w:w="5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1449C1" w:rsidRPr="001449C1" w:rsidRDefault="001449C1">
            <w:pPr>
              <w:pStyle w:val="table10"/>
              <w:jc w:val="center"/>
            </w:pPr>
            <w:r w:rsidRPr="001449C1">
              <w:t>Тарифный разряд</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 xml:space="preserve">Концертмейстер, реализующий содержание образовательных программ высшего образования по специальностям направлений образования «Профессиональное </w:t>
            </w:r>
            <w:r w:rsidRPr="001449C1">
              <w:lastRenderedPageBreak/>
              <w:t xml:space="preserve">образование», «Искусство музыкальное», группы специальностей «Искусство хореографическое»: </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lastRenderedPageBreak/>
              <w:t> </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lastRenderedPageBreak/>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не имеющий квалификационной категории</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8</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вторую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9</w:t>
            </w:r>
          </w:p>
        </w:tc>
      </w:tr>
      <w:tr w:rsidR="001449C1" w:rsidRPr="001449C1" w:rsidTr="001449C1">
        <w:trPr>
          <w:trHeight w:val="240"/>
        </w:trPr>
        <w:tc>
          <w:tcPr>
            <w:tcW w:w="37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первую квалификационную категорию</w:t>
            </w:r>
          </w:p>
        </w:tc>
        <w:tc>
          <w:tcPr>
            <w:tcW w:w="5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1449C1" w:rsidRPr="001449C1" w:rsidRDefault="001449C1">
            <w:pPr>
              <w:pStyle w:val="table10"/>
              <w:jc w:val="center"/>
            </w:pPr>
            <w:r w:rsidRPr="001449C1">
              <w:t>10</w:t>
            </w:r>
          </w:p>
        </w:tc>
      </w:tr>
      <w:tr w:rsidR="001449C1" w:rsidRPr="001449C1" w:rsidTr="001449C1">
        <w:trPr>
          <w:trHeight w:val="240"/>
        </w:trPr>
        <w:tc>
          <w:tcPr>
            <w:tcW w:w="379" w:type="pct"/>
            <w:tcBorders>
              <w:top w:val="single" w:sz="4" w:space="0" w:color="auto"/>
              <w:left w:val="nil"/>
              <w:bottom w:val="nil"/>
              <w:right w:val="single" w:sz="4" w:space="0" w:color="auto"/>
            </w:tcBorders>
            <w:tcMar>
              <w:top w:w="0" w:type="dxa"/>
              <w:left w:w="6" w:type="dxa"/>
              <w:bottom w:w="0" w:type="dxa"/>
              <w:right w:w="6" w:type="dxa"/>
            </w:tcMar>
            <w:hideMark/>
          </w:tcPr>
          <w:p w:rsidR="001449C1" w:rsidRPr="001449C1" w:rsidRDefault="001449C1">
            <w:pPr>
              <w:pStyle w:val="table10"/>
              <w:jc w:val="center"/>
            </w:pPr>
            <w:r w:rsidRPr="001449C1">
              <w:t>1.4</w:t>
            </w:r>
          </w:p>
        </w:tc>
        <w:tc>
          <w:tcPr>
            <w:tcW w:w="40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1449C1" w:rsidRPr="001449C1" w:rsidRDefault="001449C1">
            <w:pPr>
              <w:pStyle w:val="table10"/>
            </w:pPr>
            <w:r w:rsidRPr="001449C1">
              <w:t>имеющий высшую квалификационную категорию</w:t>
            </w:r>
          </w:p>
        </w:tc>
        <w:tc>
          <w:tcPr>
            <w:tcW w:w="555" w:type="pct"/>
            <w:tcBorders>
              <w:top w:val="single" w:sz="4" w:space="0" w:color="auto"/>
              <w:left w:val="single" w:sz="4" w:space="0" w:color="auto"/>
              <w:bottom w:val="nil"/>
              <w:right w:val="nil"/>
            </w:tcBorders>
            <w:tcMar>
              <w:top w:w="0" w:type="dxa"/>
              <w:left w:w="6" w:type="dxa"/>
              <w:bottom w:w="0" w:type="dxa"/>
              <w:right w:w="6" w:type="dxa"/>
            </w:tcMar>
            <w:hideMark/>
          </w:tcPr>
          <w:p w:rsidR="001449C1" w:rsidRPr="001449C1" w:rsidRDefault="001449C1">
            <w:pPr>
              <w:pStyle w:val="table10"/>
              <w:jc w:val="center"/>
            </w:pPr>
            <w:r w:rsidRPr="001449C1">
              <w:t>11</w:t>
            </w:r>
          </w:p>
        </w:tc>
      </w:tr>
    </w:tbl>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32" w:name="a3"/>
            <w:bookmarkEnd w:id="32"/>
            <w:r w:rsidRPr="001449C1">
              <w:t>Приложение 30</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bookmarkStart w:id="33" w:name="a44"/>
      <w:bookmarkEnd w:id="33"/>
      <w:r w:rsidRPr="001449C1">
        <w:t>ПЕРЕЧЕНЬ</w:t>
      </w:r>
      <w:r w:rsidRPr="001449C1">
        <w:br/>
        <w:t>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449C1" w:rsidRPr="001449C1" w:rsidRDefault="001449C1" w:rsidP="001449C1">
      <w:pPr>
        <w:pStyle w:val="point"/>
      </w:pPr>
      <w:r w:rsidRPr="001449C1">
        <w:t>1. Стимулирующие выплаты – надбавки:</w:t>
      </w:r>
    </w:p>
    <w:p w:rsidR="001449C1" w:rsidRPr="001449C1" w:rsidRDefault="001449C1" w:rsidP="001449C1">
      <w:pPr>
        <w:pStyle w:val="underpoint"/>
      </w:pPr>
      <w:r w:rsidRPr="001449C1">
        <w:t>1.1. за специфику работы в сфере образования;</w:t>
      </w:r>
    </w:p>
    <w:p w:rsidR="001449C1" w:rsidRPr="001449C1" w:rsidRDefault="001449C1" w:rsidP="001449C1">
      <w:pPr>
        <w:pStyle w:val="underpoint"/>
      </w:pPr>
      <w:r w:rsidRPr="001449C1">
        <w:t>1.2. за специфику труда.</w:t>
      </w:r>
    </w:p>
    <w:p w:rsidR="001449C1" w:rsidRPr="001449C1" w:rsidRDefault="001449C1" w:rsidP="001449C1">
      <w:pPr>
        <w:pStyle w:val="point"/>
      </w:pPr>
      <w:r w:rsidRPr="001449C1">
        <w:t>2. Компенсирующая выплата – доплата за сложность выполняемой работы.</w:t>
      </w:r>
    </w:p>
    <w:p w:rsidR="001449C1" w:rsidRPr="001449C1" w:rsidRDefault="001449C1" w:rsidP="001449C1">
      <w:pPr>
        <w:pStyle w:val="newncpi"/>
      </w:pPr>
      <w:r w:rsidRPr="001449C1">
        <w:t> </w:t>
      </w:r>
    </w:p>
    <w:tbl>
      <w:tblPr>
        <w:tblW w:w="5000" w:type="pct"/>
        <w:tblCellMar>
          <w:left w:w="0" w:type="dxa"/>
          <w:right w:w="0" w:type="dxa"/>
        </w:tblCellMar>
        <w:tblLook w:val="04A0"/>
      </w:tblPr>
      <w:tblGrid>
        <w:gridCol w:w="6386"/>
        <w:gridCol w:w="2981"/>
      </w:tblGrid>
      <w:tr w:rsidR="001449C1" w:rsidRPr="001449C1" w:rsidTr="001449C1">
        <w:tc>
          <w:tcPr>
            <w:tcW w:w="3409"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91" w:type="pct"/>
            <w:tcBorders>
              <w:top w:val="nil"/>
              <w:left w:val="nil"/>
              <w:bottom w:val="nil"/>
              <w:right w:val="nil"/>
            </w:tcBorders>
            <w:tcMar>
              <w:top w:w="0" w:type="dxa"/>
              <w:left w:w="6" w:type="dxa"/>
              <w:bottom w:w="0" w:type="dxa"/>
              <w:right w:w="6" w:type="dxa"/>
            </w:tcMar>
            <w:hideMark/>
          </w:tcPr>
          <w:p w:rsidR="001449C1" w:rsidRPr="001449C1" w:rsidRDefault="001449C1">
            <w:pPr>
              <w:pStyle w:val="append1"/>
            </w:pPr>
            <w:bookmarkStart w:id="34" w:name="a4"/>
            <w:bookmarkEnd w:id="34"/>
            <w:r w:rsidRPr="001449C1">
              <w:t>Приложение 31</w:t>
            </w:r>
          </w:p>
          <w:p w:rsidR="001449C1" w:rsidRPr="001449C1" w:rsidRDefault="001449C1">
            <w:pPr>
              <w:pStyle w:val="append"/>
            </w:pPr>
            <w:r w:rsidRPr="001449C1">
              <w:t xml:space="preserve">к </w:t>
            </w:r>
            <w:r w:rsidRPr="001449C1">
              <w:rPr>
                <w:rStyle w:val="HTML"/>
              </w:rPr>
              <w:t>постановлению</w:t>
            </w:r>
            <w:r w:rsidRPr="001449C1">
              <w:t xml:space="preserve"> </w:t>
            </w:r>
            <w:r w:rsidRPr="001449C1">
              <w:br/>
              <w:t xml:space="preserve">Министерства образования </w:t>
            </w:r>
            <w:r w:rsidRPr="001449C1">
              <w:br/>
              <w:t xml:space="preserve">Республики Беларусь </w:t>
            </w:r>
            <w:r w:rsidRPr="001449C1">
              <w:br/>
              <w:t xml:space="preserve">03.06.2019 </w:t>
            </w:r>
            <w:r w:rsidRPr="001449C1">
              <w:rPr>
                <w:rStyle w:val="HTML"/>
              </w:rPr>
              <w:t>№</w:t>
            </w:r>
            <w:r w:rsidRPr="001449C1">
              <w:t> </w:t>
            </w:r>
            <w:r w:rsidRPr="001449C1">
              <w:rPr>
                <w:rStyle w:val="HTML"/>
              </w:rPr>
              <w:t>71</w:t>
            </w:r>
            <w:r w:rsidRPr="001449C1">
              <w:t xml:space="preserve"> </w:t>
            </w:r>
          </w:p>
        </w:tc>
      </w:tr>
    </w:tbl>
    <w:p w:rsidR="001449C1" w:rsidRPr="001449C1" w:rsidRDefault="001449C1" w:rsidP="001449C1">
      <w:pPr>
        <w:pStyle w:val="titlep"/>
        <w:jc w:val="left"/>
      </w:pPr>
      <w:bookmarkStart w:id="35" w:name="a45"/>
      <w:bookmarkEnd w:id="35"/>
      <w:r w:rsidRPr="001449C1">
        <w:t>ПЕРЕЧЕНЬ</w:t>
      </w:r>
      <w:r w:rsidRPr="001449C1">
        <w:br/>
        <w:t>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449C1" w:rsidRPr="001449C1" w:rsidRDefault="001449C1" w:rsidP="001449C1">
      <w:pPr>
        <w:pStyle w:val="point"/>
      </w:pPr>
      <w:r w:rsidRPr="001449C1">
        <w:t>1. Стимулирующие выплаты – надбавки:</w:t>
      </w:r>
    </w:p>
    <w:p w:rsidR="001449C1" w:rsidRPr="001449C1" w:rsidRDefault="001449C1" w:rsidP="001449C1">
      <w:pPr>
        <w:pStyle w:val="underpoint"/>
      </w:pPr>
      <w:r w:rsidRPr="001449C1">
        <w:t>1.1. за характер труда;</w:t>
      </w:r>
    </w:p>
    <w:p w:rsidR="001449C1" w:rsidRPr="001449C1" w:rsidRDefault="001449C1" w:rsidP="001449C1">
      <w:pPr>
        <w:pStyle w:val="underpoint"/>
      </w:pPr>
      <w:r w:rsidRPr="001449C1">
        <w:t>1.2. молодым специалистам;</w:t>
      </w:r>
    </w:p>
    <w:p w:rsidR="001449C1" w:rsidRPr="001449C1" w:rsidRDefault="001449C1" w:rsidP="001449C1">
      <w:pPr>
        <w:pStyle w:val="underpoint"/>
      </w:pPr>
      <w:r w:rsidRPr="001449C1">
        <w:t>1.3. за особенности профессиональной деятельности;</w:t>
      </w:r>
    </w:p>
    <w:p w:rsidR="001449C1" w:rsidRPr="001449C1" w:rsidRDefault="001449C1" w:rsidP="001449C1">
      <w:pPr>
        <w:pStyle w:val="underpoint"/>
      </w:pPr>
      <w:r w:rsidRPr="001449C1">
        <w:t>1.4. за высокие достижения в труде;</w:t>
      </w:r>
    </w:p>
    <w:p w:rsidR="001449C1" w:rsidRPr="001449C1" w:rsidRDefault="001449C1" w:rsidP="001449C1">
      <w:pPr>
        <w:pStyle w:val="underpoint"/>
      </w:pPr>
      <w:r w:rsidRPr="001449C1">
        <w:t>1.5. за работу в сельской местности;</w:t>
      </w:r>
    </w:p>
    <w:p w:rsidR="001449C1" w:rsidRPr="001449C1" w:rsidRDefault="001449C1" w:rsidP="001449C1">
      <w:pPr>
        <w:pStyle w:val="underpoint"/>
      </w:pPr>
      <w:r w:rsidRPr="001449C1">
        <w:t>1.6. за сложность и напряженность труда.</w:t>
      </w:r>
    </w:p>
    <w:p w:rsidR="001449C1" w:rsidRPr="001449C1" w:rsidRDefault="001449C1" w:rsidP="001449C1">
      <w:pPr>
        <w:pStyle w:val="point"/>
      </w:pPr>
      <w:r w:rsidRPr="001449C1">
        <w:t>2. Компенсирующая выплата – доплата за особые условия труда.</w:t>
      </w:r>
    </w:p>
    <w:p w:rsidR="001449C1" w:rsidRPr="001449C1" w:rsidRDefault="001449C1" w:rsidP="001449C1">
      <w:pPr>
        <w:pStyle w:val="newncpi"/>
      </w:pPr>
      <w:r w:rsidRPr="001449C1">
        <w:t> </w:t>
      </w:r>
    </w:p>
    <w:tbl>
      <w:tblPr>
        <w:tblW w:w="5000" w:type="pct"/>
        <w:tblCellMar>
          <w:left w:w="0" w:type="dxa"/>
          <w:right w:w="0" w:type="dxa"/>
        </w:tblCellMar>
        <w:tblLook w:val="04A0"/>
      </w:tblPr>
      <w:tblGrid>
        <w:gridCol w:w="6529"/>
        <w:gridCol w:w="2838"/>
      </w:tblGrid>
      <w:tr w:rsidR="001449C1" w:rsidRPr="001449C1" w:rsidTr="001449C1">
        <w:tc>
          <w:tcPr>
            <w:tcW w:w="3485"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lastRenderedPageBreak/>
              <w:t> </w:t>
            </w:r>
          </w:p>
        </w:tc>
        <w:tc>
          <w:tcPr>
            <w:tcW w:w="1515" w:type="pct"/>
            <w:tcBorders>
              <w:top w:val="nil"/>
              <w:left w:val="nil"/>
              <w:bottom w:val="nil"/>
              <w:right w:val="nil"/>
            </w:tcBorders>
            <w:tcMar>
              <w:top w:w="0" w:type="dxa"/>
              <w:left w:w="6" w:type="dxa"/>
              <w:bottom w:w="0" w:type="dxa"/>
              <w:right w:w="6" w:type="dxa"/>
            </w:tcMar>
            <w:hideMark/>
          </w:tcPr>
          <w:p w:rsidR="001449C1" w:rsidRPr="001449C1" w:rsidRDefault="001449C1">
            <w:pPr>
              <w:pStyle w:val="capu1"/>
            </w:pPr>
            <w:r w:rsidRPr="001449C1">
              <w:t>УТВЕРЖДЕНО</w:t>
            </w:r>
          </w:p>
          <w:p w:rsidR="001449C1" w:rsidRPr="001449C1" w:rsidRDefault="001449C1">
            <w:pPr>
              <w:pStyle w:val="cap1"/>
            </w:pPr>
            <w:r w:rsidRPr="001449C1">
              <w:rPr>
                <w:rStyle w:val="HTML"/>
              </w:rPr>
              <w:t>Постановление</w:t>
            </w:r>
            <w:r w:rsidRPr="001449C1">
              <w:t xml:space="preserve"> </w:t>
            </w:r>
            <w:r w:rsidRPr="001449C1">
              <w:br/>
              <w:t xml:space="preserve">Министерства образования </w:t>
            </w:r>
            <w:r w:rsidRPr="001449C1">
              <w:br/>
              <w:t>Республики Беларусь</w:t>
            </w:r>
            <w:r w:rsidRPr="001449C1">
              <w:br/>
              <w:t xml:space="preserve">03.06.2019 </w:t>
            </w:r>
            <w:r w:rsidRPr="001449C1">
              <w:rPr>
                <w:rStyle w:val="HTML"/>
              </w:rPr>
              <w:t>№</w:t>
            </w:r>
            <w:r w:rsidRPr="001449C1">
              <w:t> </w:t>
            </w:r>
            <w:r w:rsidRPr="001449C1">
              <w:rPr>
                <w:rStyle w:val="HTML"/>
              </w:rPr>
              <w:t>71</w:t>
            </w:r>
          </w:p>
        </w:tc>
      </w:tr>
    </w:tbl>
    <w:p w:rsidR="001449C1" w:rsidRPr="001449C1" w:rsidRDefault="001449C1" w:rsidP="001449C1">
      <w:pPr>
        <w:pStyle w:val="titleu"/>
      </w:pPr>
      <w:bookmarkStart w:id="36" w:name="a42"/>
      <w:bookmarkEnd w:id="36"/>
      <w:r w:rsidRPr="001449C1">
        <w:t>ИНСТРУКЦИЯ</w:t>
      </w:r>
      <w:r w:rsidRPr="001449C1">
        <w:br/>
        <w:t>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w:t>
      </w:r>
    </w:p>
    <w:p w:rsidR="001449C1" w:rsidRPr="001449C1" w:rsidRDefault="001449C1" w:rsidP="001449C1">
      <w:pPr>
        <w:pStyle w:val="point"/>
      </w:pPr>
      <w:r w:rsidRPr="001449C1">
        <w:t>1. Настоящая Инструкция определяет порядок осуществления и размеры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449C1" w:rsidRPr="001449C1" w:rsidRDefault="001449C1" w:rsidP="001449C1">
      <w:pPr>
        <w:pStyle w:val="point"/>
      </w:pPr>
      <w:r w:rsidRPr="001449C1">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1449C1" w:rsidRPr="001449C1" w:rsidRDefault="001449C1" w:rsidP="001449C1">
      <w:pPr>
        <w:pStyle w:val="point"/>
      </w:pPr>
      <w:r w:rsidRPr="001449C1">
        <w:t>3. Надбавка за специфику работы в сфере образования устанавливается:</w:t>
      </w:r>
    </w:p>
    <w:p w:rsidR="001449C1" w:rsidRPr="001449C1" w:rsidRDefault="001449C1" w:rsidP="001449C1">
      <w:pPr>
        <w:pStyle w:val="underpoint"/>
      </w:pPr>
      <w:r w:rsidRPr="001449C1">
        <w:t>3.1. педагогическим работникам из числа специалистов (за исключением профессорско-преподавательского состава, приемных родителей, родителей-воспитателей, работников, указанных в подпунктах 3.2–3.4 настоящего пункта) в следующих размерах от оклада:</w:t>
      </w:r>
    </w:p>
    <w:p w:rsidR="001449C1" w:rsidRPr="001449C1" w:rsidRDefault="001449C1" w:rsidP="001449C1">
      <w:pPr>
        <w:pStyle w:val="newncpi"/>
      </w:pPr>
      <w:r w:rsidRPr="001449C1">
        <w:t>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внутридолжностное квалификационное категорирование, – 25 процентов;</w:t>
      </w:r>
    </w:p>
    <w:p w:rsidR="001449C1" w:rsidRPr="001449C1" w:rsidRDefault="001449C1" w:rsidP="001449C1">
      <w:pPr>
        <w:pStyle w:val="newncpi"/>
      </w:pPr>
      <w:r w:rsidRPr="001449C1">
        <w:t>имеющим вторую квалификационную категорию – 35 процентов;</w:t>
      </w:r>
    </w:p>
    <w:p w:rsidR="001449C1" w:rsidRPr="001449C1" w:rsidRDefault="001449C1" w:rsidP="001449C1">
      <w:pPr>
        <w:pStyle w:val="newncpi"/>
      </w:pPr>
      <w:r w:rsidRPr="001449C1">
        <w:t>имеющим первую квалификационную категорию – 45 процентов;</w:t>
      </w:r>
    </w:p>
    <w:p w:rsidR="001449C1" w:rsidRPr="001449C1" w:rsidRDefault="001449C1" w:rsidP="001449C1">
      <w:pPr>
        <w:pStyle w:val="newncpi"/>
      </w:pPr>
      <w:r w:rsidRPr="001449C1">
        <w:t>имеющим высшую квалификационную категорию – 60 процентов;</w:t>
      </w:r>
    </w:p>
    <w:p w:rsidR="001449C1" w:rsidRPr="001449C1" w:rsidRDefault="001449C1" w:rsidP="001449C1">
      <w:pPr>
        <w:pStyle w:val="underpoint"/>
      </w:pPr>
      <w:bookmarkStart w:id="37" w:name="a7"/>
      <w:bookmarkEnd w:id="37"/>
      <w:r w:rsidRPr="001449C1">
        <w:t>3.2. учителям, преподавателям (за исключением относящихся к профессорско-преподавательскому составу), педагогам дополнительного образования, воспитателям дошкольного образования:</w:t>
      </w:r>
    </w:p>
    <w:p w:rsidR="001449C1" w:rsidRPr="001449C1" w:rsidRDefault="001449C1" w:rsidP="001449C1">
      <w:pPr>
        <w:pStyle w:val="newncpi"/>
      </w:pPr>
      <w:r w:rsidRPr="001449C1">
        <w:t>не имеющим квалификационной категории – 30 процентов;</w:t>
      </w:r>
    </w:p>
    <w:p w:rsidR="001449C1" w:rsidRPr="001449C1" w:rsidRDefault="001449C1" w:rsidP="001449C1">
      <w:pPr>
        <w:pStyle w:val="newncpi"/>
      </w:pPr>
      <w:r w:rsidRPr="001449C1">
        <w:t>имеющим вторую квалификационную категорию – 40 процентов;</w:t>
      </w:r>
    </w:p>
    <w:p w:rsidR="001449C1" w:rsidRPr="001449C1" w:rsidRDefault="001449C1" w:rsidP="001449C1">
      <w:pPr>
        <w:pStyle w:val="newncpi"/>
      </w:pPr>
      <w:r w:rsidRPr="001449C1">
        <w:t>имеющим первую квалификационную категорию – 50 процентов;</w:t>
      </w:r>
    </w:p>
    <w:p w:rsidR="001449C1" w:rsidRPr="001449C1" w:rsidRDefault="001449C1" w:rsidP="001449C1">
      <w:pPr>
        <w:pStyle w:val="newncpi"/>
      </w:pPr>
      <w:r w:rsidRPr="001449C1">
        <w:t>имеющим высшую квалификационную категорию – 65 процентов;</w:t>
      </w:r>
    </w:p>
    <w:p w:rsidR="001449C1" w:rsidRPr="001449C1" w:rsidRDefault="001449C1" w:rsidP="001449C1">
      <w:pPr>
        <w:pStyle w:val="newncpi"/>
      </w:pPr>
      <w:r w:rsidRPr="001449C1">
        <w:t>имеющим квалификационную категорию «учитель-методист» – 80 процентов;</w:t>
      </w:r>
    </w:p>
    <w:p w:rsidR="001449C1" w:rsidRPr="001449C1" w:rsidRDefault="001449C1" w:rsidP="001449C1">
      <w:pPr>
        <w:pStyle w:val="underpoint"/>
      </w:pPr>
      <w:r w:rsidRPr="001449C1">
        <w:t>3.3. педагогическим работникам из числа специалистов (за исключением профессорско-преподавательского состава и работников, указанных в подпункте 3.4 настоящего пункта) учреждений высшего образования, академий последипломного образования, институтов повышения квалификации и переподготовки, институтов развития образования, научно-методического учреждения «Национальный институт образования» Министерства образования, учреждения образования «Республиканский институт контроля знаний» в следующих размерах от оклада:</w:t>
      </w:r>
    </w:p>
    <w:p w:rsidR="001449C1" w:rsidRPr="001449C1" w:rsidRDefault="001449C1" w:rsidP="001449C1">
      <w:pPr>
        <w:pStyle w:val="newncpi"/>
      </w:pPr>
      <w:r w:rsidRPr="001449C1">
        <w:lastRenderedPageBreak/>
        <w:t>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внутридолжностное квалификационное категорирование, – 25 процентов;</w:t>
      </w:r>
    </w:p>
    <w:p w:rsidR="001449C1" w:rsidRPr="001449C1" w:rsidRDefault="001449C1" w:rsidP="001449C1">
      <w:pPr>
        <w:pStyle w:val="newncpi"/>
      </w:pPr>
      <w:r w:rsidRPr="001449C1">
        <w:t>имеющим вторую квалификационную категорию – 30 процентов;</w:t>
      </w:r>
    </w:p>
    <w:p w:rsidR="001449C1" w:rsidRPr="001449C1" w:rsidRDefault="001449C1" w:rsidP="001449C1">
      <w:pPr>
        <w:pStyle w:val="newncpi"/>
      </w:pPr>
      <w:r w:rsidRPr="001449C1">
        <w:t>имеющим первую квалификационную категорию – 35 процентов;</w:t>
      </w:r>
    </w:p>
    <w:p w:rsidR="001449C1" w:rsidRPr="001449C1" w:rsidRDefault="001449C1" w:rsidP="001449C1">
      <w:pPr>
        <w:pStyle w:val="newncpi"/>
      </w:pPr>
      <w:r w:rsidRPr="001449C1">
        <w:t>имеющим высшую квалификационную категорию – 40 процентов;</w:t>
      </w:r>
    </w:p>
    <w:p w:rsidR="001449C1" w:rsidRPr="001449C1" w:rsidRDefault="001449C1" w:rsidP="001449C1">
      <w:pPr>
        <w:pStyle w:val="underpoint"/>
      </w:pPr>
      <w:bookmarkStart w:id="38" w:name="a8"/>
      <w:bookmarkEnd w:id="38"/>
      <w:r w:rsidRPr="001449C1">
        <w:t>3.4. концертмейстерам, реализующим содержание образовательных программ высшего образования по специальностям направлений образования «Профессиональное образование», «Искусство музыкальное», группы специальностей «Искусство хореографическое»:</w:t>
      </w:r>
    </w:p>
    <w:p w:rsidR="001449C1" w:rsidRPr="001449C1" w:rsidRDefault="001449C1" w:rsidP="001449C1">
      <w:pPr>
        <w:pStyle w:val="newncpi"/>
      </w:pPr>
      <w:r w:rsidRPr="001449C1">
        <w:t>не имеющим квалификационной категории – 25 процентов;</w:t>
      </w:r>
    </w:p>
    <w:p w:rsidR="001449C1" w:rsidRPr="001449C1" w:rsidRDefault="001449C1" w:rsidP="001449C1">
      <w:pPr>
        <w:pStyle w:val="newncpi"/>
      </w:pPr>
      <w:r w:rsidRPr="001449C1">
        <w:t>имеющим вторую квалификационную категорию – 35 процентов;</w:t>
      </w:r>
    </w:p>
    <w:p w:rsidR="001449C1" w:rsidRPr="001449C1" w:rsidRDefault="001449C1" w:rsidP="001449C1">
      <w:pPr>
        <w:pStyle w:val="newncpi"/>
      </w:pPr>
      <w:r w:rsidRPr="001449C1">
        <w:t>имеющим первую квалификационную категорию – 45 процентов;</w:t>
      </w:r>
    </w:p>
    <w:p w:rsidR="001449C1" w:rsidRPr="001449C1" w:rsidRDefault="001449C1" w:rsidP="001449C1">
      <w:pPr>
        <w:pStyle w:val="newncpi"/>
      </w:pPr>
      <w:r w:rsidRPr="001449C1">
        <w:t>имеющим высшую квалификационную категорию – 60 процентов;</w:t>
      </w:r>
    </w:p>
    <w:p w:rsidR="001449C1" w:rsidRPr="001449C1" w:rsidRDefault="001449C1" w:rsidP="001449C1">
      <w:pPr>
        <w:pStyle w:val="underpoint"/>
      </w:pPr>
      <w:r w:rsidRPr="001449C1">
        <w:t>3.5. педагогическим работникам и служащим, занятым в образовании, в следующих размерах от оклада:</w:t>
      </w:r>
    </w:p>
    <w:p w:rsidR="001449C1" w:rsidRPr="001449C1" w:rsidRDefault="001449C1" w:rsidP="001449C1">
      <w:pPr>
        <w:pStyle w:val="newncpi"/>
      </w:pPr>
      <w:bookmarkStart w:id="39" w:name="a9"/>
      <w:bookmarkEnd w:id="39"/>
      <w:r w:rsidRPr="001449C1">
        <w:t>Академии управления при Президенте Республики Беларусь, ее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449C1" w:rsidRPr="001449C1" w:rsidRDefault="001449C1" w:rsidP="001449C1">
      <w:pPr>
        <w:pStyle w:val="newncpi"/>
      </w:pPr>
      <w:r w:rsidRPr="001449C1">
        <w:t>руководителям из числа профессорско-преподавательского состава, проректору – 100 процентов;</w:t>
      </w:r>
    </w:p>
    <w:p w:rsidR="001449C1" w:rsidRPr="001449C1" w:rsidRDefault="001449C1" w:rsidP="001449C1">
      <w:pPr>
        <w:pStyle w:val="newncpi"/>
      </w:pPr>
      <w:r w:rsidRPr="001449C1">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спортивного клуба – 60 процентов;</w:t>
      </w:r>
    </w:p>
    <w:p w:rsidR="001449C1" w:rsidRPr="001449C1" w:rsidRDefault="001449C1" w:rsidP="001449C1">
      <w:pPr>
        <w:pStyle w:val="newncpi"/>
      </w:pPr>
      <w:r w:rsidRPr="001449C1">
        <w:t>специалистам из числа профессорско-преподавательского состава – 80 процентов;</w:t>
      </w:r>
    </w:p>
    <w:p w:rsidR="001449C1" w:rsidRPr="001449C1" w:rsidRDefault="001449C1" w:rsidP="001449C1">
      <w:pPr>
        <w:pStyle w:val="newncpi"/>
      </w:pPr>
      <w:bookmarkStart w:id="40" w:name="a10"/>
      <w:bookmarkEnd w:id="40"/>
      <w:r w:rsidRPr="001449C1">
        <w:t>Белорусского государственного университета, учреждений высшего образования, учреждений дополнительного образования взрослых, входящих в комплекс Белорусского государственного университета, Белорусского национального технического университета, учреждения образования «Белорусский государственный педагогический университет имени Максима Танка», учреждения образования «Белорусский государственный экономический университет», учреждения образования «Белорусский государственный университет информатики и радиоэлектроники», учреждения образования «Минский государственный лингвистический университет», учреждения образования «Белорусский государственный технологический университет», учреждения образования «Белорусская государственная орденов Октябрьской Революции и Трудового Красного Знамени сельскохозяйственная академия», учреждения образования «Витебская ордена «Знак Почета» государственная академия ветеринарной медицины», учреждения образования «Белорусский государственный аграрный технический университет», учреждения образования «Белорусский государственный университет культуры и искусств», учреждения образования «Белорусская государственная академия музыки», их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449C1" w:rsidRPr="001449C1" w:rsidRDefault="001449C1" w:rsidP="001449C1">
      <w:pPr>
        <w:pStyle w:val="newncpi"/>
      </w:pPr>
      <w:r w:rsidRPr="001449C1">
        <w:t>руководителям из числа профессорско-преподавательского состава, проректору – 100 процентов;</w:t>
      </w:r>
    </w:p>
    <w:p w:rsidR="001449C1" w:rsidRPr="001449C1" w:rsidRDefault="001449C1" w:rsidP="001449C1">
      <w:pPr>
        <w:pStyle w:val="newncpi"/>
      </w:pPr>
      <w:r w:rsidRPr="001449C1">
        <w:lastRenderedPageBreak/>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спортивного клуба – 20 процентов;</w:t>
      </w:r>
    </w:p>
    <w:p w:rsidR="001449C1" w:rsidRPr="001449C1" w:rsidRDefault="001449C1" w:rsidP="001449C1">
      <w:pPr>
        <w:pStyle w:val="newncpi"/>
      </w:pPr>
      <w:r w:rsidRPr="001449C1">
        <w:t>специалистам из числа профессорско-преподавательского состава – 60 процентов;</w:t>
      </w:r>
    </w:p>
    <w:p w:rsidR="001449C1" w:rsidRPr="001449C1" w:rsidRDefault="001449C1" w:rsidP="001449C1">
      <w:pPr>
        <w:pStyle w:val="newncpi"/>
      </w:pPr>
      <w:bookmarkStart w:id="41" w:name="a11"/>
      <w:bookmarkEnd w:id="41"/>
      <w:r w:rsidRPr="001449C1">
        <w:t>учреждений высшего образования, учреждений дополнительного образования взрослых, обособленных и структурных подразделений, реализующих образовательные программы высшего образования, дополнительного образования взрослых, за исключением учреждений, структурных подразделений, обособленных подразделений, указанных в абзацах втором и шестом настоящего подпункта:</w:t>
      </w:r>
    </w:p>
    <w:p w:rsidR="001449C1" w:rsidRPr="001449C1" w:rsidRDefault="001449C1" w:rsidP="001449C1">
      <w:pPr>
        <w:pStyle w:val="newncpi"/>
      </w:pPr>
      <w:r w:rsidRPr="001449C1">
        <w:t>руководителям из числа профессорско-преподавательского состава, проректору – 60 процентов;</w:t>
      </w:r>
    </w:p>
    <w:p w:rsidR="001449C1" w:rsidRPr="001449C1" w:rsidRDefault="001449C1" w:rsidP="001449C1">
      <w:pPr>
        <w:pStyle w:val="newncpi"/>
      </w:pPr>
      <w:r w:rsidRPr="001449C1">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спортивного клуба – 10 процентов;</w:t>
      </w:r>
    </w:p>
    <w:p w:rsidR="001449C1" w:rsidRPr="001449C1" w:rsidRDefault="001449C1" w:rsidP="001449C1">
      <w:pPr>
        <w:pStyle w:val="newncpi"/>
      </w:pPr>
      <w:r w:rsidRPr="001449C1">
        <w:t>специалистам из числа профессорско-преподавательского состава – 40 процентов;</w:t>
      </w:r>
    </w:p>
    <w:p w:rsidR="001449C1" w:rsidRPr="001449C1" w:rsidRDefault="001449C1" w:rsidP="001449C1">
      <w:pPr>
        <w:pStyle w:val="newncpi"/>
      </w:pPr>
      <w:r w:rsidRPr="001449C1">
        <w:t>руководителям из числа педагогических работников учреждений образования, обособленных и структурных подразделений, кроме указанных в абзацах втором, шестом и десятом настоящего подпункта, – 10 процентов;</w:t>
      </w:r>
    </w:p>
    <w:p w:rsidR="001449C1" w:rsidRPr="001449C1" w:rsidRDefault="001449C1" w:rsidP="001449C1">
      <w:pPr>
        <w:pStyle w:val="underpoint"/>
      </w:pPr>
      <w:r w:rsidRPr="001449C1">
        <w:t>3.6. помощнику воспитателя в размере 50 процентов от оклада.</w:t>
      </w:r>
    </w:p>
    <w:p w:rsidR="001449C1" w:rsidRPr="001449C1" w:rsidRDefault="001449C1" w:rsidP="001449C1">
      <w:pPr>
        <w:pStyle w:val="point"/>
      </w:pPr>
      <w:r w:rsidRPr="001449C1">
        <w:t>4. Надбавка за специфику труда устанавливается:</w:t>
      </w:r>
    </w:p>
    <w:p w:rsidR="001449C1" w:rsidRPr="001449C1" w:rsidRDefault="001449C1" w:rsidP="001449C1">
      <w:pPr>
        <w:pStyle w:val="newncpi"/>
      </w:pPr>
      <w:r w:rsidRPr="001449C1">
        <w:t>руководителям и специалистам из числа профессорско-преподавательского состава, которые проводят учебные занятия на иностранном языке, в размере 5 процентов от базовой ставки за каждый час учебных занятий;</w:t>
      </w:r>
    </w:p>
    <w:p w:rsidR="001449C1" w:rsidRPr="001449C1" w:rsidRDefault="001449C1" w:rsidP="001449C1">
      <w:pPr>
        <w:pStyle w:val="newncpi"/>
      </w:pPr>
      <w:r w:rsidRPr="001449C1">
        <w:t>воспитателю дома-интерната для детей-инвалидов с особенностями психофизического развития, дома ребенка, воспитательной колонии, специального учебно-воспитательного учреждения, специального лечебно-воспитательного учреждения, воспитательно-оздоровительного учреждения, инструктору парашютно-десантной подготовки в учреждении дополнительного образования детей и молодежи при реализации образовательной программы по спортивно-техническому и военно-патриотическому профилям, которые осуществляют руководство подчиненными ему исполнителями, в размере 10 процентов от оклада;</w:t>
      </w:r>
    </w:p>
    <w:p w:rsidR="001449C1" w:rsidRPr="001449C1" w:rsidRDefault="001449C1" w:rsidP="001449C1">
      <w:pPr>
        <w:pStyle w:val="point"/>
      </w:pPr>
      <w:r w:rsidRPr="001449C1">
        <w:t>5. Доплата за сложность выполняемой работы устанавливается:</w:t>
      </w:r>
    </w:p>
    <w:p w:rsidR="001449C1" w:rsidRPr="001449C1" w:rsidRDefault="001449C1" w:rsidP="001449C1">
      <w:pPr>
        <w:pStyle w:val="newncpi"/>
      </w:pPr>
      <w:r w:rsidRPr="001449C1">
        <w:t>родителю-воспитателю детского дома семейного типа, детской деревни (городка), приемному родителю в приемной семье в зависимости от численности детей, взятых на воспитание, от базовой ставки в следующих размерах:</w:t>
      </w:r>
    </w:p>
    <w:p w:rsidR="001449C1" w:rsidRPr="001449C1" w:rsidRDefault="001449C1" w:rsidP="001449C1">
      <w:pPr>
        <w:pStyle w:val="newncpi"/>
      </w:pPr>
      <w:r w:rsidRPr="001449C1">
        <w:t>приемному родителю:</w:t>
      </w:r>
    </w:p>
    <w:p w:rsidR="001449C1" w:rsidRPr="001449C1" w:rsidRDefault="001449C1" w:rsidP="001449C1">
      <w:pPr>
        <w:pStyle w:val="newncpi"/>
      </w:pPr>
      <w:r w:rsidRPr="001449C1">
        <w:t>одного ребенка – 10 процентов;</w:t>
      </w:r>
    </w:p>
    <w:p w:rsidR="001449C1" w:rsidRPr="001449C1" w:rsidRDefault="001449C1" w:rsidP="001449C1">
      <w:pPr>
        <w:pStyle w:val="newncpi"/>
      </w:pPr>
      <w:r w:rsidRPr="001449C1">
        <w:t>двух детей – 30 процентов;</w:t>
      </w:r>
    </w:p>
    <w:p w:rsidR="001449C1" w:rsidRPr="001449C1" w:rsidRDefault="001449C1" w:rsidP="001449C1">
      <w:pPr>
        <w:pStyle w:val="newncpi"/>
      </w:pPr>
      <w:r w:rsidRPr="001449C1">
        <w:t>трех детей – 50 процентов;</w:t>
      </w:r>
    </w:p>
    <w:p w:rsidR="001449C1" w:rsidRPr="001449C1" w:rsidRDefault="001449C1" w:rsidP="001449C1">
      <w:pPr>
        <w:pStyle w:val="newncpi"/>
      </w:pPr>
      <w:r w:rsidRPr="001449C1">
        <w:t>четырех детей – 70 процентов;</w:t>
      </w:r>
    </w:p>
    <w:p w:rsidR="001449C1" w:rsidRPr="001449C1" w:rsidRDefault="001449C1" w:rsidP="001449C1">
      <w:pPr>
        <w:pStyle w:val="newncpi"/>
      </w:pPr>
      <w:r w:rsidRPr="001449C1">
        <w:t>родителю-воспитателю:</w:t>
      </w:r>
    </w:p>
    <w:p w:rsidR="001449C1" w:rsidRPr="001449C1" w:rsidRDefault="001449C1" w:rsidP="001449C1">
      <w:pPr>
        <w:pStyle w:val="newncpi"/>
      </w:pPr>
      <w:r w:rsidRPr="001449C1">
        <w:lastRenderedPageBreak/>
        <w:t>пять детей – 100 процентов;</w:t>
      </w:r>
    </w:p>
    <w:p w:rsidR="001449C1" w:rsidRPr="001449C1" w:rsidRDefault="001449C1" w:rsidP="001449C1">
      <w:pPr>
        <w:pStyle w:val="newncpi"/>
      </w:pPr>
      <w:r w:rsidRPr="001449C1">
        <w:t>шесть детей – 120 процентов;</w:t>
      </w:r>
    </w:p>
    <w:p w:rsidR="001449C1" w:rsidRPr="001449C1" w:rsidRDefault="001449C1" w:rsidP="001449C1">
      <w:pPr>
        <w:pStyle w:val="newncpi"/>
      </w:pPr>
      <w:r w:rsidRPr="001449C1">
        <w:t>семь детей – 140 процентов;</w:t>
      </w:r>
    </w:p>
    <w:p w:rsidR="001449C1" w:rsidRPr="001449C1" w:rsidRDefault="001449C1" w:rsidP="001449C1">
      <w:pPr>
        <w:pStyle w:val="newncpi"/>
      </w:pPr>
      <w:r w:rsidRPr="001449C1">
        <w:t>восемь детей – 160 процентов;</w:t>
      </w:r>
    </w:p>
    <w:p w:rsidR="001449C1" w:rsidRPr="001449C1" w:rsidRDefault="001449C1" w:rsidP="001449C1">
      <w:pPr>
        <w:pStyle w:val="newncpi"/>
      </w:pPr>
      <w:r w:rsidRPr="001449C1">
        <w:t>девять детей – 180 процентов;</w:t>
      </w:r>
    </w:p>
    <w:p w:rsidR="001449C1" w:rsidRPr="001449C1" w:rsidRDefault="001449C1" w:rsidP="001449C1">
      <w:pPr>
        <w:pStyle w:val="newncpi"/>
      </w:pPr>
      <w:r w:rsidRPr="001449C1">
        <w:t>десять и более детей – 200 процентов;</w:t>
      </w:r>
    </w:p>
    <w:p w:rsidR="001449C1" w:rsidRPr="001449C1" w:rsidRDefault="001449C1" w:rsidP="001449C1">
      <w:pPr>
        <w:pStyle w:val="newncpi"/>
      </w:pPr>
      <w:r w:rsidRPr="001449C1">
        <w:t>воспитателям дошкольного образования, помощникам воспитателя за увеличение объема работ при осуществлении образовательного процесса в группе, ухода за воспитанниками в размере 5 процентов от базовой ставки. Доплата устанавливается ежемесячно за каждого ребенка сверх установленных норм пребывания воспитанников в соответствующей группе (из расчета средней фактической численности таких детей в месяц);</w:t>
      </w:r>
    </w:p>
    <w:p w:rsidR="001449C1" w:rsidRPr="001449C1" w:rsidRDefault="001449C1" w:rsidP="001449C1">
      <w:pPr>
        <w:pStyle w:val="newncpi"/>
      </w:pPr>
      <w:r w:rsidRPr="001449C1">
        <w:t>инструктору парашютно-десантной подготовки в учреждении дополнительного образования детей и молодежи (его структурного подразделения) и инструктору парашютно-десантной подготовки, который осуществляет руководство подчиненными ему исполнителями, при реализации содержания образовательной программы дополнительного образования детей и молодежи по спортивно-техническому и военно-патриотическому профилям за прыжки с парашютом в размере 10 процентов от базовой ставки за каждый прыжок.</w:t>
      </w:r>
    </w:p>
    <w:p w:rsidR="001449C1" w:rsidRPr="001449C1" w:rsidRDefault="001449C1" w:rsidP="001449C1">
      <w:pPr>
        <w:pStyle w:val="newncpi"/>
      </w:pPr>
      <w:r w:rsidRPr="001449C1">
        <w:t> </w:t>
      </w:r>
    </w:p>
    <w:tbl>
      <w:tblPr>
        <w:tblW w:w="5000" w:type="pct"/>
        <w:tblCellMar>
          <w:left w:w="0" w:type="dxa"/>
          <w:right w:w="0" w:type="dxa"/>
        </w:tblCellMar>
        <w:tblLook w:val="04A0"/>
      </w:tblPr>
      <w:tblGrid>
        <w:gridCol w:w="6529"/>
        <w:gridCol w:w="2838"/>
      </w:tblGrid>
      <w:tr w:rsidR="001449C1" w:rsidRPr="001449C1" w:rsidTr="001449C1">
        <w:tc>
          <w:tcPr>
            <w:tcW w:w="3485" w:type="pct"/>
            <w:tcBorders>
              <w:top w:val="nil"/>
              <w:left w:val="nil"/>
              <w:bottom w:val="nil"/>
              <w:right w:val="nil"/>
            </w:tcBorders>
            <w:tcMar>
              <w:top w:w="0" w:type="dxa"/>
              <w:left w:w="6" w:type="dxa"/>
              <w:bottom w:w="0" w:type="dxa"/>
              <w:right w:w="6" w:type="dxa"/>
            </w:tcMar>
            <w:hideMark/>
          </w:tcPr>
          <w:p w:rsidR="001449C1" w:rsidRPr="001449C1" w:rsidRDefault="001449C1">
            <w:pPr>
              <w:pStyle w:val="newncpi"/>
            </w:pPr>
            <w:r w:rsidRPr="001449C1">
              <w:t> </w:t>
            </w:r>
          </w:p>
        </w:tc>
        <w:tc>
          <w:tcPr>
            <w:tcW w:w="1515" w:type="pct"/>
            <w:tcBorders>
              <w:top w:val="nil"/>
              <w:left w:val="nil"/>
              <w:bottom w:val="nil"/>
              <w:right w:val="nil"/>
            </w:tcBorders>
            <w:tcMar>
              <w:top w:w="0" w:type="dxa"/>
              <w:left w:w="6" w:type="dxa"/>
              <w:bottom w:w="0" w:type="dxa"/>
              <w:right w:w="6" w:type="dxa"/>
            </w:tcMar>
            <w:hideMark/>
          </w:tcPr>
          <w:p w:rsidR="001449C1" w:rsidRPr="001449C1" w:rsidRDefault="001449C1">
            <w:pPr>
              <w:pStyle w:val="capu1"/>
            </w:pPr>
            <w:r w:rsidRPr="001449C1">
              <w:t>УТВЕРЖДЕНО</w:t>
            </w:r>
          </w:p>
          <w:p w:rsidR="001449C1" w:rsidRPr="001449C1" w:rsidRDefault="001449C1">
            <w:pPr>
              <w:pStyle w:val="cap1"/>
            </w:pPr>
            <w:r w:rsidRPr="001449C1">
              <w:rPr>
                <w:rStyle w:val="HTML"/>
              </w:rPr>
              <w:t>Постановление</w:t>
            </w:r>
            <w:r w:rsidRPr="001449C1">
              <w:t xml:space="preserve"> </w:t>
            </w:r>
            <w:r w:rsidRPr="001449C1">
              <w:br/>
              <w:t xml:space="preserve">Министерства образования </w:t>
            </w:r>
            <w:r w:rsidRPr="001449C1">
              <w:br/>
              <w:t>Республики Беларусь</w:t>
            </w:r>
            <w:r w:rsidRPr="001449C1">
              <w:br/>
              <w:t xml:space="preserve">03.06.2019 </w:t>
            </w:r>
            <w:r w:rsidRPr="001449C1">
              <w:rPr>
                <w:rStyle w:val="HTML"/>
              </w:rPr>
              <w:t>№</w:t>
            </w:r>
            <w:r w:rsidRPr="001449C1">
              <w:t> </w:t>
            </w:r>
            <w:r w:rsidRPr="001449C1">
              <w:rPr>
                <w:rStyle w:val="HTML"/>
              </w:rPr>
              <w:t>71</w:t>
            </w:r>
          </w:p>
        </w:tc>
      </w:tr>
    </w:tbl>
    <w:p w:rsidR="001449C1" w:rsidRPr="001449C1" w:rsidRDefault="001449C1" w:rsidP="001449C1">
      <w:pPr>
        <w:pStyle w:val="titleu"/>
      </w:pPr>
      <w:bookmarkStart w:id="42" w:name="a6"/>
      <w:bookmarkEnd w:id="42"/>
      <w:r w:rsidRPr="001449C1">
        <w:t>ИНСТРУКЦИЯ</w:t>
      </w:r>
      <w:r w:rsidRPr="001449C1">
        <w:br/>
        <w:t>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449C1" w:rsidRPr="001449C1" w:rsidRDefault="001449C1" w:rsidP="001449C1">
      <w:pPr>
        <w:pStyle w:val="point"/>
      </w:pPr>
      <w:r w:rsidRPr="001449C1">
        <w:t>1. Настоящая Инструкция определяет порядок осуществления и размеры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за исключением работников бюджетных научных организаций (далее, если не определено иное, – бюджетные организации сферы образования).</w:t>
      </w:r>
    </w:p>
    <w:p w:rsidR="001449C1" w:rsidRPr="001449C1" w:rsidRDefault="001449C1" w:rsidP="001449C1">
      <w:pPr>
        <w:pStyle w:val="point"/>
      </w:pPr>
      <w:r w:rsidRPr="001449C1">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1449C1" w:rsidRPr="001449C1" w:rsidRDefault="001449C1" w:rsidP="001449C1">
      <w:pPr>
        <w:pStyle w:val="point"/>
      </w:pPr>
      <w:r w:rsidRPr="001449C1">
        <w:t>3. Надбавки устанавливаются:</w:t>
      </w:r>
    </w:p>
    <w:p w:rsidR="001449C1" w:rsidRPr="001449C1" w:rsidRDefault="001449C1" w:rsidP="001449C1">
      <w:pPr>
        <w:pStyle w:val="underpoint"/>
      </w:pPr>
      <w:r w:rsidRPr="001449C1">
        <w:lastRenderedPageBreak/>
        <w:t>3.1. за характер труда педагогическим работникам за выполнение отдельных видов работ:</w:t>
      </w:r>
    </w:p>
    <w:p w:rsidR="001449C1" w:rsidRPr="001449C1" w:rsidRDefault="001449C1" w:rsidP="001449C1">
      <w:pPr>
        <w:pStyle w:val="newncpi"/>
      </w:pPr>
      <w:r w:rsidRPr="001449C1">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rsidR="001449C1" w:rsidRPr="001449C1" w:rsidRDefault="001449C1" w:rsidP="001449C1">
      <w:pPr>
        <w:pStyle w:val="newncpi"/>
      </w:pPr>
      <w:r w:rsidRPr="001449C1">
        <w:t>за работу по организации питания обучающихся, оздоровления обучающихся, в том числе в каникулярный период;</w:t>
      </w:r>
    </w:p>
    <w:p w:rsidR="001449C1" w:rsidRPr="001449C1" w:rsidRDefault="001449C1" w:rsidP="001449C1">
      <w:pPr>
        <w:pStyle w:val="newncpi"/>
      </w:pPr>
      <w:r w:rsidRPr="001449C1">
        <w:t>за сопровождение обучающихся в учреждениях дошкольного, общего среднего, специального образования при организации их подвоза;</w:t>
      </w:r>
    </w:p>
    <w:p w:rsidR="001449C1" w:rsidRPr="001449C1" w:rsidRDefault="001449C1" w:rsidP="001449C1">
      <w:pPr>
        <w:pStyle w:val="newncpi"/>
      </w:pPr>
      <w:r w:rsidRPr="001449C1">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1449C1" w:rsidRPr="001449C1" w:rsidRDefault="001449C1" w:rsidP="001449C1">
      <w:pPr>
        <w:pStyle w:val="newncpi"/>
      </w:pPr>
      <w:r w:rsidRPr="001449C1">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1449C1" w:rsidRPr="001449C1" w:rsidRDefault="001449C1" w:rsidP="001449C1">
      <w:pPr>
        <w:pStyle w:val="newncpi"/>
      </w:pPr>
      <w:r w:rsidRPr="001449C1">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1449C1" w:rsidRPr="001449C1" w:rsidRDefault="001449C1" w:rsidP="001449C1">
      <w:pPr>
        <w:pStyle w:val="newncpi"/>
      </w:pPr>
      <w:r w:rsidRPr="001449C1">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p w:rsidR="001449C1" w:rsidRPr="001449C1" w:rsidRDefault="001449C1" w:rsidP="001449C1">
      <w:pPr>
        <w:pStyle w:val="newncpi"/>
      </w:pPr>
      <w:r w:rsidRPr="001449C1">
        <w:t>за работу с иностранными обучающимися;</w:t>
      </w:r>
    </w:p>
    <w:p w:rsidR="001449C1" w:rsidRPr="001449C1" w:rsidRDefault="001449C1" w:rsidP="001449C1">
      <w:pPr>
        <w:pStyle w:val="newncpi"/>
      </w:pPr>
      <w:r w:rsidRPr="001449C1">
        <w:t>за организацию групп продленного дня (руководителям и их заместителям);</w:t>
      </w:r>
    </w:p>
    <w:p w:rsidR="001449C1" w:rsidRPr="001449C1" w:rsidRDefault="001449C1" w:rsidP="001449C1">
      <w:pPr>
        <w:pStyle w:val="newncpi"/>
      </w:pPr>
      <w:r w:rsidRPr="001449C1">
        <w:t>за кураторство учебной группой в учреждении высшего образования, подчиненном Министерству образования;</w:t>
      </w:r>
    </w:p>
    <w:p w:rsidR="001449C1" w:rsidRPr="001449C1" w:rsidRDefault="001449C1" w:rsidP="001449C1">
      <w:pPr>
        <w:pStyle w:val="newncpi"/>
      </w:pPr>
      <w:r w:rsidRPr="001449C1">
        <w:t>за разработку учебно-программной документации на иностранном языке;</w:t>
      </w:r>
    </w:p>
    <w:p w:rsidR="001449C1" w:rsidRPr="001449C1" w:rsidRDefault="001449C1" w:rsidP="001449C1">
      <w:pPr>
        <w:pStyle w:val="newncpi"/>
      </w:pPr>
      <w:r w:rsidRPr="001449C1">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p w:rsidR="001449C1" w:rsidRPr="001449C1" w:rsidRDefault="001449C1" w:rsidP="001449C1">
      <w:pPr>
        <w:pStyle w:val="newncpi"/>
      </w:pPr>
      <w:r w:rsidRPr="001449C1">
        <w:t>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 на установление надбавки направляется 5 процентов суммы окладов педагогических работников. Конкретный размер и порядок выплаты надбавки определяются руководителями бюджетных организаций сферы образования;</w:t>
      </w:r>
    </w:p>
    <w:p w:rsidR="001449C1" w:rsidRPr="001449C1" w:rsidRDefault="001449C1" w:rsidP="001449C1">
      <w:pPr>
        <w:pStyle w:val="underpoint"/>
      </w:pPr>
      <w:r w:rsidRPr="001449C1">
        <w:t>3.2. молодым специалистам:</w:t>
      </w:r>
    </w:p>
    <w:p w:rsidR="001449C1" w:rsidRPr="001449C1" w:rsidRDefault="001449C1" w:rsidP="001449C1">
      <w:pPr>
        <w:pStyle w:val="newncpi"/>
      </w:pPr>
      <w:r w:rsidRPr="001449C1">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45 процентов от оклада;</w:t>
      </w:r>
    </w:p>
    <w:p w:rsidR="001449C1" w:rsidRPr="001449C1" w:rsidRDefault="001449C1" w:rsidP="001449C1">
      <w:pPr>
        <w:pStyle w:val="newncpi"/>
      </w:pPr>
      <w:r w:rsidRPr="001449C1">
        <w:t xml:space="preserve">педагогическим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w:t>
      </w:r>
      <w:r w:rsidRPr="001449C1">
        <w:lastRenderedPageBreak/>
        <w:t>в бюджетные организации сферы образования, в течение двух лет с даты приема их на работу по распределению (направлению) в размере 30 процентов от оклада;</w:t>
      </w:r>
    </w:p>
    <w:p w:rsidR="001449C1" w:rsidRPr="001449C1" w:rsidRDefault="001449C1" w:rsidP="001449C1">
      <w:pPr>
        <w:pStyle w:val="newncpi"/>
      </w:pPr>
      <w:r w:rsidRPr="001449C1">
        <w:t>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до 30 процентов (включительно) от оклада. Конкретный размер надбавки устанавливается руководителями бюджетных организаций сферы образования.</w:t>
      </w:r>
    </w:p>
    <w:p w:rsidR="001449C1" w:rsidRPr="001449C1" w:rsidRDefault="001449C1" w:rsidP="001449C1">
      <w:pPr>
        <w:pStyle w:val="newncpi"/>
      </w:pPr>
      <w:r w:rsidRPr="001449C1">
        <w:t>В случае приема на работу выпускников в бюджетные организации сферы образования до момента выдачи свидетельства о направлении на работу (при распределении (направлении) надбавка, указанная в настоящем подпункте, устанавливается в течение двух лет с даты выдачи свидетельства о направлении на работу (при распределении (направлении).</w:t>
      </w:r>
    </w:p>
    <w:p w:rsidR="001449C1" w:rsidRPr="001449C1" w:rsidRDefault="001449C1" w:rsidP="001449C1">
      <w:pPr>
        <w:pStyle w:val="newncpi"/>
      </w:pPr>
      <w:r w:rsidRPr="001449C1">
        <w:t>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 30 процентов от оклада;</w:t>
      </w:r>
    </w:p>
    <w:p w:rsidR="001449C1" w:rsidRPr="001449C1" w:rsidRDefault="001449C1" w:rsidP="001449C1">
      <w:pPr>
        <w:pStyle w:val="underpoint"/>
      </w:pPr>
      <w:r w:rsidRPr="001449C1">
        <w:t>3.3. за особенности профессиональной деятельности работникам учреждений образования, подчиненных Министерству образования:</w:t>
      </w:r>
    </w:p>
    <w:p w:rsidR="001449C1" w:rsidRPr="001449C1" w:rsidRDefault="001449C1" w:rsidP="001449C1">
      <w:pPr>
        <w:pStyle w:val="newncpi"/>
      </w:pPr>
      <w:r w:rsidRPr="001449C1">
        <w:t>педагогическим работникам учреждения образования «Национальный детский образовательно-оздоровительный центр «Зубренок», направляя на эти цели средства в размере 20 процентов сумм окладов педагогических работников;</w:t>
      </w:r>
    </w:p>
    <w:p w:rsidR="001449C1" w:rsidRPr="001449C1" w:rsidRDefault="001449C1" w:rsidP="001449C1">
      <w:pPr>
        <w:pStyle w:val="newncpi"/>
      </w:pPr>
      <w:r w:rsidRPr="001449C1">
        <w:t>руководителям и специалистам учреждения «Национальный центр усыновления Министерства образования Республики Беларусь», направляя на эти цели средства в размере 20 процентов сумм окладов этих работников;</w:t>
      </w:r>
    </w:p>
    <w:p w:rsidR="001449C1" w:rsidRPr="001449C1" w:rsidRDefault="001449C1" w:rsidP="001449C1">
      <w:pPr>
        <w:pStyle w:val="newncpi"/>
      </w:pPr>
      <w:r w:rsidRPr="001449C1">
        <w:t>работникам учреждения «Главный информационно-аналитический центр Министерства образования Республики Беларусь», направляя на эти цели средства в размере 50 процентов сумм окладов работников;</w:t>
      </w:r>
    </w:p>
    <w:p w:rsidR="001449C1" w:rsidRPr="001449C1" w:rsidRDefault="001449C1" w:rsidP="001449C1">
      <w:pPr>
        <w:pStyle w:val="newncpi"/>
      </w:pPr>
      <w:r w:rsidRPr="001449C1">
        <w:t>работникам учреждения «Республиканский центр физического воспитания и спорта учащихся и студентов», направляя на эти цели средства в размере 30 процентов сумм окладов работников;</w:t>
      </w:r>
    </w:p>
    <w:p w:rsidR="001449C1" w:rsidRPr="001449C1" w:rsidRDefault="001449C1" w:rsidP="001449C1">
      <w:pPr>
        <w:pStyle w:val="newncpi"/>
      </w:pPr>
      <w:r w:rsidRPr="001449C1">
        <w:t>отдельным категориям работников Белорусского государственного университета и бюджетных организаций, входящих в комплекс Белорусского государственного университета (далее – Белорусский государственный университет):</w:t>
      </w:r>
    </w:p>
    <w:p w:rsidR="001449C1" w:rsidRPr="001449C1" w:rsidRDefault="001449C1" w:rsidP="001449C1">
      <w:pPr>
        <w:pStyle w:val="newncpi"/>
      </w:pPr>
      <w:r w:rsidRPr="001449C1">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спортивного клуба, направляя на эти цели средства в размере 40 процентов сумм окладов этих работников;</w:t>
      </w:r>
    </w:p>
    <w:p w:rsidR="001449C1" w:rsidRPr="001449C1" w:rsidRDefault="001449C1" w:rsidP="001449C1">
      <w:pPr>
        <w:pStyle w:val="newncpi"/>
      </w:pPr>
      <w:r w:rsidRPr="001449C1">
        <w:t>руководителям, за исключением педагогических работников и служащих, занятых в образовании, направляя на эти цели средства в размере 60 процентов сумм окладов этих работников;</w:t>
      </w:r>
    </w:p>
    <w:p w:rsidR="001449C1" w:rsidRPr="001449C1" w:rsidRDefault="001449C1" w:rsidP="001449C1">
      <w:pPr>
        <w:pStyle w:val="newncpi"/>
      </w:pPr>
      <w:r w:rsidRPr="001449C1">
        <w:t>специалистам из числа профессорско-преподавательского состава, направляя на эти цели средства в размере 20 процентов сумм окладов этих работников;</w:t>
      </w:r>
    </w:p>
    <w:p w:rsidR="001449C1" w:rsidRPr="001449C1" w:rsidRDefault="001449C1" w:rsidP="001449C1">
      <w:pPr>
        <w:pStyle w:val="newncpi"/>
      </w:pPr>
      <w:r w:rsidRPr="001449C1">
        <w:lastRenderedPageBreak/>
        <w:t>специалистам и другим служащим, за исключением профессорско-преподавательского состава, направляя на эти цели средства в размере 30 процентов сумм окладов этих работников.</w:t>
      </w:r>
    </w:p>
    <w:p w:rsidR="001449C1" w:rsidRPr="001449C1" w:rsidRDefault="001449C1" w:rsidP="001449C1">
      <w:pPr>
        <w:pStyle w:val="newncpi"/>
      </w:pPr>
      <w:r w:rsidRPr="001449C1">
        <w:t>Перечень работников, которым устанавливается надбавка за особенности профессиональной деятельности, конкретный размер и порядок ее выплаты определяются руководителями бюджетных организаций, подчиненных Министерству образования. Руководителям указанных организаций надбавка устанавливается органом, уполномоченным заключать с ними контракт;</w:t>
      </w:r>
    </w:p>
    <w:p w:rsidR="001449C1" w:rsidRPr="001449C1" w:rsidRDefault="001449C1" w:rsidP="001449C1">
      <w:pPr>
        <w:pStyle w:val="underpoint"/>
      </w:pPr>
      <w:r w:rsidRPr="001449C1">
        <w:t>3.4. за высокие достижения в труде:</w:t>
      </w:r>
    </w:p>
    <w:p w:rsidR="001449C1" w:rsidRPr="001449C1" w:rsidRDefault="001449C1" w:rsidP="001449C1">
      <w:pPr>
        <w:pStyle w:val="newncpi"/>
      </w:pPr>
      <w:bookmarkStart w:id="43" w:name="a12"/>
      <w:bookmarkEnd w:id="43"/>
      <w:r w:rsidRPr="001449C1">
        <w:t>работникам, за исключением рабочих, Белорусского государственного университета, Белорусского национального технического университета, их обособленных и структурных подразделений, реализующих образовательные программы высшего образования, дополнительного образования взрослых, направляя на эти цели средства в размере 35 процентов сумм окладов этих работников;</w:t>
      </w:r>
    </w:p>
    <w:p w:rsidR="001449C1" w:rsidRPr="001449C1" w:rsidRDefault="001449C1" w:rsidP="001449C1">
      <w:pPr>
        <w:pStyle w:val="newncpi"/>
      </w:pPr>
      <w:r w:rsidRPr="001449C1">
        <w:t>работникам, за исключением рабочих, бюджетных организаций сферы образования (за исключением указанных в абзаце втором настоящего подпункта), направляя на эти цели средства в размере 25 процентов сумм окладов этих работников;</w:t>
      </w:r>
    </w:p>
    <w:p w:rsidR="001449C1" w:rsidRPr="001449C1" w:rsidRDefault="001449C1" w:rsidP="001449C1">
      <w:pPr>
        <w:pStyle w:val="newncpi"/>
      </w:pPr>
      <w:r w:rsidRPr="001449C1">
        <w:t>рабочим бюджетных организаций сферы образования, направляя на эти цели средства в размере 15 процентов сумм окладов этих работников. Размеры и порядок выплаты надбавки определяются руководителями бюджетных организаций сферы образования;</w:t>
      </w:r>
    </w:p>
    <w:p w:rsidR="001449C1" w:rsidRPr="001449C1" w:rsidRDefault="001449C1" w:rsidP="001449C1">
      <w:pPr>
        <w:pStyle w:val="underpoint"/>
      </w:pPr>
      <w:r w:rsidRPr="001449C1">
        <w:t>3.5. за работу в сельской местности* руководителям и специалистам учреждений образования (их структурных, обособленных подразделений), родителям-воспитателям, приемным родителям, постоянное рабочее место которых расположено в сельской местности, в размере 20 процентов от базовой ставки;</w:t>
      </w:r>
    </w:p>
    <w:p w:rsidR="001449C1" w:rsidRPr="001449C1" w:rsidRDefault="001449C1" w:rsidP="001449C1">
      <w:pPr>
        <w:pStyle w:val="snoskiline"/>
      </w:pP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r w:rsidRPr="001449C1">
        <w:rPr>
          <w:rStyle w:val="onesymbol"/>
        </w:rPr>
        <w:t></w:t>
      </w:r>
    </w:p>
    <w:p w:rsidR="001449C1" w:rsidRPr="001449C1" w:rsidRDefault="001449C1" w:rsidP="001449C1">
      <w:pPr>
        <w:pStyle w:val="snoski"/>
        <w:spacing w:after="240"/>
      </w:pPr>
      <w:bookmarkStart w:id="44" w:name="a13"/>
      <w:bookmarkEnd w:id="44"/>
      <w:r w:rsidRPr="001449C1">
        <w: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1449C1" w:rsidRPr="001449C1" w:rsidRDefault="001449C1" w:rsidP="001449C1">
      <w:pPr>
        <w:pStyle w:val="underpoint"/>
      </w:pPr>
      <w:r w:rsidRPr="001449C1">
        <w:t>3.6. за сложность и напряженность труда работникам бюджетных организаций сферы образования в пределах бюджетных ассигнований, предусмотренных на оплату труда, а также средств, получаемых от осуществления приносящей доходы деятельности, и иных средств, не запрещенных законодательством. Размеры и порядок выплаты надбавки устанавливаются руководителями бюджетных организаций сферы образования.</w:t>
      </w:r>
    </w:p>
    <w:p w:rsidR="001449C1" w:rsidRPr="001449C1" w:rsidRDefault="001449C1" w:rsidP="001449C1">
      <w:pPr>
        <w:pStyle w:val="point"/>
      </w:pPr>
      <w:r w:rsidRPr="001449C1">
        <w:t>4. Доплата за особые условия труда устанавливается:</w:t>
      </w:r>
    </w:p>
    <w:p w:rsidR="001449C1" w:rsidRPr="001449C1" w:rsidRDefault="001449C1" w:rsidP="001449C1">
      <w:pPr>
        <w:pStyle w:val="underpoint"/>
      </w:pPr>
      <w:r w:rsidRPr="001449C1">
        <w:t>4.1. работникам бюджетных организаций сферы образования (структурных подразделений, обособленных подразделений), родителям-воспитателям, приемным родителям в следующих размерах от базовой ставки за работу:</w:t>
      </w:r>
    </w:p>
    <w:p w:rsidR="001449C1" w:rsidRPr="001449C1" w:rsidRDefault="001449C1" w:rsidP="001449C1">
      <w:pPr>
        <w:pStyle w:val="newncpi"/>
      </w:pPr>
      <w:r w:rsidRPr="001449C1">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до 50 процентов (включительно);</w:t>
      </w:r>
    </w:p>
    <w:p w:rsidR="001449C1" w:rsidRPr="001449C1" w:rsidRDefault="001449C1" w:rsidP="001449C1">
      <w:pPr>
        <w:pStyle w:val="newncpi"/>
      </w:pPr>
      <w:r w:rsidRPr="001449C1">
        <w:t>с детьми-сиротами и детьми, оставшимися без попечения родителей, имеющими особенности психофизического развития, – до 30 процентов (включительно);</w:t>
      </w:r>
    </w:p>
    <w:p w:rsidR="001449C1" w:rsidRPr="001449C1" w:rsidRDefault="001449C1" w:rsidP="001449C1">
      <w:pPr>
        <w:pStyle w:val="newncpi"/>
      </w:pPr>
      <w:r w:rsidRPr="001449C1">
        <w:lastRenderedPageBreak/>
        <w:t>с обучающимися с особенностями психофизического развития, с обучающимися, находящимися в санаторных учреждениях дошкольного образования, санаторных школах-интернатах (структурных подразделениях, обособленных подразделениях), – до 20 процентов (включительно);</w:t>
      </w:r>
    </w:p>
    <w:p w:rsidR="001449C1" w:rsidRPr="001449C1" w:rsidRDefault="001449C1" w:rsidP="001449C1">
      <w:pPr>
        <w:pStyle w:val="newncpi"/>
      </w:pPr>
      <w:r w:rsidRPr="001449C1">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 в размере 1 процента от базовой ставки за каждую 1000 экземпляров учебников, но не более 15 процентов одному работнику;</w:t>
      </w:r>
    </w:p>
    <w:p w:rsidR="001449C1" w:rsidRPr="001449C1" w:rsidRDefault="001449C1" w:rsidP="001449C1">
      <w:pPr>
        <w:pStyle w:val="newncpi"/>
      </w:pPr>
      <w:r w:rsidRPr="001449C1">
        <w:t>работникам специальных учебно-воспитательных, специальных лечебно-воспитательных учреждений в размере 50 процентов от базовой ставки, в учреждениях образования, их структурных подразделениях, обособленных подразделениях,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 в размере 20 процентов от базовой ставки.</w:t>
      </w:r>
    </w:p>
    <w:p w:rsidR="001449C1" w:rsidRPr="001449C1" w:rsidRDefault="001449C1" w:rsidP="001449C1">
      <w:pPr>
        <w:pStyle w:val="newncpi"/>
      </w:pPr>
      <w:r w:rsidRPr="001449C1">
        <w:t>Перечень работников, которым устанавливается доплата за особые условия труда, конкретный размер и порядок ее выплаты определяются руководителями бюджетных организаций сферы образования. Конкретный размер доплаты руководителям бюджетных организаций устанавливается органом, уполномоченным заключать с ними контракт;</w:t>
      </w:r>
    </w:p>
    <w:p w:rsidR="001449C1" w:rsidRPr="001449C1" w:rsidRDefault="001449C1" w:rsidP="001449C1">
      <w:pPr>
        <w:pStyle w:val="underpoint"/>
      </w:pPr>
      <w:r w:rsidRPr="001449C1">
        <w:t>4.2. водителю автобуса, осуществляющему подвоз обучающихся в учреждения образования, в размере 50 процентов оклада.</w:t>
      </w:r>
    </w:p>
    <w:p w:rsidR="001449C1" w:rsidRPr="001449C1" w:rsidRDefault="001449C1" w:rsidP="001449C1">
      <w:pPr>
        <w:pStyle w:val="newncpi"/>
      </w:pPr>
      <w:r w:rsidRPr="001449C1">
        <w:t> </w:t>
      </w:r>
    </w:p>
    <w:p w:rsidR="00F24526" w:rsidRDefault="001449C1" w:rsidP="001449C1">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lastRenderedPageBreak/>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r w:rsidRPr="001449C1">
        <w:br/>
      </w:r>
    </w:p>
    <w:sectPr w:rsidR="00F24526" w:rsidSect="00F24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449C1"/>
    <w:rsid w:val="0001045B"/>
    <w:rsid w:val="000125B9"/>
    <w:rsid w:val="00015FF2"/>
    <w:rsid w:val="00020BE1"/>
    <w:rsid w:val="000214DB"/>
    <w:rsid w:val="00021FB2"/>
    <w:rsid w:val="000249DE"/>
    <w:rsid w:val="0002710D"/>
    <w:rsid w:val="000323B5"/>
    <w:rsid w:val="00034E31"/>
    <w:rsid w:val="00040C24"/>
    <w:rsid w:val="0004200E"/>
    <w:rsid w:val="000421E0"/>
    <w:rsid w:val="000429DF"/>
    <w:rsid w:val="0004433E"/>
    <w:rsid w:val="00045F8F"/>
    <w:rsid w:val="00046E35"/>
    <w:rsid w:val="00047E8B"/>
    <w:rsid w:val="00051FFC"/>
    <w:rsid w:val="00052AE2"/>
    <w:rsid w:val="00056F12"/>
    <w:rsid w:val="00057816"/>
    <w:rsid w:val="00060074"/>
    <w:rsid w:val="00061BCB"/>
    <w:rsid w:val="00061D69"/>
    <w:rsid w:val="00063025"/>
    <w:rsid w:val="00064EC9"/>
    <w:rsid w:val="0006608C"/>
    <w:rsid w:val="00073C40"/>
    <w:rsid w:val="00075284"/>
    <w:rsid w:val="00077EA7"/>
    <w:rsid w:val="00077FF8"/>
    <w:rsid w:val="00081B3D"/>
    <w:rsid w:val="00082B26"/>
    <w:rsid w:val="00085F69"/>
    <w:rsid w:val="000863C0"/>
    <w:rsid w:val="00086653"/>
    <w:rsid w:val="000878CF"/>
    <w:rsid w:val="00091CE0"/>
    <w:rsid w:val="000941CA"/>
    <w:rsid w:val="00095D4D"/>
    <w:rsid w:val="000A032C"/>
    <w:rsid w:val="000A66F1"/>
    <w:rsid w:val="000A7168"/>
    <w:rsid w:val="000B0515"/>
    <w:rsid w:val="000B382E"/>
    <w:rsid w:val="000B3A25"/>
    <w:rsid w:val="000B75D1"/>
    <w:rsid w:val="000C002A"/>
    <w:rsid w:val="000C0C91"/>
    <w:rsid w:val="000C3B34"/>
    <w:rsid w:val="000C3B61"/>
    <w:rsid w:val="000C5C41"/>
    <w:rsid w:val="000D2343"/>
    <w:rsid w:val="000D27BD"/>
    <w:rsid w:val="000D5370"/>
    <w:rsid w:val="000D5610"/>
    <w:rsid w:val="000D628D"/>
    <w:rsid w:val="000D7820"/>
    <w:rsid w:val="000D7A6B"/>
    <w:rsid w:val="000E1D02"/>
    <w:rsid w:val="000F02D1"/>
    <w:rsid w:val="000F068B"/>
    <w:rsid w:val="000F1DA6"/>
    <w:rsid w:val="000F4186"/>
    <w:rsid w:val="000F4307"/>
    <w:rsid w:val="000F519B"/>
    <w:rsid w:val="00101415"/>
    <w:rsid w:val="00101669"/>
    <w:rsid w:val="00102E8A"/>
    <w:rsid w:val="001039E4"/>
    <w:rsid w:val="00104530"/>
    <w:rsid w:val="00106BF5"/>
    <w:rsid w:val="00106FFE"/>
    <w:rsid w:val="001075EA"/>
    <w:rsid w:val="00110256"/>
    <w:rsid w:val="00110716"/>
    <w:rsid w:val="0011183F"/>
    <w:rsid w:val="00112156"/>
    <w:rsid w:val="00112477"/>
    <w:rsid w:val="00113169"/>
    <w:rsid w:val="001138B8"/>
    <w:rsid w:val="00117513"/>
    <w:rsid w:val="00122CC0"/>
    <w:rsid w:val="0013082A"/>
    <w:rsid w:val="001308A3"/>
    <w:rsid w:val="00130DCD"/>
    <w:rsid w:val="00132384"/>
    <w:rsid w:val="001329C3"/>
    <w:rsid w:val="00132F39"/>
    <w:rsid w:val="00133414"/>
    <w:rsid w:val="00133CA8"/>
    <w:rsid w:val="00133E10"/>
    <w:rsid w:val="0013409C"/>
    <w:rsid w:val="001344EE"/>
    <w:rsid w:val="0013513E"/>
    <w:rsid w:val="001351BC"/>
    <w:rsid w:val="00141A08"/>
    <w:rsid w:val="00141FFC"/>
    <w:rsid w:val="001449C1"/>
    <w:rsid w:val="0015138C"/>
    <w:rsid w:val="00154636"/>
    <w:rsid w:val="0015489E"/>
    <w:rsid w:val="00154DDA"/>
    <w:rsid w:val="00155D8B"/>
    <w:rsid w:val="001563C0"/>
    <w:rsid w:val="0015783A"/>
    <w:rsid w:val="00160F3F"/>
    <w:rsid w:val="0016348F"/>
    <w:rsid w:val="001645BB"/>
    <w:rsid w:val="00166263"/>
    <w:rsid w:val="00166C2E"/>
    <w:rsid w:val="00171B5C"/>
    <w:rsid w:val="00171D58"/>
    <w:rsid w:val="001734AE"/>
    <w:rsid w:val="001740AD"/>
    <w:rsid w:val="001804C9"/>
    <w:rsid w:val="00180DA3"/>
    <w:rsid w:val="001815BD"/>
    <w:rsid w:val="00183096"/>
    <w:rsid w:val="0018617C"/>
    <w:rsid w:val="00187673"/>
    <w:rsid w:val="001879C5"/>
    <w:rsid w:val="0019629D"/>
    <w:rsid w:val="001A3936"/>
    <w:rsid w:val="001A3A40"/>
    <w:rsid w:val="001A56AF"/>
    <w:rsid w:val="001A625E"/>
    <w:rsid w:val="001A6F92"/>
    <w:rsid w:val="001B1635"/>
    <w:rsid w:val="001B1B97"/>
    <w:rsid w:val="001B6425"/>
    <w:rsid w:val="001C08CC"/>
    <w:rsid w:val="001C47CD"/>
    <w:rsid w:val="001C5725"/>
    <w:rsid w:val="001C7CAB"/>
    <w:rsid w:val="001D17BF"/>
    <w:rsid w:val="001D18FC"/>
    <w:rsid w:val="001D3EDA"/>
    <w:rsid w:val="001D6502"/>
    <w:rsid w:val="001D72C5"/>
    <w:rsid w:val="001E4F12"/>
    <w:rsid w:val="001E6DE9"/>
    <w:rsid w:val="001E739D"/>
    <w:rsid w:val="001E7D83"/>
    <w:rsid w:val="001F03DF"/>
    <w:rsid w:val="001F289A"/>
    <w:rsid w:val="001F3378"/>
    <w:rsid w:val="001F44A0"/>
    <w:rsid w:val="001F5054"/>
    <w:rsid w:val="001F6D02"/>
    <w:rsid w:val="001F7231"/>
    <w:rsid w:val="001F7D78"/>
    <w:rsid w:val="00201561"/>
    <w:rsid w:val="00203D5F"/>
    <w:rsid w:val="00203E4A"/>
    <w:rsid w:val="00205E7C"/>
    <w:rsid w:val="00215D96"/>
    <w:rsid w:val="00217B83"/>
    <w:rsid w:val="00220531"/>
    <w:rsid w:val="00220B19"/>
    <w:rsid w:val="00221C2E"/>
    <w:rsid w:val="00223B8B"/>
    <w:rsid w:val="002241F9"/>
    <w:rsid w:val="00224C3D"/>
    <w:rsid w:val="00225966"/>
    <w:rsid w:val="002329BE"/>
    <w:rsid w:val="00232E52"/>
    <w:rsid w:val="002357FE"/>
    <w:rsid w:val="00237E9E"/>
    <w:rsid w:val="00240542"/>
    <w:rsid w:val="002448F0"/>
    <w:rsid w:val="002469DC"/>
    <w:rsid w:val="00247E85"/>
    <w:rsid w:val="00254826"/>
    <w:rsid w:val="00256562"/>
    <w:rsid w:val="00256645"/>
    <w:rsid w:val="00257376"/>
    <w:rsid w:val="0026018A"/>
    <w:rsid w:val="002616AF"/>
    <w:rsid w:val="002619A8"/>
    <w:rsid w:val="00262DBF"/>
    <w:rsid w:val="00264C80"/>
    <w:rsid w:val="00264F25"/>
    <w:rsid w:val="00267225"/>
    <w:rsid w:val="0026740F"/>
    <w:rsid w:val="002702D0"/>
    <w:rsid w:val="00272288"/>
    <w:rsid w:val="0027410C"/>
    <w:rsid w:val="0027567A"/>
    <w:rsid w:val="00275822"/>
    <w:rsid w:val="0027704B"/>
    <w:rsid w:val="00277D4F"/>
    <w:rsid w:val="002802D9"/>
    <w:rsid w:val="00280F02"/>
    <w:rsid w:val="002827B2"/>
    <w:rsid w:val="0028342D"/>
    <w:rsid w:val="00284A6E"/>
    <w:rsid w:val="002852D6"/>
    <w:rsid w:val="00286E9E"/>
    <w:rsid w:val="002879AF"/>
    <w:rsid w:val="00290414"/>
    <w:rsid w:val="00291DFC"/>
    <w:rsid w:val="00293BE8"/>
    <w:rsid w:val="00294D4E"/>
    <w:rsid w:val="002962A4"/>
    <w:rsid w:val="002A0837"/>
    <w:rsid w:val="002A456B"/>
    <w:rsid w:val="002A510D"/>
    <w:rsid w:val="002B3C5C"/>
    <w:rsid w:val="002B3CD9"/>
    <w:rsid w:val="002B3D38"/>
    <w:rsid w:val="002B4FC0"/>
    <w:rsid w:val="002C1282"/>
    <w:rsid w:val="002C220B"/>
    <w:rsid w:val="002C3199"/>
    <w:rsid w:val="002C3412"/>
    <w:rsid w:val="002C3799"/>
    <w:rsid w:val="002D0E33"/>
    <w:rsid w:val="002D1895"/>
    <w:rsid w:val="002D2132"/>
    <w:rsid w:val="002D7AF7"/>
    <w:rsid w:val="002E039F"/>
    <w:rsid w:val="002E1617"/>
    <w:rsid w:val="002E4237"/>
    <w:rsid w:val="002E4411"/>
    <w:rsid w:val="002E4AF4"/>
    <w:rsid w:val="002E6187"/>
    <w:rsid w:val="002F0478"/>
    <w:rsid w:val="002F0754"/>
    <w:rsid w:val="002F137B"/>
    <w:rsid w:val="002F4F80"/>
    <w:rsid w:val="0030147C"/>
    <w:rsid w:val="003042D0"/>
    <w:rsid w:val="00304B2E"/>
    <w:rsid w:val="003132A4"/>
    <w:rsid w:val="00313F2E"/>
    <w:rsid w:val="00320956"/>
    <w:rsid w:val="00320EAB"/>
    <w:rsid w:val="00321D1A"/>
    <w:rsid w:val="00322836"/>
    <w:rsid w:val="003306AA"/>
    <w:rsid w:val="00330A7B"/>
    <w:rsid w:val="0033265D"/>
    <w:rsid w:val="00332CC5"/>
    <w:rsid w:val="00332EE4"/>
    <w:rsid w:val="00333FB0"/>
    <w:rsid w:val="00334E61"/>
    <w:rsid w:val="003355D1"/>
    <w:rsid w:val="0034013B"/>
    <w:rsid w:val="00340A0C"/>
    <w:rsid w:val="0034175E"/>
    <w:rsid w:val="0034265E"/>
    <w:rsid w:val="003472F1"/>
    <w:rsid w:val="003514AA"/>
    <w:rsid w:val="00351EAF"/>
    <w:rsid w:val="003578AF"/>
    <w:rsid w:val="003626F9"/>
    <w:rsid w:val="00363AB8"/>
    <w:rsid w:val="0036497D"/>
    <w:rsid w:val="00364BDE"/>
    <w:rsid w:val="00365902"/>
    <w:rsid w:val="00365C2E"/>
    <w:rsid w:val="003678C4"/>
    <w:rsid w:val="0037019D"/>
    <w:rsid w:val="00373295"/>
    <w:rsid w:val="003738DB"/>
    <w:rsid w:val="00373E09"/>
    <w:rsid w:val="003742EF"/>
    <w:rsid w:val="003752ED"/>
    <w:rsid w:val="0037639B"/>
    <w:rsid w:val="00376DAC"/>
    <w:rsid w:val="003829FF"/>
    <w:rsid w:val="003860C7"/>
    <w:rsid w:val="00390FAF"/>
    <w:rsid w:val="00393675"/>
    <w:rsid w:val="0039751A"/>
    <w:rsid w:val="00397907"/>
    <w:rsid w:val="003A1FC0"/>
    <w:rsid w:val="003A3299"/>
    <w:rsid w:val="003A62C2"/>
    <w:rsid w:val="003B1160"/>
    <w:rsid w:val="003C152E"/>
    <w:rsid w:val="003C209A"/>
    <w:rsid w:val="003C2AAC"/>
    <w:rsid w:val="003C3B74"/>
    <w:rsid w:val="003D1736"/>
    <w:rsid w:val="003D26EC"/>
    <w:rsid w:val="003D446E"/>
    <w:rsid w:val="003E0320"/>
    <w:rsid w:val="003E6F5C"/>
    <w:rsid w:val="003F1C0E"/>
    <w:rsid w:val="003F577B"/>
    <w:rsid w:val="00403810"/>
    <w:rsid w:val="00407C01"/>
    <w:rsid w:val="00410D85"/>
    <w:rsid w:val="004118D0"/>
    <w:rsid w:val="004144BA"/>
    <w:rsid w:val="004168FB"/>
    <w:rsid w:val="0041778A"/>
    <w:rsid w:val="00422BB7"/>
    <w:rsid w:val="00431A39"/>
    <w:rsid w:val="00432B4E"/>
    <w:rsid w:val="004375D9"/>
    <w:rsid w:val="0044107D"/>
    <w:rsid w:val="0044201D"/>
    <w:rsid w:val="0044297B"/>
    <w:rsid w:val="004439BD"/>
    <w:rsid w:val="0044540B"/>
    <w:rsid w:val="004458E2"/>
    <w:rsid w:val="00446A83"/>
    <w:rsid w:val="00452567"/>
    <w:rsid w:val="004531BB"/>
    <w:rsid w:val="0045446D"/>
    <w:rsid w:val="00454843"/>
    <w:rsid w:val="00455D34"/>
    <w:rsid w:val="00456DB0"/>
    <w:rsid w:val="00456F31"/>
    <w:rsid w:val="00457149"/>
    <w:rsid w:val="00460221"/>
    <w:rsid w:val="00461C67"/>
    <w:rsid w:val="00462A5C"/>
    <w:rsid w:val="004646C4"/>
    <w:rsid w:val="00465D30"/>
    <w:rsid w:val="00466CF2"/>
    <w:rsid w:val="004712A4"/>
    <w:rsid w:val="00474462"/>
    <w:rsid w:val="00475856"/>
    <w:rsid w:val="0048309B"/>
    <w:rsid w:val="00484E8C"/>
    <w:rsid w:val="00486B2C"/>
    <w:rsid w:val="00487BB3"/>
    <w:rsid w:val="00490266"/>
    <w:rsid w:val="004922C5"/>
    <w:rsid w:val="004930C6"/>
    <w:rsid w:val="0049439E"/>
    <w:rsid w:val="004971EC"/>
    <w:rsid w:val="0049758C"/>
    <w:rsid w:val="00497C37"/>
    <w:rsid w:val="004A1D36"/>
    <w:rsid w:val="004A2117"/>
    <w:rsid w:val="004A266F"/>
    <w:rsid w:val="004A315E"/>
    <w:rsid w:val="004A6699"/>
    <w:rsid w:val="004A6BB0"/>
    <w:rsid w:val="004B24B4"/>
    <w:rsid w:val="004B348D"/>
    <w:rsid w:val="004B75B3"/>
    <w:rsid w:val="004C0DD7"/>
    <w:rsid w:val="004C1ACA"/>
    <w:rsid w:val="004C39C9"/>
    <w:rsid w:val="004C7F7E"/>
    <w:rsid w:val="004D1A6D"/>
    <w:rsid w:val="004D4C11"/>
    <w:rsid w:val="004D74AC"/>
    <w:rsid w:val="004E4297"/>
    <w:rsid w:val="004E7067"/>
    <w:rsid w:val="004F263D"/>
    <w:rsid w:val="004F270E"/>
    <w:rsid w:val="004F2727"/>
    <w:rsid w:val="004F29AF"/>
    <w:rsid w:val="004F5699"/>
    <w:rsid w:val="004F5ED8"/>
    <w:rsid w:val="004F6BC6"/>
    <w:rsid w:val="004F762F"/>
    <w:rsid w:val="00500277"/>
    <w:rsid w:val="00503B47"/>
    <w:rsid w:val="00504F94"/>
    <w:rsid w:val="005065F5"/>
    <w:rsid w:val="0050785E"/>
    <w:rsid w:val="0051091A"/>
    <w:rsid w:val="00510EB5"/>
    <w:rsid w:val="00513179"/>
    <w:rsid w:val="00513995"/>
    <w:rsid w:val="00513BDE"/>
    <w:rsid w:val="00514439"/>
    <w:rsid w:val="0051469C"/>
    <w:rsid w:val="005148F5"/>
    <w:rsid w:val="00516F92"/>
    <w:rsid w:val="0052203F"/>
    <w:rsid w:val="0052765E"/>
    <w:rsid w:val="005318F3"/>
    <w:rsid w:val="0053274A"/>
    <w:rsid w:val="0053337F"/>
    <w:rsid w:val="0053461D"/>
    <w:rsid w:val="005351A3"/>
    <w:rsid w:val="005359B4"/>
    <w:rsid w:val="00542DD5"/>
    <w:rsid w:val="0054408F"/>
    <w:rsid w:val="005507D8"/>
    <w:rsid w:val="005511D1"/>
    <w:rsid w:val="00551C11"/>
    <w:rsid w:val="00551EEB"/>
    <w:rsid w:val="00553086"/>
    <w:rsid w:val="00553A13"/>
    <w:rsid w:val="00553FF9"/>
    <w:rsid w:val="00554669"/>
    <w:rsid w:val="00556076"/>
    <w:rsid w:val="005617E7"/>
    <w:rsid w:val="00563C47"/>
    <w:rsid w:val="0056412B"/>
    <w:rsid w:val="00566C52"/>
    <w:rsid w:val="00570A23"/>
    <w:rsid w:val="005711F2"/>
    <w:rsid w:val="005723B6"/>
    <w:rsid w:val="00572F14"/>
    <w:rsid w:val="00576738"/>
    <w:rsid w:val="00576DE6"/>
    <w:rsid w:val="00580328"/>
    <w:rsid w:val="00582741"/>
    <w:rsid w:val="00587F7C"/>
    <w:rsid w:val="005904EB"/>
    <w:rsid w:val="00591C72"/>
    <w:rsid w:val="00592396"/>
    <w:rsid w:val="00593571"/>
    <w:rsid w:val="00594B2F"/>
    <w:rsid w:val="00595BC7"/>
    <w:rsid w:val="005A090B"/>
    <w:rsid w:val="005A1AF5"/>
    <w:rsid w:val="005A4A1A"/>
    <w:rsid w:val="005A4B0D"/>
    <w:rsid w:val="005A54CB"/>
    <w:rsid w:val="005A5DE9"/>
    <w:rsid w:val="005A70AE"/>
    <w:rsid w:val="005A7833"/>
    <w:rsid w:val="005A786E"/>
    <w:rsid w:val="005B0ECA"/>
    <w:rsid w:val="005B12B3"/>
    <w:rsid w:val="005B2482"/>
    <w:rsid w:val="005B3D56"/>
    <w:rsid w:val="005B42D7"/>
    <w:rsid w:val="005B63FB"/>
    <w:rsid w:val="005B6484"/>
    <w:rsid w:val="005C0DAC"/>
    <w:rsid w:val="005C1BB5"/>
    <w:rsid w:val="005C3894"/>
    <w:rsid w:val="005C3DBF"/>
    <w:rsid w:val="005C4345"/>
    <w:rsid w:val="005C54C8"/>
    <w:rsid w:val="005C668E"/>
    <w:rsid w:val="005C73B5"/>
    <w:rsid w:val="005C78CB"/>
    <w:rsid w:val="005D0276"/>
    <w:rsid w:val="005D0895"/>
    <w:rsid w:val="005D4F5F"/>
    <w:rsid w:val="005D572E"/>
    <w:rsid w:val="005E16A0"/>
    <w:rsid w:val="005E3F6F"/>
    <w:rsid w:val="005E49D1"/>
    <w:rsid w:val="005E7A10"/>
    <w:rsid w:val="005F392C"/>
    <w:rsid w:val="005F3A76"/>
    <w:rsid w:val="00600A2B"/>
    <w:rsid w:val="00603E8B"/>
    <w:rsid w:val="00607610"/>
    <w:rsid w:val="006079F5"/>
    <w:rsid w:val="006133A3"/>
    <w:rsid w:val="0062121D"/>
    <w:rsid w:val="0062433A"/>
    <w:rsid w:val="00624C38"/>
    <w:rsid w:val="00624DA6"/>
    <w:rsid w:val="00624EFF"/>
    <w:rsid w:val="006312C6"/>
    <w:rsid w:val="00631707"/>
    <w:rsid w:val="006349A4"/>
    <w:rsid w:val="00636DA0"/>
    <w:rsid w:val="00642A9B"/>
    <w:rsid w:val="006437A4"/>
    <w:rsid w:val="00643C68"/>
    <w:rsid w:val="00645037"/>
    <w:rsid w:val="00645717"/>
    <w:rsid w:val="00646EF5"/>
    <w:rsid w:val="00646FF2"/>
    <w:rsid w:val="00651DD8"/>
    <w:rsid w:val="00654276"/>
    <w:rsid w:val="0065488A"/>
    <w:rsid w:val="00654B3A"/>
    <w:rsid w:val="006563A1"/>
    <w:rsid w:val="006604B2"/>
    <w:rsid w:val="006615D8"/>
    <w:rsid w:val="006635F8"/>
    <w:rsid w:val="00665924"/>
    <w:rsid w:val="006666D3"/>
    <w:rsid w:val="00666777"/>
    <w:rsid w:val="00666CF1"/>
    <w:rsid w:val="00666F0A"/>
    <w:rsid w:val="00671033"/>
    <w:rsid w:val="00675473"/>
    <w:rsid w:val="00676A43"/>
    <w:rsid w:val="00685F71"/>
    <w:rsid w:val="00686F26"/>
    <w:rsid w:val="006903E1"/>
    <w:rsid w:val="00691C3D"/>
    <w:rsid w:val="00693789"/>
    <w:rsid w:val="00693BB0"/>
    <w:rsid w:val="00694127"/>
    <w:rsid w:val="0069733E"/>
    <w:rsid w:val="00697656"/>
    <w:rsid w:val="006978D8"/>
    <w:rsid w:val="0069794B"/>
    <w:rsid w:val="006A0007"/>
    <w:rsid w:val="006A029B"/>
    <w:rsid w:val="006A0317"/>
    <w:rsid w:val="006A1F92"/>
    <w:rsid w:val="006A2C77"/>
    <w:rsid w:val="006A332D"/>
    <w:rsid w:val="006A37CC"/>
    <w:rsid w:val="006A4EF6"/>
    <w:rsid w:val="006A555B"/>
    <w:rsid w:val="006A6EB3"/>
    <w:rsid w:val="006A7BEF"/>
    <w:rsid w:val="006B6A50"/>
    <w:rsid w:val="006B6EF4"/>
    <w:rsid w:val="006B72C4"/>
    <w:rsid w:val="006C0326"/>
    <w:rsid w:val="006C1CA9"/>
    <w:rsid w:val="006C1DF8"/>
    <w:rsid w:val="006C4944"/>
    <w:rsid w:val="006C587F"/>
    <w:rsid w:val="006C688A"/>
    <w:rsid w:val="006C7024"/>
    <w:rsid w:val="006D032D"/>
    <w:rsid w:val="006D5533"/>
    <w:rsid w:val="006D6D87"/>
    <w:rsid w:val="006E0061"/>
    <w:rsid w:val="006E4DCD"/>
    <w:rsid w:val="006E55A2"/>
    <w:rsid w:val="006F172D"/>
    <w:rsid w:val="006F341E"/>
    <w:rsid w:val="006F3985"/>
    <w:rsid w:val="006F585C"/>
    <w:rsid w:val="006F66F7"/>
    <w:rsid w:val="0070048D"/>
    <w:rsid w:val="007018E5"/>
    <w:rsid w:val="0070218F"/>
    <w:rsid w:val="00702758"/>
    <w:rsid w:val="0070341C"/>
    <w:rsid w:val="00703CC5"/>
    <w:rsid w:val="00704896"/>
    <w:rsid w:val="007062A6"/>
    <w:rsid w:val="00713A63"/>
    <w:rsid w:val="0071469E"/>
    <w:rsid w:val="00714D96"/>
    <w:rsid w:val="00717481"/>
    <w:rsid w:val="00720067"/>
    <w:rsid w:val="00720640"/>
    <w:rsid w:val="00720C60"/>
    <w:rsid w:val="007233A3"/>
    <w:rsid w:val="00723F8C"/>
    <w:rsid w:val="00730F8A"/>
    <w:rsid w:val="00731049"/>
    <w:rsid w:val="00733AF1"/>
    <w:rsid w:val="00735656"/>
    <w:rsid w:val="007358FC"/>
    <w:rsid w:val="007377B5"/>
    <w:rsid w:val="0074150F"/>
    <w:rsid w:val="0074163F"/>
    <w:rsid w:val="007417DB"/>
    <w:rsid w:val="007454E3"/>
    <w:rsid w:val="00746089"/>
    <w:rsid w:val="0074795A"/>
    <w:rsid w:val="00747FB9"/>
    <w:rsid w:val="00752960"/>
    <w:rsid w:val="007532F7"/>
    <w:rsid w:val="0075430C"/>
    <w:rsid w:val="007547C9"/>
    <w:rsid w:val="0075709A"/>
    <w:rsid w:val="00762AA7"/>
    <w:rsid w:val="00765F50"/>
    <w:rsid w:val="00766823"/>
    <w:rsid w:val="00766E61"/>
    <w:rsid w:val="00770CB1"/>
    <w:rsid w:val="00774D7F"/>
    <w:rsid w:val="00774E44"/>
    <w:rsid w:val="00776EB9"/>
    <w:rsid w:val="00777B72"/>
    <w:rsid w:val="00780491"/>
    <w:rsid w:val="00781218"/>
    <w:rsid w:val="007871D0"/>
    <w:rsid w:val="00791154"/>
    <w:rsid w:val="00792A17"/>
    <w:rsid w:val="007935C0"/>
    <w:rsid w:val="00796EAD"/>
    <w:rsid w:val="00797C21"/>
    <w:rsid w:val="00797FC5"/>
    <w:rsid w:val="007A1821"/>
    <w:rsid w:val="007A1C51"/>
    <w:rsid w:val="007A2BCC"/>
    <w:rsid w:val="007A65E0"/>
    <w:rsid w:val="007A6F34"/>
    <w:rsid w:val="007B1FB8"/>
    <w:rsid w:val="007B2492"/>
    <w:rsid w:val="007B2695"/>
    <w:rsid w:val="007B2A2C"/>
    <w:rsid w:val="007B2AB5"/>
    <w:rsid w:val="007B3702"/>
    <w:rsid w:val="007B412F"/>
    <w:rsid w:val="007B49D2"/>
    <w:rsid w:val="007B4F37"/>
    <w:rsid w:val="007B5077"/>
    <w:rsid w:val="007B5A1A"/>
    <w:rsid w:val="007B63AF"/>
    <w:rsid w:val="007B74B0"/>
    <w:rsid w:val="007B7E0B"/>
    <w:rsid w:val="007C26E2"/>
    <w:rsid w:val="007C61E0"/>
    <w:rsid w:val="007D014E"/>
    <w:rsid w:val="007D0D97"/>
    <w:rsid w:val="007D2035"/>
    <w:rsid w:val="007D471B"/>
    <w:rsid w:val="007D70ED"/>
    <w:rsid w:val="007E3E55"/>
    <w:rsid w:val="007E42FC"/>
    <w:rsid w:val="007E449A"/>
    <w:rsid w:val="007E60CC"/>
    <w:rsid w:val="007F237E"/>
    <w:rsid w:val="007F3DB1"/>
    <w:rsid w:val="007F5B74"/>
    <w:rsid w:val="00801DE8"/>
    <w:rsid w:val="00802BF0"/>
    <w:rsid w:val="008046FE"/>
    <w:rsid w:val="00811CF1"/>
    <w:rsid w:val="00813771"/>
    <w:rsid w:val="00813E88"/>
    <w:rsid w:val="00816CD6"/>
    <w:rsid w:val="008202AD"/>
    <w:rsid w:val="008206E2"/>
    <w:rsid w:val="008219EC"/>
    <w:rsid w:val="008226F1"/>
    <w:rsid w:val="00830C26"/>
    <w:rsid w:val="0083547B"/>
    <w:rsid w:val="00835490"/>
    <w:rsid w:val="00844E0D"/>
    <w:rsid w:val="00846C76"/>
    <w:rsid w:val="0085008B"/>
    <w:rsid w:val="00854E6E"/>
    <w:rsid w:val="00855712"/>
    <w:rsid w:val="00865ACD"/>
    <w:rsid w:val="00866D98"/>
    <w:rsid w:val="008708C0"/>
    <w:rsid w:val="0087123E"/>
    <w:rsid w:val="00872AE7"/>
    <w:rsid w:val="00876C03"/>
    <w:rsid w:val="00877F8D"/>
    <w:rsid w:val="0088047E"/>
    <w:rsid w:val="008807CD"/>
    <w:rsid w:val="008836D8"/>
    <w:rsid w:val="0088437A"/>
    <w:rsid w:val="008919E9"/>
    <w:rsid w:val="00891F3A"/>
    <w:rsid w:val="00893798"/>
    <w:rsid w:val="008A4B3A"/>
    <w:rsid w:val="008A4C2D"/>
    <w:rsid w:val="008A75FC"/>
    <w:rsid w:val="008B4880"/>
    <w:rsid w:val="008B6023"/>
    <w:rsid w:val="008C2BEE"/>
    <w:rsid w:val="008C2FDE"/>
    <w:rsid w:val="008C5833"/>
    <w:rsid w:val="008D0A4D"/>
    <w:rsid w:val="008D3B24"/>
    <w:rsid w:val="008D7196"/>
    <w:rsid w:val="008E3146"/>
    <w:rsid w:val="008E4F73"/>
    <w:rsid w:val="008E7415"/>
    <w:rsid w:val="008E7DAA"/>
    <w:rsid w:val="008F051E"/>
    <w:rsid w:val="008F0B30"/>
    <w:rsid w:val="00901D69"/>
    <w:rsid w:val="00902681"/>
    <w:rsid w:val="009071DC"/>
    <w:rsid w:val="00910F38"/>
    <w:rsid w:val="009123EC"/>
    <w:rsid w:val="00915A1D"/>
    <w:rsid w:val="00915EF3"/>
    <w:rsid w:val="009228C7"/>
    <w:rsid w:val="00924649"/>
    <w:rsid w:val="00932747"/>
    <w:rsid w:val="009329CB"/>
    <w:rsid w:val="00933536"/>
    <w:rsid w:val="0093567C"/>
    <w:rsid w:val="009362D2"/>
    <w:rsid w:val="00940991"/>
    <w:rsid w:val="00941AA1"/>
    <w:rsid w:val="009438CE"/>
    <w:rsid w:val="00944988"/>
    <w:rsid w:val="00950FC1"/>
    <w:rsid w:val="00951FA0"/>
    <w:rsid w:val="00953450"/>
    <w:rsid w:val="00954E48"/>
    <w:rsid w:val="00960E73"/>
    <w:rsid w:val="00962B2D"/>
    <w:rsid w:val="00965302"/>
    <w:rsid w:val="00967F8C"/>
    <w:rsid w:val="009705E0"/>
    <w:rsid w:val="009715EE"/>
    <w:rsid w:val="0098072F"/>
    <w:rsid w:val="009820A3"/>
    <w:rsid w:val="00983232"/>
    <w:rsid w:val="009845F2"/>
    <w:rsid w:val="00985726"/>
    <w:rsid w:val="00986958"/>
    <w:rsid w:val="009873AE"/>
    <w:rsid w:val="0098767C"/>
    <w:rsid w:val="00994957"/>
    <w:rsid w:val="009967A4"/>
    <w:rsid w:val="00997DA0"/>
    <w:rsid w:val="00997DD9"/>
    <w:rsid w:val="009A1A05"/>
    <w:rsid w:val="009A31F1"/>
    <w:rsid w:val="009A3526"/>
    <w:rsid w:val="009A5302"/>
    <w:rsid w:val="009A619D"/>
    <w:rsid w:val="009A6F8E"/>
    <w:rsid w:val="009A78AE"/>
    <w:rsid w:val="009B0AB5"/>
    <w:rsid w:val="009B5EC2"/>
    <w:rsid w:val="009B770E"/>
    <w:rsid w:val="009B7E41"/>
    <w:rsid w:val="009C03EF"/>
    <w:rsid w:val="009C3BBC"/>
    <w:rsid w:val="009C568B"/>
    <w:rsid w:val="009C5F14"/>
    <w:rsid w:val="009D07EC"/>
    <w:rsid w:val="009D12CB"/>
    <w:rsid w:val="009D2B44"/>
    <w:rsid w:val="009D793C"/>
    <w:rsid w:val="009E076B"/>
    <w:rsid w:val="009E4CF7"/>
    <w:rsid w:val="009F3871"/>
    <w:rsid w:val="009F5A48"/>
    <w:rsid w:val="009F7036"/>
    <w:rsid w:val="009F7AAD"/>
    <w:rsid w:val="00A002A3"/>
    <w:rsid w:val="00A02BA4"/>
    <w:rsid w:val="00A03C33"/>
    <w:rsid w:val="00A052CB"/>
    <w:rsid w:val="00A11EF0"/>
    <w:rsid w:val="00A13C5A"/>
    <w:rsid w:val="00A13F30"/>
    <w:rsid w:val="00A15A54"/>
    <w:rsid w:val="00A16561"/>
    <w:rsid w:val="00A17E3B"/>
    <w:rsid w:val="00A17FC7"/>
    <w:rsid w:val="00A246A8"/>
    <w:rsid w:val="00A25854"/>
    <w:rsid w:val="00A26E90"/>
    <w:rsid w:val="00A314BC"/>
    <w:rsid w:val="00A3215E"/>
    <w:rsid w:val="00A3238F"/>
    <w:rsid w:val="00A35CA1"/>
    <w:rsid w:val="00A36398"/>
    <w:rsid w:val="00A4433D"/>
    <w:rsid w:val="00A444C4"/>
    <w:rsid w:val="00A456D8"/>
    <w:rsid w:val="00A4595A"/>
    <w:rsid w:val="00A51D28"/>
    <w:rsid w:val="00A53972"/>
    <w:rsid w:val="00A55812"/>
    <w:rsid w:val="00A5596F"/>
    <w:rsid w:val="00A610F9"/>
    <w:rsid w:val="00A61A06"/>
    <w:rsid w:val="00A624A9"/>
    <w:rsid w:val="00A651DD"/>
    <w:rsid w:val="00A67ADE"/>
    <w:rsid w:val="00A70040"/>
    <w:rsid w:val="00A707C4"/>
    <w:rsid w:val="00A751A9"/>
    <w:rsid w:val="00A80A9C"/>
    <w:rsid w:val="00A80B9C"/>
    <w:rsid w:val="00A82A15"/>
    <w:rsid w:val="00A838B0"/>
    <w:rsid w:val="00A83FB1"/>
    <w:rsid w:val="00A84FA3"/>
    <w:rsid w:val="00A8548A"/>
    <w:rsid w:val="00A87F48"/>
    <w:rsid w:val="00A94E94"/>
    <w:rsid w:val="00AB35C8"/>
    <w:rsid w:val="00AB5975"/>
    <w:rsid w:val="00AC1034"/>
    <w:rsid w:val="00AC1D86"/>
    <w:rsid w:val="00AC220C"/>
    <w:rsid w:val="00AC5293"/>
    <w:rsid w:val="00AC5AAD"/>
    <w:rsid w:val="00AC6217"/>
    <w:rsid w:val="00AD1290"/>
    <w:rsid w:val="00AD262C"/>
    <w:rsid w:val="00AD36C5"/>
    <w:rsid w:val="00AD73FC"/>
    <w:rsid w:val="00AD7C7D"/>
    <w:rsid w:val="00AE18F1"/>
    <w:rsid w:val="00AE3FFE"/>
    <w:rsid w:val="00AE5764"/>
    <w:rsid w:val="00AE5839"/>
    <w:rsid w:val="00AE641B"/>
    <w:rsid w:val="00AE7111"/>
    <w:rsid w:val="00AF0BDE"/>
    <w:rsid w:val="00AF286F"/>
    <w:rsid w:val="00B03552"/>
    <w:rsid w:val="00B039E2"/>
    <w:rsid w:val="00B03AA6"/>
    <w:rsid w:val="00B03BB0"/>
    <w:rsid w:val="00B06155"/>
    <w:rsid w:val="00B072C3"/>
    <w:rsid w:val="00B104D8"/>
    <w:rsid w:val="00B10F4D"/>
    <w:rsid w:val="00B113D8"/>
    <w:rsid w:val="00B118A1"/>
    <w:rsid w:val="00B14CFE"/>
    <w:rsid w:val="00B16C7E"/>
    <w:rsid w:val="00B2134F"/>
    <w:rsid w:val="00B22A2C"/>
    <w:rsid w:val="00B22E9C"/>
    <w:rsid w:val="00B23D9D"/>
    <w:rsid w:val="00B2641C"/>
    <w:rsid w:val="00B276E4"/>
    <w:rsid w:val="00B31AFB"/>
    <w:rsid w:val="00B3208B"/>
    <w:rsid w:val="00B33832"/>
    <w:rsid w:val="00B33CCD"/>
    <w:rsid w:val="00B35825"/>
    <w:rsid w:val="00B35C2B"/>
    <w:rsid w:val="00B370A2"/>
    <w:rsid w:val="00B370AE"/>
    <w:rsid w:val="00B37585"/>
    <w:rsid w:val="00B3761D"/>
    <w:rsid w:val="00B407CF"/>
    <w:rsid w:val="00B40F6A"/>
    <w:rsid w:val="00B4221F"/>
    <w:rsid w:val="00B433CE"/>
    <w:rsid w:val="00B444A9"/>
    <w:rsid w:val="00B44F69"/>
    <w:rsid w:val="00B46D3F"/>
    <w:rsid w:val="00B5119D"/>
    <w:rsid w:val="00B54FA4"/>
    <w:rsid w:val="00B55C7A"/>
    <w:rsid w:val="00B60F81"/>
    <w:rsid w:val="00B634AC"/>
    <w:rsid w:val="00B65E3E"/>
    <w:rsid w:val="00B70209"/>
    <w:rsid w:val="00B70F2B"/>
    <w:rsid w:val="00B745F3"/>
    <w:rsid w:val="00B768F8"/>
    <w:rsid w:val="00B777F5"/>
    <w:rsid w:val="00B91782"/>
    <w:rsid w:val="00B92607"/>
    <w:rsid w:val="00B93DDD"/>
    <w:rsid w:val="00B947AE"/>
    <w:rsid w:val="00BA128C"/>
    <w:rsid w:val="00BA2FF2"/>
    <w:rsid w:val="00BA418A"/>
    <w:rsid w:val="00BA6F8B"/>
    <w:rsid w:val="00BA7777"/>
    <w:rsid w:val="00BB095D"/>
    <w:rsid w:val="00BB0A93"/>
    <w:rsid w:val="00BB1CDC"/>
    <w:rsid w:val="00BB70CF"/>
    <w:rsid w:val="00BC1304"/>
    <w:rsid w:val="00BC2858"/>
    <w:rsid w:val="00BC29E4"/>
    <w:rsid w:val="00BC3129"/>
    <w:rsid w:val="00BC39F1"/>
    <w:rsid w:val="00BC62DC"/>
    <w:rsid w:val="00BD044F"/>
    <w:rsid w:val="00BD0649"/>
    <w:rsid w:val="00BD1E34"/>
    <w:rsid w:val="00BD209D"/>
    <w:rsid w:val="00BD21A1"/>
    <w:rsid w:val="00BD2B90"/>
    <w:rsid w:val="00BD79E2"/>
    <w:rsid w:val="00BE202A"/>
    <w:rsid w:val="00BE64E7"/>
    <w:rsid w:val="00BE76A6"/>
    <w:rsid w:val="00BE7B37"/>
    <w:rsid w:val="00BF6381"/>
    <w:rsid w:val="00BF67E3"/>
    <w:rsid w:val="00BF783E"/>
    <w:rsid w:val="00C0039F"/>
    <w:rsid w:val="00C02B21"/>
    <w:rsid w:val="00C0386E"/>
    <w:rsid w:val="00C0471C"/>
    <w:rsid w:val="00C04E2B"/>
    <w:rsid w:val="00C059CE"/>
    <w:rsid w:val="00C070E1"/>
    <w:rsid w:val="00C11C3A"/>
    <w:rsid w:val="00C13227"/>
    <w:rsid w:val="00C16E8F"/>
    <w:rsid w:val="00C1739A"/>
    <w:rsid w:val="00C22466"/>
    <w:rsid w:val="00C32E0D"/>
    <w:rsid w:val="00C4116F"/>
    <w:rsid w:val="00C414D8"/>
    <w:rsid w:val="00C43CFF"/>
    <w:rsid w:val="00C45416"/>
    <w:rsid w:val="00C4789E"/>
    <w:rsid w:val="00C47E20"/>
    <w:rsid w:val="00C53039"/>
    <w:rsid w:val="00C55983"/>
    <w:rsid w:val="00C624F3"/>
    <w:rsid w:val="00C6467B"/>
    <w:rsid w:val="00C67478"/>
    <w:rsid w:val="00C67616"/>
    <w:rsid w:val="00C705B1"/>
    <w:rsid w:val="00C705E5"/>
    <w:rsid w:val="00C76416"/>
    <w:rsid w:val="00C81C7B"/>
    <w:rsid w:val="00C827BE"/>
    <w:rsid w:val="00C85188"/>
    <w:rsid w:val="00C97BBC"/>
    <w:rsid w:val="00CA0927"/>
    <w:rsid w:val="00CA3474"/>
    <w:rsid w:val="00CA381E"/>
    <w:rsid w:val="00CA3DE6"/>
    <w:rsid w:val="00CB07EE"/>
    <w:rsid w:val="00CB2DD4"/>
    <w:rsid w:val="00CB2F6D"/>
    <w:rsid w:val="00CB305C"/>
    <w:rsid w:val="00CB44EE"/>
    <w:rsid w:val="00CB4B51"/>
    <w:rsid w:val="00CB7259"/>
    <w:rsid w:val="00CB7C68"/>
    <w:rsid w:val="00CC1E9D"/>
    <w:rsid w:val="00CC2E1D"/>
    <w:rsid w:val="00CC2EB5"/>
    <w:rsid w:val="00CC4F82"/>
    <w:rsid w:val="00CC571F"/>
    <w:rsid w:val="00CC5DCE"/>
    <w:rsid w:val="00CD044B"/>
    <w:rsid w:val="00CD1E9B"/>
    <w:rsid w:val="00CD2E2B"/>
    <w:rsid w:val="00CD2EC4"/>
    <w:rsid w:val="00CD544C"/>
    <w:rsid w:val="00CD5C70"/>
    <w:rsid w:val="00CD6A49"/>
    <w:rsid w:val="00CD738D"/>
    <w:rsid w:val="00CD77F2"/>
    <w:rsid w:val="00CE5A89"/>
    <w:rsid w:val="00CE5F72"/>
    <w:rsid w:val="00CE6925"/>
    <w:rsid w:val="00CF33FB"/>
    <w:rsid w:val="00CF7BA8"/>
    <w:rsid w:val="00D03409"/>
    <w:rsid w:val="00D03CD3"/>
    <w:rsid w:val="00D07547"/>
    <w:rsid w:val="00D102EA"/>
    <w:rsid w:val="00D107FC"/>
    <w:rsid w:val="00D12943"/>
    <w:rsid w:val="00D129A4"/>
    <w:rsid w:val="00D168F1"/>
    <w:rsid w:val="00D17667"/>
    <w:rsid w:val="00D17945"/>
    <w:rsid w:val="00D24D07"/>
    <w:rsid w:val="00D25975"/>
    <w:rsid w:val="00D25B79"/>
    <w:rsid w:val="00D26897"/>
    <w:rsid w:val="00D270A7"/>
    <w:rsid w:val="00D31AC4"/>
    <w:rsid w:val="00D32915"/>
    <w:rsid w:val="00D34217"/>
    <w:rsid w:val="00D413AC"/>
    <w:rsid w:val="00D47C6F"/>
    <w:rsid w:val="00D535C0"/>
    <w:rsid w:val="00D55CA1"/>
    <w:rsid w:val="00D560AB"/>
    <w:rsid w:val="00D615E7"/>
    <w:rsid w:val="00D627BF"/>
    <w:rsid w:val="00D63921"/>
    <w:rsid w:val="00D64A5A"/>
    <w:rsid w:val="00D74D53"/>
    <w:rsid w:val="00D7584D"/>
    <w:rsid w:val="00D75ACC"/>
    <w:rsid w:val="00D815B5"/>
    <w:rsid w:val="00D81BF0"/>
    <w:rsid w:val="00D91930"/>
    <w:rsid w:val="00D95F21"/>
    <w:rsid w:val="00DA48F1"/>
    <w:rsid w:val="00DB0CA4"/>
    <w:rsid w:val="00DB1C59"/>
    <w:rsid w:val="00DB20B6"/>
    <w:rsid w:val="00DC02F5"/>
    <w:rsid w:val="00DC20D6"/>
    <w:rsid w:val="00DC3B23"/>
    <w:rsid w:val="00DD03F0"/>
    <w:rsid w:val="00DD0938"/>
    <w:rsid w:val="00DD253F"/>
    <w:rsid w:val="00DD30C0"/>
    <w:rsid w:val="00DD3AF1"/>
    <w:rsid w:val="00DD5449"/>
    <w:rsid w:val="00DD5B49"/>
    <w:rsid w:val="00DD63CF"/>
    <w:rsid w:val="00DD6CC6"/>
    <w:rsid w:val="00DD77FC"/>
    <w:rsid w:val="00DE1440"/>
    <w:rsid w:val="00DE3196"/>
    <w:rsid w:val="00DE5D51"/>
    <w:rsid w:val="00DE7AF7"/>
    <w:rsid w:val="00DF285E"/>
    <w:rsid w:val="00DF428C"/>
    <w:rsid w:val="00DF4AC7"/>
    <w:rsid w:val="00E006BB"/>
    <w:rsid w:val="00E009FF"/>
    <w:rsid w:val="00E00EC9"/>
    <w:rsid w:val="00E016CD"/>
    <w:rsid w:val="00E05F63"/>
    <w:rsid w:val="00E06D30"/>
    <w:rsid w:val="00E11F35"/>
    <w:rsid w:val="00E15106"/>
    <w:rsid w:val="00E16102"/>
    <w:rsid w:val="00E20DDF"/>
    <w:rsid w:val="00E24476"/>
    <w:rsid w:val="00E25CEF"/>
    <w:rsid w:val="00E26298"/>
    <w:rsid w:val="00E271FA"/>
    <w:rsid w:val="00E279BA"/>
    <w:rsid w:val="00E32968"/>
    <w:rsid w:val="00E3337D"/>
    <w:rsid w:val="00E335C0"/>
    <w:rsid w:val="00E36C0D"/>
    <w:rsid w:val="00E41CC4"/>
    <w:rsid w:val="00E42E30"/>
    <w:rsid w:val="00E42E93"/>
    <w:rsid w:val="00E4339D"/>
    <w:rsid w:val="00E4624A"/>
    <w:rsid w:val="00E50BDF"/>
    <w:rsid w:val="00E54BE2"/>
    <w:rsid w:val="00E57899"/>
    <w:rsid w:val="00E57E59"/>
    <w:rsid w:val="00E60FC2"/>
    <w:rsid w:val="00E62DB4"/>
    <w:rsid w:val="00E64ECA"/>
    <w:rsid w:val="00E655D8"/>
    <w:rsid w:val="00E713D3"/>
    <w:rsid w:val="00E72DE5"/>
    <w:rsid w:val="00E743ED"/>
    <w:rsid w:val="00E74E28"/>
    <w:rsid w:val="00E75B3F"/>
    <w:rsid w:val="00E765F7"/>
    <w:rsid w:val="00E76637"/>
    <w:rsid w:val="00E81EAE"/>
    <w:rsid w:val="00E83FF4"/>
    <w:rsid w:val="00E84BC7"/>
    <w:rsid w:val="00E857C3"/>
    <w:rsid w:val="00E859B5"/>
    <w:rsid w:val="00E93647"/>
    <w:rsid w:val="00E972C8"/>
    <w:rsid w:val="00E97EEA"/>
    <w:rsid w:val="00EA08B7"/>
    <w:rsid w:val="00EA0A06"/>
    <w:rsid w:val="00EA0B97"/>
    <w:rsid w:val="00EA2212"/>
    <w:rsid w:val="00EA261E"/>
    <w:rsid w:val="00EA3F8E"/>
    <w:rsid w:val="00EA79E5"/>
    <w:rsid w:val="00EA7B0C"/>
    <w:rsid w:val="00EA7D56"/>
    <w:rsid w:val="00EB133D"/>
    <w:rsid w:val="00EB1700"/>
    <w:rsid w:val="00EB3582"/>
    <w:rsid w:val="00EC6F52"/>
    <w:rsid w:val="00ED2041"/>
    <w:rsid w:val="00ED257E"/>
    <w:rsid w:val="00ED72C9"/>
    <w:rsid w:val="00EE024A"/>
    <w:rsid w:val="00EE0753"/>
    <w:rsid w:val="00EE076A"/>
    <w:rsid w:val="00EE3B0D"/>
    <w:rsid w:val="00EE45EF"/>
    <w:rsid w:val="00EE4ACB"/>
    <w:rsid w:val="00EF1986"/>
    <w:rsid w:val="00EF3AC8"/>
    <w:rsid w:val="00EF3F10"/>
    <w:rsid w:val="00EF4395"/>
    <w:rsid w:val="00EF4E39"/>
    <w:rsid w:val="00EF4F54"/>
    <w:rsid w:val="00EF720D"/>
    <w:rsid w:val="00F01FB7"/>
    <w:rsid w:val="00F02143"/>
    <w:rsid w:val="00F021FA"/>
    <w:rsid w:val="00F0263D"/>
    <w:rsid w:val="00F04960"/>
    <w:rsid w:val="00F05917"/>
    <w:rsid w:val="00F1204D"/>
    <w:rsid w:val="00F165CA"/>
    <w:rsid w:val="00F1686A"/>
    <w:rsid w:val="00F1746B"/>
    <w:rsid w:val="00F20254"/>
    <w:rsid w:val="00F209CB"/>
    <w:rsid w:val="00F213DB"/>
    <w:rsid w:val="00F22608"/>
    <w:rsid w:val="00F24526"/>
    <w:rsid w:val="00F25C3B"/>
    <w:rsid w:val="00F26134"/>
    <w:rsid w:val="00F266C0"/>
    <w:rsid w:val="00F27016"/>
    <w:rsid w:val="00F317E1"/>
    <w:rsid w:val="00F32E68"/>
    <w:rsid w:val="00F33585"/>
    <w:rsid w:val="00F33EE8"/>
    <w:rsid w:val="00F34587"/>
    <w:rsid w:val="00F35E29"/>
    <w:rsid w:val="00F37745"/>
    <w:rsid w:val="00F40085"/>
    <w:rsid w:val="00F41DE9"/>
    <w:rsid w:val="00F523E2"/>
    <w:rsid w:val="00F5414B"/>
    <w:rsid w:val="00F55487"/>
    <w:rsid w:val="00F5617F"/>
    <w:rsid w:val="00F56B0D"/>
    <w:rsid w:val="00F602A3"/>
    <w:rsid w:val="00F6160F"/>
    <w:rsid w:val="00F61F23"/>
    <w:rsid w:val="00F626EA"/>
    <w:rsid w:val="00F64F5B"/>
    <w:rsid w:val="00F6743B"/>
    <w:rsid w:val="00F67D69"/>
    <w:rsid w:val="00F73FFE"/>
    <w:rsid w:val="00F76FEB"/>
    <w:rsid w:val="00F82AB3"/>
    <w:rsid w:val="00F82E9E"/>
    <w:rsid w:val="00F84A1A"/>
    <w:rsid w:val="00F85CFD"/>
    <w:rsid w:val="00F873CE"/>
    <w:rsid w:val="00F9088D"/>
    <w:rsid w:val="00F94F5F"/>
    <w:rsid w:val="00F952E1"/>
    <w:rsid w:val="00F95F14"/>
    <w:rsid w:val="00F97665"/>
    <w:rsid w:val="00FA12F8"/>
    <w:rsid w:val="00FA14FE"/>
    <w:rsid w:val="00FA4025"/>
    <w:rsid w:val="00FA459D"/>
    <w:rsid w:val="00FA4AE0"/>
    <w:rsid w:val="00FA5425"/>
    <w:rsid w:val="00FA7E25"/>
    <w:rsid w:val="00FB0F29"/>
    <w:rsid w:val="00FB3BF0"/>
    <w:rsid w:val="00FB5A4A"/>
    <w:rsid w:val="00FB6085"/>
    <w:rsid w:val="00FB6F0C"/>
    <w:rsid w:val="00FC03FB"/>
    <w:rsid w:val="00FC0B01"/>
    <w:rsid w:val="00FC7BCB"/>
    <w:rsid w:val="00FD2453"/>
    <w:rsid w:val="00FD257C"/>
    <w:rsid w:val="00FD3131"/>
    <w:rsid w:val="00FD31FE"/>
    <w:rsid w:val="00FD4965"/>
    <w:rsid w:val="00FD6A9C"/>
    <w:rsid w:val="00FE092E"/>
    <w:rsid w:val="00FE29A9"/>
    <w:rsid w:val="00FE4519"/>
    <w:rsid w:val="00FE5801"/>
    <w:rsid w:val="00FE62C6"/>
    <w:rsid w:val="00FE6AD9"/>
    <w:rsid w:val="00FF14F8"/>
    <w:rsid w:val="00FF36A9"/>
    <w:rsid w:val="00FF4C7D"/>
    <w:rsid w:val="00FF551C"/>
    <w:rsid w:val="00FF56F9"/>
    <w:rsid w:val="00FF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26"/>
  </w:style>
  <w:style w:type="paragraph" w:styleId="1">
    <w:name w:val="heading 1"/>
    <w:basedOn w:val="a"/>
    <w:link w:val="10"/>
    <w:uiPriority w:val="9"/>
    <w:qFormat/>
    <w:rsid w:val="001449C1"/>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9C1"/>
    <w:rPr>
      <w:rFonts w:eastAsia="Times New Roman"/>
      <w:b/>
      <w:bCs/>
      <w:kern w:val="36"/>
      <w:sz w:val="24"/>
      <w:szCs w:val="24"/>
      <w:lang w:eastAsia="ru-RU"/>
    </w:rPr>
  </w:style>
  <w:style w:type="character" w:styleId="a3">
    <w:name w:val="Hyperlink"/>
    <w:basedOn w:val="a0"/>
    <w:uiPriority w:val="99"/>
    <w:semiHidden/>
    <w:unhideWhenUsed/>
    <w:rsid w:val="001449C1"/>
    <w:rPr>
      <w:color w:val="0038C8"/>
      <w:u w:val="single"/>
    </w:rPr>
  </w:style>
  <w:style w:type="character" w:styleId="a4">
    <w:name w:val="FollowedHyperlink"/>
    <w:basedOn w:val="a0"/>
    <w:uiPriority w:val="99"/>
    <w:semiHidden/>
    <w:unhideWhenUsed/>
    <w:rsid w:val="001449C1"/>
    <w:rPr>
      <w:color w:val="0038C8"/>
      <w:u w:val="single"/>
    </w:rPr>
  </w:style>
  <w:style w:type="character" w:styleId="HTML">
    <w:name w:val="HTML Acronym"/>
    <w:basedOn w:val="a0"/>
    <w:uiPriority w:val="99"/>
    <w:semiHidden/>
    <w:unhideWhenUsed/>
    <w:rsid w:val="001449C1"/>
    <w:rPr>
      <w:shd w:val="clear" w:color="auto" w:fill="FFFF00"/>
    </w:rPr>
  </w:style>
  <w:style w:type="paragraph" w:customStyle="1" w:styleId="part">
    <w:name w:val="part"/>
    <w:basedOn w:val="a"/>
    <w:rsid w:val="001449C1"/>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1449C1"/>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1449C1"/>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1449C1"/>
    <w:pPr>
      <w:spacing w:before="360" w:after="360" w:line="240" w:lineRule="auto"/>
      <w:ind w:right="2268"/>
    </w:pPr>
    <w:rPr>
      <w:rFonts w:eastAsia="Times New Roman"/>
      <w:b/>
      <w:bCs/>
      <w:sz w:val="24"/>
      <w:szCs w:val="24"/>
      <w:lang w:eastAsia="ru-RU"/>
    </w:rPr>
  </w:style>
  <w:style w:type="paragraph" w:customStyle="1" w:styleId="aspaper">
    <w:name w:val="aspaper"/>
    <w:basedOn w:val="a"/>
    <w:rsid w:val="001449C1"/>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1449C1"/>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1449C1"/>
    <w:pPr>
      <w:spacing w:after="0" w:line="240" w:lineRule="auto"/>
      <w:jc w:val="center"/>
    </w:pPr>
    <w:rPr>
      <w:rFonts w:eastAsia="Times New Roman"/>
      <w:b/>
      <w:bCs/>
      <w:sz w:val="24"/>
      <w:szCs w:val="24"/>
      <w:lang w:eastAsia="ru-RU"/>
    </w:rPr>
  </w:style>
  <w:style w:type="paragraph" w:customStyle="1" w:styleId="titlepr">
    <w:name w:val="titlepr"/>
    <w:basedOn w:val="a"/>
    <w:rsid w:val="001449C1"/>
    <w:pPr>
      <w:spacing w:after="0" w:line="240" w:lineRule="auto"/>
      <w:jc w:val="center"/>
    </w:pPr>
    <w:rPr>
      <w:rFonts w:eastAsia="Times New Roman"/>
      <w:b/>
      <w:bCs/>
      <w:sz w:val="24"/>
      <w:szCs w:val="24"/>
      <w:lang w:eastAsia="ru-RU"/>
    </w:rPr>
  </w:style>
  <w:style w:type="paragraph" w:customStyle="1" w:styleId="agree">
    <w:name w:val="agree"/>
    <w:basedOn w:val="a"/>
    <w:rsid w:val="001449C1"/>
    <w:pPr>
      <w:spacing w:after="28" w:line="240" w:lineRule="auto"/>
    </w:pPr>
    <w:rPr>
      <w:rFonts w:eastAsia="Times New Roman"/>
      <w:i/>
      <w:iCs/>
      <w:sz w:val="22"/>
      <w:szCs w:val="22"/>
      <w:lang w:eastAsia="ru-RU"/>
    </w:rPr>
  </w:style>
  <w:style w:type="paragraph" w:customStyle="1" w:styleId="razdel">
    <w:name w:val="razdel"/>
    <w:basedOn w:val="a"/>
    <w:rsid w:val="001449C1"/>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1449C1"/>
    <w:pPr>
      <w:spacing w:after="0" w:line="240" w:lineRule="auto"/>
      <w:jc w:val="center"/>
    </w:pPr>
    <w:rPr>
      <w:rFonts w:eastAsia="Times New Roman"/>
      <w:b/>
      <w:bCs/>
      <w:caps/>
      <w:sz w:val="24"/>
      <w:szCs w:val="24"/>
      <w:lang w:eastAsia="ru-RU"/>
    </w:rPr>
  </w:style>
  <w:style w:type="paragraph" w:customStyle="1" w:styleId="titlep">
    <w:name w:val="titlep"/>
    <w:basedOn w:val="a"/>
    <w:rsid w:val="001449C1"/>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1449C1"/>
    <w:pPr>
      <w:spacing w:before="160" w:after="160" w:line="240" w:lineRule="auto"/>
      <w:jc w:val="right"/>
    </w:pPr>
    <w:rPr>
      <w:rFonts w:eastAsia="Times New Roman"/>
      <w:sz w:val="22"/>
      <w:szCs w:val="22"/>
      <w:lang w:eastAsia="ru-RU"/>
    </w:rPr>
  </w:style>
  <w:style w:type="paragraph" w:customStyle="1" w:styleId="titleu">
    <w:name w:val="titleu"/>
    <w:basedOn w:val="a"/>
    <w:rsid w:val="001449C1"/>
    <w:pPr>
      <w:spacing w:before="360" w:after="360" w:line="240" w:lineRule="auto"/>
    </w:pPr>
    <w:rPr>
      <w:rFonts w:eastAsia="Times New Roman"/>
      <w:b/>
      <w:bCs/>
      <w:sz w:val="24"/>
      <w:szCs w:val="24"/>
      <w:lang w:eastAsia="ru-RU"/>
    </w:rPr>
  </w:style>
  <w:style w:type="paragraph" w:customStyle="1" w:styleId="titlek">
    <w:name w:val="titlek"/>
    <w:basedOn w:val="a"/>
    <w:rsid w:val="001449C1"/>
    <w:pPr>
      <w:spacing w:before="360" w:after="0" w:line="240" w:lineRule="auto"/>
      <w:jc w:val="center"/>
    </w:pPr>
    <w:rPr>
      <w:rFonts w:eastAsia="Times New Roman"/>
      <w:caps/>
      <w:sz w:val="24"/>
      <w:szCs w:val="24"/>
      <w:lang w:eastAsia="ru-RU"/>
    </w:rPr>
  </w:style>
  <w:style w:type="paragraph" w:customStyle="1" w:styleId="izvlechen">
    <w:name w:val="izvlechen"/>
    <w:basedOn w:val="a"/>
    <w:rsid w:val="001449C1"/>
    <w:pPr>
      <w:spacing w:after="0" w:line="240" w:lineRule="auto"/>
    </w:pPr>
    <w:rPr>
      <w:rFonts w:eastAsia="Times New Roman"/>
      <w:sz w:val="20"/>
      <w:szCs w:val="20"/>
      <w:lang w:eastAsia="ru-RU"/>
    </w:rPr>
  </w:style>
  <w:style w:type="paragraph" w:customStyle="1" w:styleId="point">
    <w:name w:val="point"/>
    <w:basedOn w:val="a"/>
    <w:rsid w:val="001449C1"/>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1449C1"/>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1449C1"/>
    <w:pPr>
      <w:spacing w:after="0" w:line="240" w:lineRule="auto"/>
      <w:ind w:firstLine="567"/>
      <w:jc w:val="both"/>
    </w:pPr>
    <w:rPr>
      <w:rFonts w:eastAsia="Times New Roman"/>
      <w:sz w:val="24"/>
      <w:szCs w:val="24"/>
      <w:lang w:eastAsia="ru-RU"/>
    </w:rPr>
  </w:style>
  <w:style w:type="paragraph" w:customStyle="1" w:styleId="odobren">
    <w:name w:val="odobren"/>
    <w:basedOn w:val="a"/>
    <w:rsid w:val="001449C1"/>
    <w:pPr>
      <w:spacing w:after="0" w:line="240" w:lineRule="auto"/>
    </w:pPr>
    <w:rPr>
      <w:rFonts w:eastAsia="Times New Roman"/>
      <w:i/>
      <w:iCs/>
      <w:sz w:val="22"/>
      <w:szCs w:val="22"/>
      <w:lang w:eastAsia="ru-RU"/>
    </w:rPr>
  </w:style>
  <w:style w:type="paragraph" w:customStyle="1" w:styleId="odobren1">
    <w:name w:val="odobren1"/>
    <w:basedOn w:val="a"/>
    <w:rsid w:val="001449C1"/>
    <w:pPr>
      <w:spacing w:after="120" w:line="240" w:lineRule="auto"/>
    </w:pPr>
    <w:rPr>
      <w:rFonts w:eastAsia="Times New Roman"/>
      <w:i/>
      <w:iCs/>
      <w:sz w:val="22"/>
      <w:szCs w:val="22"/>
      <w:lang w:eastAsia="ru-RU"/>
    </w:rPr>
  </w:style>
  <w:style w:type="paragraph" w:customStyle="1" w:styleId="comment">
    <w:name w:val="comment"/>
    <w:basedOn w:val="a"/>
    <w:rsid w:val="001449C1"/>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1449C1"/>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1449C1"/>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1449C1"/>
    <w:pPr>
      <w:spacing w:after="0" w:line="240" w:lineRule="auto"/>
      <w:jc w:val="both"/>
    </w:pPr>
    <w:rPr>
      <w:rFonts w:eastAsia="Times New Roman"/>
      <w:sz w:val="20"/>
      <w:szCs w:val="20"/>
      <w:lang w:eastAsia="ru-RU"/>
    </w:rPr>
  </w:style>
  <w:style w:type="paragraph" w:customStyle="1" w:styleId="paragraph">
    <w:name w:val="paragraph"/>
    <w:basedOn w:val="a"/>
    <w:rsid w:val="001449C1"/>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1449C1"/>
    <w:pPr>
      <w:spacing w:after="0" w:line="240" w:lineRule="auto"/>
    </w:pPr>
    <w:rPr>
      <w:rFonts w:eastAsia="Times New Roman"/>
      <w:sz w:val="20"/>
      <w:szCs w:val="20"/>
      <w:lang w:eastAsia="ru-RU"/>
    </w:rPr>
  </w:style>
  <w:style w:type="paragraph" w:customStyle="1" w:styleId="numnrpa">
    <w:name w:val="numnrpa"/>
    <w:basedOn w:val="a"/>
    <w:rsid w:val="001449C1"/>
    <w:pPr>
      <w:spacing w:after="0" w:line="240" w:lineRule="auto"/>
    </w:pPr>
    <w:rPr>
      <w:rFonts w:eastAsia="Times New Roman"/>
      <w:sz w:val="36"/>
      <w:szCs w:val="36"/>
      <w:lang w:eastAsia="ru-RU"/>
    </w:rPr>
  </w:style>
  <w:style w:type="paragraph" w:customStyle="1" w:styleId="append">
    <w:name w:val="append"/>
    <w:basedOn w:val="a"/>
    <w:rsid w:val="001449C1"/>
    <w:pPr>
      <w:spacing w:after="0" w:line="240" w:lineRule="auto"/>
    </w:pPr>
    <w:rPr>
      <w:rFonts w:eastAsia="Times New Roman"/>
      <w:i/>
      <w:iCs/>
      <w:sz w:val="22"/>
      <w:szCs w:val="22"/>
      <w:lang w:eastAsia="ru-RU"/>
    </w:rPr>
  </w:style>
  <w:style w:type="paragraph" w:customStyle="1" w:styleId="prinodobren">
    <w:name w:val="prinodobren"/>
    <w:basedOn w:val="a"/>
    <w:rsid w:val="001449C1"/>
    <w:pPr>
      <w:spacing w:before="360" w:after="360" w:line="240" w:lineRule="auto"/>
    </w:pPr>
    <w:rPr>
      <w:rFonts w:eastAsia="Times New Roman"/>
      <w:sz w:val="24"/>
      <w:szCs w:val="24"/>
      <w:lang w:eastAsia="ru-RU"/>
    </w:rPr>
  </w:style>
  <w:style w:type="paragraph" w:customStyle="1" w:styleId="spiski">
    <w:name w:val="spiski"/>
    <w:basedOn w:val="a"/>
    <w:rsid w:val="001449C1"/>
    <w:pPr>
      <w:spacing w:after="0" w:line="240" w:lineRule="auto"/>
    </w:pPr>
    <w:rPr>
      <w:rFonts w:eastAsia="Times New Roman"/>
      <w:sz w:val="24"/>
      <w:szCs w:val="24"/>
      <w:lang w:eastAsia="ru-RU"/>
    </w:rPr>
  </w:style>
  <w:style w:type="paragraph" w:customStyle="1" w:styleId="nonumheader">
    <w:name w:val="nonumheader"/>
    <w:basedOn w:val="a"/>
    <w:rsid w:val="001449C1"/>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1449C1"/>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1449C1"/>
    <w:pPr>
      <w:spacing w:after="0" w:line="240" w:lineRule="auto"/>
      <w:ind w:firstLine="1021"/>
      <w:jc w:val="both"/>
    </w:pPr>
    <w:rPr>
      <w:rFonts w:eastAsia="Times New Roman"/>
      <w:i/>
      <w:iCs/>
      <w:sz w:val="22"/>
      <w:szCs w:val="22"/>
      <w:lang w:eastAsia="ru-RU"/>
    </w:rPr>
  </w:style>
  <w:style w:type="paragraph" w:customStyle="1" w:styleId="agreedate">
    <w:name w:val="agreedate"/>
    <w:basedOn w:val="a"/>
    <w:rsid w:val="001449C1"/>
    <w:pPr>
      <w:spacing w:after="0" w:line="240" w:lineRule="auto"/>
      <w:jc w:val="both"/>
    </w:pPr>
    <w:rPr>
      <w:rFonts w:eastAsia="Times New Roman"/>
      <w:i/>
      <w:iCs/>
      <w:sz w:val="22"/>
      <w:szCs w:val="22"/>
      <w:lang w:eastAsia="ru-RU"/>
    </w:rPr>
  </w:style>
  <w:style w:type="paragraph" w:customStyle="1" w:styleId="changeadd">
    <w:name w:val="changeadd"/>
    <w:basedOn w:val="a"/>
    <w:rsid w:val="001449C1"/>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1449C1"/>
    <w:pPr>
      <w:spacing w:after="0" w:line="240" w:lineRule="auto"/>
      <w:ind w:left="1021"/>
    </w:pPr>
    <w:rPr>
      <w:rFonts w:eastAsia="Times New Roman"/>
      <w:sz w:val="24"/>
      <w:szCs w:val="24"/>
      <w:lang w:eastAsia="ru-RU"/>
    </w:rPr>
  </w:style>
  <w:style w:type="paragraph" w:customStyle="1" w:styleId="changeutrs">
    <w:name w:val="changeutrs"/>
    <w:basedOn w:val="a"/>
    <w:rsid w:val="001449C1"/>
    <w:pPr>
      <w:spacing w:after="360" w:line="240" w:lineRule="auto"/>
      <w:ind w:left="1134"/>
      <w:jc w:val="both"/>
    </w:pPr>
    <w:rPr>
      <w:rFonts w:eastAsia="Times New Roman"/>
      <w:sz w:val="24"/>
      <w:szCs w:val="24"/>
      <w:lang w:eastAsia="ru-RU"/>
    </w:rPr>
  </w:style>
  <w:style w:type="paragraph" w:customStyle="1" w:styleId="changeold">
    <w:name w:val="changeold"/>
    <w:basedOn w:val="a"/>
    <w:rsid w:val="001449C1"/>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1449C1"/>
    <w:pPr>
      <w:spacing w:after="28" w:line="240" w:lineRule="auto"/>
    </w:pPr>
    <w:rPr>
      <w:rFonts w:eastAsia="Times New Roman"/>
      <w:i/>
      <w:iCs/>
      <w:sz w:val="22"/>
      <w:szCs w:val="22"/>
      <w:lang w:eastAsia="ru-RU"/>
    </w:rPr>
  </w:style>
  <w:style w:type="paragraph" w:customStyle="1" w:styleId="cap1">
    <w:name w:val="cap1"/>
    <w:basedOn w:val="a"/>
    <w:rsid w:val="001449C1"/>
    <w:pPr>
      <w:spacing w:after="0" w:line="240" w:lineRule="auto"/>
    </w:pPr>
    <w:rPr>
      <w:rFonts w:eastAsia="Times New Roman"/>
      <w:i/>
      <w:iCs/>
      <w:sz w:val="22"/>
      <w:szCs w:val="22"/>
      <w:lang w:eastAsia="ru-RU"/>
    </w:rPr>
  </w:style>
  <w:style w:type="paragraph" w:customStyle="1" w:styleId="capu1">
    <w:name w:val="capu1"/>
    <w:basedOn w:val="a"/>
    <w:rsid w:val="001449C1"/>
    <w:pPr>
      <w:spacing w:after="120" w:line="240" w:lineRule="auto"/>
    </w:pPr>
    <w:rPr>
      <w:rFonts w:eastAsia="Times New Roman"/>
      <w:i/>
      <w:iCs/>
      <w:sz w:val="22"/>
      <w:szCs w:val="22"/>
      <w:lang w:eastAsia="ru-RU"/>
    </w:rPr>
  </w:style>
  <w:style w:type="paragraph" w:customStyle="1" w:styleId="newncpi">
    <w:name w:val="newncpi"/>
    <w:basedOn w:val="a"/>
    <w:rsid w:val="001449C1"/>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1449C1"/>
    <w:pPr>
      <w:spacing w:before="160" w:after="160" w:line="240" w:lineRule="auto"/>
      <w:jc w:val="both"/>
    </w:pPr>
    <w:rPr>
      <w:rFonts w:eastAsia="Times New Roman"/>
      <w:sz w:val="24"/>
      <w:szCs w:val="24"/>
      <w:lang w:eastAsia="ru-RU"/>
    </w:rPr>
  </w:style>
  <w:style w:type="paragraph" w:customStyle="1" w:styleId="newncpi1">
    <w:name w:val="newncpi1"/>
    <w:basedOn w:val="a"/>
    <w:rsid w:val="001449C1"/>
    <w:pPr>
      <w:spacing w:after="0" w:line="240" w:lineRule="auto"/>
      <w:ind w:left="567"/>
      <w:jc w:val="both"/>
    </w:pPr>
    <w:rPr>
      <w:rFonts w:eastAsia="Times New Roman"/>
      <w:sz w:val="24"/>
      <w:szCs w:val="24"/>
      <w:lang w:eastAsia="ru-RU"/>
    </w:rPr>
  </w:style>
  <w:style w:type="paragraph" w:customStyle="1" w:styleId="edizmeren">
    <w:name w:val="edizmeren"/>
    <w:basedOn w:val="a"/>
    <w:rsid w:val="001449C1"/>
    <w:pPr>
      <w:spacing w:after="0" w:line="240" w:lineRule="auto"/>
      <w:jc w:val="right"/>
    </w:pPr>
    <w:rPr>
      <w:rFonts w:eastAsia="Times New Roman"/>
      <w:sz w:val="20"/>
      <w:szCs w:val="20"/>
      <w:lang w:eastAsia="ru-RU"/>
    </w:rPr>
  </w:style>
  <w:style w:type="paragraph" w:customStyle="1" w:styleId="zagrazdel">
    <w:name w:val="zagrazdel"/>
    <w:basedOn w:val="a"/>
    <w:rsid w:val="001449C1"/>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1449C1"/>
    <w:pPr>
      <w:spacing w:after="0" w:line="240" w:lineRule="auto"/>
      <w:jc w:val="center"/>
    </w:pPr>
    <w:rPr>
      <w:rFonts w:eastAsia="Times New Roman"/>
      <w:i/>
      <w:iCs/>
      <w:sz w:val="24"/>
      <w:szCs w:val="24"/>
      <w:lang w:eastAsia="ru-RU"/>
    </w:rPr>
  </w:style>
  <w:style w:type="paragraph" w:customStyle="1" w:styleId="primer">
    <w:name w:val="primer"/>
    <w:basedOn w:val="a"/>
    <w:rsid w:val="001449C1"/>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1449C1"/>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1449C1"/>
    <w:pPr>
      <w:spacing w:before="160" w:after="160" w:line="240" w:lineRule="auto"/>
      <w:jc w:val="both"/>
    </w:pPr>
    <w:rPr>
      <w:rFonts w:eastAsia="Times New Roman"/>
      <w:sz w:val="24"/>
      <w:szCs w:val="24"/>
      <w:lang w:eastAsia="ru-RU"/>
    </w:rPr>
  </w:style>
  <w:style w:type="paragraph" w:customStyle="1" w:styleId="undline">
    <w:name w:val="undline"/>
    <w:basedOn w:val="a"/>
    <w:rsid w:val="001449C1"/>
    <w:pPr>
      <w:spacing w:before="160" w:after="160" w:line="240" w:lineRule="auto"/>
      <w:jc w:val="both"/>
    </w:pPr>
    <w:rPr>
      <w:rFonts w:eastAsia="Times New Roman"/>
      <w:sz w:val="20"/>
      <w:szCs w:val="20"/>
      <w:lang w:eastAsia="ru-RU"/>
    </w:rPr>
  </w:style>
  <w:style w:type="paragraph" w:customStyle="1" w:styleId="underline">
    <w:name w:val="underline"/>
    <w:basedOn w:val="a"/>
    <w:rsid w:val="001449C1"/>
    <w:pPr>
      <w:spacing w:after="0" w:line="240" w:lineRule="auto"/>
      <w:jc w:val="both"/>
    </w:pPr>
    <w:rPr>
      <w:rFonts w:eastAsia="Times New Roman"/>
      <w:sz w:val="20"/>
      <w:szCs w:val="20"/>
      <w:lang w:eastAsia="ru-RU"/>
    </w:rPr>
  </w:style>
  <w:style w:type="paragraph" w:customStyle="1" w:styleId="ncpicomment">
    <w:name w:val="ncpicomment"/>
    <w:basedOn w:val="a"/>
    <w:rsid w:val="001449C1"/>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1449C1"/>
    <w:pPr>
      <w:spacing w:after="0" w:line="240" w:lineRule="auto"/>
      <w:ind w:left="1134"/>
      <w:jc w:val="both"/>
    </w:pPr>
    <w:rPr>
      <w:rFonts w:eastAsia="Times New Roman"/>
      <w:sz w:val="24"/>
      <w:szCs w:val="24"/>
      <w:lang w:eastAsia="ru-RU"/>
    </w:rPr>
  </w:style>
  <w:style w:type="paragraph" w:customStyle="1" w:styleId="ncpidel">
    <w:name w:val="ncpidel"/>
    <w:basedOn w:val="a"/>
    <w:rsid w:val="001449C1"/>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1449C1"/>
    <w:pPr>
      <w:spacing w:after="0" w:line="240" w:lineRule="auto"/>
    </w:pPr>
    <w:rPr>
      <w:rFonts w:eastAsia="Times New Roman"/>
      <w:b/>
      <w:bCs/>
      <w:sz w:val="36"/>
      <w:szCs w:val="36"/>
      <w:lang w:eastAsia="ru-RU"/>
    </w:rPr>
  </w:style>
  <w:style w:type="paragraph" w:customStyle="1" w:styleId="articleintext">
    <w:name w:val="articleintext"/>
    <w:basedOn w:val="a"/>
    <w:rsid w:val="001449C1"/>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1449C1"/>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1449C1"/>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1449C1"/>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1449C1"/>
    <w:pPr>
      <w:spacing w:before="360" w:after="360" w:line="240" w:lineRule="auto"/>
      <w:ind w:firstLine="567"/>
      <w:jc w:val="center"/>
    </w:pPr>
    <w:rPr>
      <w:rFonts w:eastAsia="Times New Roman"/>
      <w:caps/>
      <w:sz w:val="22"/>
      <w:szCs w:val="22"/>
      <w:lang w:eastAsia="ru-RU"/>
    </w:rPr>
  </w:style>
  <w:style w:type="paragraph" w:customStyle="1" w:styleId="contenttext">
    <w:name w:val="contenttext"/>
    <w:basedOn w:val="a"/>
    <w:rsid w:val="001449C1"/>
    <w:pPr>
      <w:spacing w:before="160" w:after="160" w:line="240" w:lineRule="auto"/>
      <w:ind w:left="1134" w:hanging="1134"/>
    </w:pPr>
    <w:rPr>
      <w:rFonts w:eastAsia="Times New Roman"/>
      <w:sz w:val="22"/>
      <w:szCs w:val="22"/>
      <w:lang w:eastAsia="ru-RU"/>
    </w:rPr>
  </w:style>
  <w:style w:type="paragraph" w:customStyle="1" w:styleId="gosreg">
    <w:name w:val="gosreg"/>
    <w:basedOn w:val="a"/>
    <w:rsid w:val="001449C1"/>
    <w:pPr>
      <w:spacing w:after="0" w:line="240" w:lineRule="auto"/>
      <w:jc w:val="both"/>
    </w:pPr>
    <w:rPr>
      <w:rFonts w:eastAsia="Times New Roman"/>
      <w:i/>
      <w:iCs/>
      <w:sz w:val="20"/>
      <w:szCs w:val="20"/>
      <w:lang w:eastAsia="ru-RU"/>
    </w:rPr>
  </w:style>
  <w:style w:type="paragraph" w:customStyle="1" w:styleId="articlect">
    <w:name w:val="articlect"/>
    <w:basedOn w:val="a"/>
    <w:rsid w:val="001449C1"/>
    <w:pPr>
      <w:spacing w:before="360" w:after="360" w:line="240" w:lineRule="auto"/>
      <w:jc w:val="center"/>
    </w:pPr>
    <w:rPr>
      <w:rFonts w:eastAsia="Times New Roman"/>
      <w:b/>
      <w:bCs/>
      <w:sz w:val="24"/>
      <w:szCs w:val="24"/>
      <w:lang w:eastAsia="ru-RU"/>
    </w:rPr>
  </w:style>
  <w:style w:type="paragraph" w:customStyle="1" w:styleId="letter">
    <w:name w:val="letter"/>
    <w:basedOn w:val="a"/>
    <w:rsid w:val="001449C1"/>
    <w:pPr>
      <w:spacing w:before="360" w:after="360" w:line="240" w:lineRule="auto"/>
    </w:pPr>
    <w:rPr>
      <w:rFonts w:eastAsia="Times New Roman"/>
      <w:sz w:val="24"/>
      <w:szCs w:val="24"/>
      <w:lang w:eastAsia="ru-RU"/>
    </w:rPr>
  </w:style>
  <w:style w:type="paragraph" w:customStyle="1" w:styleId="recepient">
    <w:name w:val="recepient"/>
    <w:basedOn w:val="a"/>
    <w:rsid w:val="001449C1"/>
    <w:pPr>
      <w:spacing w:after="0" w:line="240" w:lineRule="auto"/>
      <w:ind w:left="5103"/>
    </w:pPr>
    <w:rPr>
      <w:rFonts w:eastAsia="Times New Roman"/>
      <w:sz w:val="24"/>
      <w:szCs w:val="24"/>
      <w:lang w:eastAsia="ru-RU"/>
    </w:rPr>
  </w:style>
  <w:style w:type="paragraph" w:customStyle="1" w:styleId="doklad">
    <w:name w:val="doklad"/>
    <w:basedOn w:val="a"/>
    <w:rsid w:val="001449C1"/>
    <w:pPr>
      <w:spacing w:before="160" w:after="160" w:line="240" w:lineRule="auto"/>
      <w:ind w:left="2835"/>
    </w:pPr>
    <w:rPr>
      <w:rFonts w:eastAsia="Times New Roman"/>
      <w:sz w:val="24"/>
      <w:szCs w:val="24"/>
      <w:lang w:eastAsia="ru-RU"/>
    </w:rPr>
  </w:style>
  <w:style w:type="paragraph" w:customStyle="1" w:styleId="onpaper">
    <w:name w:val="onpaper"/>
    <w:basedOn w:val="a"/>
    <w:rsid w:val="001449C1"/>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1449C1"/>
    <w:pPr>
      <w:spacing w:before="160" w:after="160" w:line="240" w:lineRule="auto"/>
      <w:jc w:val="center"/>
    </w:pPr>
    <w:rPr>
      <w:rFonts w:eastAsia="Times New Roman"/>
      <w:sz w:val="24"/>
      <w:szCs w:val="24"/>
      <w:lang w:eastAsia="ru-RU"/>
    </w:rPr>
  </w:style>
  <w:style w:type="paragraph" w:customStyle="1" w:styleId="tableblank">
    <w:name w:val="tableblank"/>
    <w:basedOn w:val="a"/>
    <w:rsid w:val="001449C1"/>
    <w:pPr>
      <w:spacing w:after="0" w:line="240" w:lineRule="auto"/>
    </w:pPr>
    <w:rPr>
      <w:rFonts w:eastAsia="Times New Roman"/>
      <w:sz w:val="24"/>
      <w:szCs w:val="24"/>
      <w:lang w:eastAsia="ru-RU"/>
    </w:rPr>
  </w:style>
  <w:style w:type="paragraph" w:customStyle="1" w:styleId="table9">
    <w:name w:val="table9"/>
    <w:basedOn w:val="a"/>
    <w:rsid w:val="001449C1"/>
    <w:pPr>
      <w:spacing w:after="0" w:line="240" w:lineRule="auto"/>
    </w:pPr>
    <w:rPr>
      <w:rFonts w:eastAsia="Times New Roman"/>
      <w:sz w:val="18"/>
      <w:szCs w:val="18"/>
      <w:lang w:eastAsia="ru-RU"/>
    </w:rPr>
  </w:style>
  <w:style w:type="paragraph" w:customStyle="1" w:styleId="table8">
    <w:name w:val="table8"/>
    <w:basedOn w:val="a"/>
    <w:rsid w:val="001449C1"/>
    <w:pPr>
      <w:spacing w:after="0" w:line="240" w:lineRule="auto"/>
    </w:pPr>
    <w:rPr>
      <w:rFonts w:eastAsia="Times New Roman"/>
      <w:sz w:val="16"/>
      <w:szCs w:val="16"/>
      <w:lang w:eastAsia="ru-RU"/>
    </w:rPr>
  </w:style>
  <w:style w:type="paragraph" w:customStyle="1" w:styleId="table7">
    <w:name w:val="table7"/>
    <w:basedOn w:val="a"/>
    <w:rsid w:val="001449C1"/>
    <w:pPr>
      <w:spacing w:after="0" w:line="240" w:lineRule="auto"/>
    </w:pPr>
    <w:rPr>
      <w:rFonts w:eastAsia="Times New Roman"/>
      <w:sz w:val="14"/>
      <w:szCs w:val="14"/>
      <w:lang w:eastAsia="ru-RU"/>
    </w:rPr>
  </w:style>
  <w:style w:type="paragraph" w:customStyle="1" w:styleId="begform">
    <w:name w:val="begform"/>
    <w:basedOn w:val="a"/>
    <w:rsid w:val="001449C1"/>
    <w:pPr>
      <w:spacing w:after="0" w:line="240" w:lineRule="auto"/>
      <w:ind w:firstLine="567"/>
      <w:jc w:val="both"/>
    </w:pPr>
    <w:rPr>
      <w:rFonts w:eastAsia="Times New Roman"/>
      <w:sz w:val="24"/>
      <w:szCs w:val="24"/>
      <w:lang w:eastAsia="ru-RU"/>
    </w:rPr>
  </w:style>
  <w:style w:type="paragraph" w:customStyle="1" w:styleId="endform">
    <w:name w:val="endform"/>
    <w:basedOn w:val="a"/>
    <w:rsid w:val="001449C1"/>
    <w:pPr>
      <w:spacing w:after="0" w:line="240" w:lineRule="auto"/>
      <w:ind w:firstLine="567"/>
      <w:jc w:val="both"/>
    </w:pPr>
    <w:rPr>
      <w:rFonts w:eastAsia="Times New Roman"/>
      <w:sz w:val="24"/>
      <w:szCs w:val="24"/>
      <w:lang w:eastAsia="ru-RU"/>
    </w:rPr>
  </w:style>
  <w:style w:type="paragraph" w:customStyle="1" w:styleId="actual">
    <w:name w:val="actual"/>
    <w:basedOn w:val="a"/>
    <w:rsid w:val="001449C1"/>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1449C1"/>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1449C1"/>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1449C1"/>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1449C1"/>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1449C1"/>
    <w:pPr>
      <w:shd w:val="clear" w:color="auto" w:fill="FFFF00"/>
      <w:spacing w:before="100" w:beforeAutospacing="1" w:after="100" w:afterAutospacing="1" w:line="240" w:lineRule="auto"/>
    </w:pPr>
    <w:rPr>
      <w:rFonts w:eastAsia="Times New Roman"/>
      <w:sz w:val="24"/>
      <w:szCs w:val="24"/>
      <w:lang w:eastAsia="ru-RU"/>
    </w:rPr>
  </w:style>
  <w:style w:type="paragraph" w:customStyle="1" w:styleId="an">
    <w:name w:val="a_n"/>
    <w:basedOn w:val="a"/>
    <w:rsid w:val="001449C1"/>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1449C1"/>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1449C1"/>
    <w:rPr>
      <w:rFonts w:ascii="Times New Roman" w:hAnsi="Times New Roman" w:cs="Times New Roman" w:hint="default"/>
      <w:b/>
      <w:bCs/>
      <w:caps/>
    </w:rPr>
  </w:style>
  <w:style w:type="character" w:customStyle="1" w:styleId="promulgator">
    <w:name w:val="promulgator"/>
    <w:basedOn w:val="a0"/>
    <w:rsid w:val="001449C1"/>
    <w:rPr>
      <w:rFonts w:ascii="Times New Roman" w:hAnsi="Times New Roman" w:cs="Times New Roman" w:hint="default"/>
      <w:b/>
      <w:bCs/>
      <w:caps/>
    </w:rPr>
  </w:style>
  <w:style w:type="character" w:customStyle="1" w:styleId="datepr">
    <w:name w:val="datepr"/>
    <w:basedOn w:val="a0"/>
    <w:rsid w:val="001449C1"/>
    <w:rPr>
      <w:rFonts w:ascii="Times New Roman" w:hAnsi="Times New Roman" w:cs="Times New Roman" w:hint="default"/>
      <w:i/>
      <w:iCs/>
    </w:rPr>
  </w:style>
  <w:style w:type="character" w:customStyle="1" w:styleId="datecity">
    <w:name w:val="datecity"/>
    <w:basedOn w:val="a0"/>
    <w:rsid w:val="001449C1"/>
    <w:rPr>
      <w:rFonts w:ascii="Times New Roman" w:hAnsi="Times New Roman" w:cs="Times New Roman" w:hint="default"/>
      <w:i/>
      <w:iCs/>
      <w:sz w:val="24"/>
      <w:szCs w:val="24"/>
    </w:rPr>
  </w:style>
  <w:style w:type="character" w:customStyle="1" w:styleId="datereg">
    <w:name w:val="datereg"/>
    <w:basedOn w:val="a0"/>
    <w:rsid w:val="001449C1"/>
    <w:rPr>
      <w:rFonts w:ascii="Times New Roman" w:hAnsi="Times New Roman" w:cs="Times New Roman" w:hint="default"/>
    </w:rPr>
  </w:style>
  <w:style w:type="character" w:customStyle="1" w:styleId="number">
    <w:name w:val="number"/>
    <w:basedOn w:val="a0"/>
    <w:rsid w:val="001449C1"/>
    <w:rPr>
      <w:rFonts w:ascii="Times New Roman" w:hAnsi="Times New Roman" w:cs="Times New Roman" w:hint="default"/>
      <w:i/>
      <w:iCs/>
    </w:rPr>
  </w:style>
  <w:style w:type="character" w:customStyle="1" w:styleId="bigsimbol">
    <w:name w:val="bigsimbol"/>
    <w:basedOn w:val="a0"/>
    <w:rsid w:val="001449C1"/>
    <w:rPr>
      <w:rFonts w:ascii="Times New Roman" w:hAnsi="Times New Roman" w:cs="Times New Roman" w:hint="default"/>
      <w:caps/>
    </w:rPr>
  </w:style>
  <w:style w:type="character" w:customStyle="1" w:styleId="razr">
    <w:name w:val="razr"/>
    <w:basedOn w:val="a0"/>
    <w:rsid w:val="001449C1"/>
    <w:rPr>
      <w:rFonts w:ascii="Times New Roman" w:hAnsi="Times New Roman" w:cs="Times New Roman" w:hint="default"/>
      <w:spacing w:val="30"/>
    </w:rPr>
  </w:style>
  <w:style w:type="character" w:customStyle="1" w:styleId="onesymbol">
    <w:name w:val="onesymbol"/>
    <w:basedOn w:val="a0"/>
    <w:rsid w:val="001449C1"/>
    <w:rPr>
      <w:rFonts w:ascii="Symbol" w:hAnsi="Symbol" w:hint="default"/>
    </w:rPr>
  </w:style>
  <w:style w:type="character" w:customStyle="1" w:styleId="onewind3">
    <w:name w:val="onewind3"/>
    <w:basedOn w:val="a0"/>
    <w:rsid w:val="001449C1"/>
    <w:rPr>
      <w:rFonts w:ascii="Wingdings 3" w:hAnsi="Wingdings 3" w:hint="default"/>
    </w:rPr>
  </w:style>
  <w:style w:type="character" w:customStyle="1" w:styleId="onewind2">
    <w:name w:val="onewind2"/>
    <w:basedOn w:val="a0"/>
    <w:rsid w:val="001449C1"/>
    <w:rPr>
      <w:rFonts w:ascii="Wingdings 2" w:hAnsi="Wingdings 2" w:hint="default"/>
    </w:rPr>
  </w:style>
  <w:style w:type="character" w:customStyle="1" w:styleId="onewind">
    <w:name w:val="onewind"/>
    <w:basedOn w:val="a0"/>
    <w:rsid w:val="001449C1"/>
    <w:rPr>
      <w:rFonts w:ascii="Wingdings" w:hAnsi="Wingdings" w:hint="default"/>
    </w:rPr>
  </w:style>
  <w:style w:type="character" w:customStyle="1" w:styleId="rednoun">
    <w:name w:val="rednoun"/>
    <w:basedOn w:val="a0"/>
    <w:rsid w:val="001449C1"/>
  </w:style>
  <w:style w:type="character" w:customStyle="1" w:styleId="post">
    <w:name w:val="post"/>
    <w:basedOn w:val="a0"/>
    <w:rsid w:val="001449C1"/>
    <w:rPr>
      <w:rFonts w:ascii="Times New Roman" w:hAnsi="Times New Roman" w:cs="Times New Roman" w:hint="default"/>
      <w:b/>
      <w:bCs/>
      <w:i/>
      <w:iCs/>
      <w:sz w:val="22"/>
      <w:szCs w:val="22"/>
    </w:rPr>
  </w:style>
  <w:style w:type="character" w:customStyle="1" w:styleId="pers">
    <w:name w:val="pers"/>
    <w:basedOn w:val="a0"/>
    <w:rsid w:val="001449C1"/>
    <w:rPr>
      <w:rFonts w:ascii="Times New Roman" w:hAnsi="Times New Roman" w:cs="Times New Roman" w:hint="default"/>
      <w:b/>
      <w:bCs/>
      <w:i/>
      <w:iCs/>
      <w:sz w:val="22"/>
      <w:szCs w:val="22"/>
    </w:rPr>
  </w:style>
  <w:style w:type="character" w:customStyle="1" w:styleId="arabic">
    <w:name w:val="arabic"/>
    <w:basedOn w:val="a0"/>
    <w:rsid w:val="001449C1"/>
    <w:rPr>
      <w:rFonts w:ascii="Times New Roman" w:hAnsi="Times New Roman" w:cs="Times New Roman" w:hint="default"/>
    </w:rPr>
  </w:style>
  <w:style w:type="character" w:customStyle="1" w:styleId="articlec">
    <w:name w:val="articlec"/>
    <w:basedOn w:val="a0"/>
    <w:rsid w:val="001449C1"/>
    <w:rPr>
      <w:rFonts w:ascii="Times New Roman" w:hAnsi="Times New Roman" w:cs="Times New Roman" w:hint="default"/>
      <w:b/>
      <w:bCs/>
    </w:rPr>
  </w:style>
  <w:style w:type="character" w:customStyle="1" w:styleId="roman">
    <w:name w:val="roman"/>
    <w:basedOn w:val="a0"/>
    <w:rsid w:val="001449C1"/>
    <w:rPr>
      <w:rFonts w:ascii="Arial" w:hAnsi="Arial" w:cs="Arial" w:hint="default"/>
    </w:rPr>
  </w:style>
  <w:style w:type="table" w:customStyle="1" w:styleId="tablencpi">
    <w:name w:val="tablencpi"/>
    <w:basedOn w:val="a1"/>
    <w:rsid w:val="001449C1"/>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594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8890</Words>
  <Characters>50677</Characters>
  <Application>Microsoft Office Word</Application>
  <DocSecurity>0</DocSecurity>
  <Lines>422</Lines>
  <Paragraphs>118</Paragraphs>
  <ScaleCrop>false</ScaleCrop>
  <Company> </Company>
  <LinksUpToDate>false</LinksUpToDate>
  <CharactersWithSpaces>59449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Borbet</cp:lastModifiedBy>
  <cp:revision>2</cp:revision>
  <dcterms:created xsi:type="dcterms:W3CDTF">2019-07-30T13:53:00Z</dcterms:created>
  <dcterms:modified xsi:type="dcterms:W3CDTF">2019-07-30T13:53:00Z</dcterms:modified>
</cp:coreProperties>
</file>