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10398" w14:textId="77777777" w:rsidR="00BE58A0" w:rsidRDefault="00BE58A0" w:rsidP="00BE58A0">
      <w:pPr>
        <w:spacing w:after="0" w:line="240" w:lineRule="auto"/>
        <w:rPr>
          <w:rStyle w:val="fontstyle01"/>
          <w:rFonts w:asciiTheme="minorHAnsi" w:hAnsiTheme="minorHAnsi"/>
        </w:rPr>
      </w:pPr>
      <w:r>
        <w:rPr>
          <w:rStyle w:val="fontstyle01"/>
        </w:rPr>
        <w:t>ПАМЯТКА</w:t>
      </w:r>
      <w:r>
        <w:rPr>
          <w:b/>
          <w:bCs/>
          <w:color w:val="7030A0"/>
          <w:sz w:val="26"/>
          <w:szCs w:val="26"/>
        </w:rPr>
        <w:t xml:space="preserve"> </w:t>
      </w:r>
      <w:r>
        <w:rPr>
          <w:rStyle w:val="fontstyle01"/>
        </w:rPr>
        <w:t>ОБ ЭЛЕКТРОННЫХ НАКЛАДНЫХ ПРИ ОБОРОТЕ МАРКИРОВАННЫХ ТОВАРОВ</w:t>
      </w:r>
    </w:p>
    <w:p w14:paraId="3AC4DEC1" w14:textId="58551BC1" w:rsidR="00AA0F3B" w:rsidRPr="00AA0F3B" w:rsidRDefault="00460EB4" w:rsidP="00AA0F3B">
      <w:pPr>
        <w:spacing w:after="0" w:line="240" w:lineRule="auto"/>
        <w:rPr>
          <w:rFonts w:ascii="TimesNewRomanPS-ItalicMT" w:eastAsia="Times New Roman" w:hAnsi="TimesNewRomanPS-ItalicMT" w:cs="Times New Roman"/>
          <w:color w:val="000000" w:themeColor="text1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 8 июля 2021 г. вступили в силу изменения от 06.01.2021 к Указу Президента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Республики Беларусь от 10.06.2011 № 243 «О маркировке товаров» (далее – Указ № 243),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предусматривающие в том числе введение механизма маркировки товаров средствами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идентификации. Маркировке средствами идентификации подлежат </w:t>
      </w:r>
      <w:r w:rsidR="00BE58A0" w:rsidRPr="00BE58A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молочные продукты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(с 08.07.2021, 01.09.2021, 01.12.2021 в зависимости от вида), </w:t>
      </w:r>
      <w:r w:rsidR="00BE58A0" w:rsidRPr="00BE58A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обувь 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(с 01.11.2021), </w:t>
      </w:r>
      <w:r w:rsidR="00BE58A0" w:rsidRPr="00BE58A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шины</w:t>
      </w:r>
      <w:r w:rsidR="00BE58A0" w:rsidRPr="00BE58A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  <w:t xml:space="preserve">и покрышки пневматические резиновые новые 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(с 01.12.2021), </w:t>
      </w:r>
      <w:r w:rsidR="00BE58A0" w:rsidRPr="00BE58A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отдельные товары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E58A0" w:rsidRPr="00BE58A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легкой промышленности 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(с 01.03.2022). Полный перечень установлен постановлением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Совета Министров Республики Беларусь от 29.07.2011 № 1030 «О подлежащих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маркировке товарах».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соответствии с пунктом 3 Положения о маркировке товаров средствами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идентификации, утвержденного Указом № 243, предусмотрено, что субъекты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хозяйствования, осуществляющие оборот товаров со средством идентификации,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нанесенным непосредственно на товар или его упаковку либо на материальный носитель,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 содержащий элементы (средства) защиты от подделки или знак защиты (далее –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незащищенные средства идентификации), обязаны использовать товарно-транспортные и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(или) товарные накладные, создаваемые в виде электронных документов (далее –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электронные накладные), в которых указана информация о нанесенных средствах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идентификации.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D62D4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Под оборотом товаров понимается ввоз, хранение, транспортировка, </w:t>
      </w:r>
      <w:proofErr w:type="spellStart"/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использование,получение</w:t>
      </w:r>
      <w:proofErr w:type="spellEnd"/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 передача товаров, в том числе их приобретение, предложение к реализации</w:t>
      </w:r>
      <w:r w:rsidR="00D62D4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 реализация на территории Республики Беларусь, а также трансграничная торговля</w:t>
      </w:r>
      <w:r w:rsidR="00D62D4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 пункт 10 Приложения 3 к Указу № 243) .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Требование об обязательном использовании электронных накладных при обороте</w:t>
      </w:r>
      <w:r w:rsidR="00D62D4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товаров с незащищенным средством идентификации распространяется на всех субъектов</w:t>
      </w:r>
      <w:r w:rsidR="00D62D4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хозяйствования, осуществляющих приобретение и (или) реализацию товаров,</w:t>
      </w:r>
      <w:r w:rsidR="00D62D4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подлежащих маркировке средствами идентификации.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D62D4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 отсутствие в обязательных случаях электронных накладных установлена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административная ответственность: штраф в размере 50% от стоимости предмета</w:t>
      </w:r>
      <w:r w:rsidR="00D62D4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административного правонарушения, суммы выручки, полученной от реализации</w:t>
      </w:r>
      <w:r w:rsidR="00D62D4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товаров (статья 13.12 «Нарушение порядка приобретения, хранения, использования в</w:t>
      </w:r>
      <w:r w:rsidR="00D62D4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производстве, транспортировки, отпуска и реализации товаров» Кодекса Республики</w:t>
      </w:r>
      <w:r w:rsidR="00D62D4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Беларусь об административных правонарушениях).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D62D4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 учетом разъяснений МНС до 1 сентября 2022 г. эта ответственность применяться</w:t>
      </w:r>
      <w:r w:rsidR="00D62D4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 будет. Вместе с тем принимать исчерпывающие меры по переходу к использованию</w:t>
      </w:r>
      <w:r w:rsidR="00D62D4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электронных накладных организации по-прежнему должны - мораторий на применение</w:t>
      </w:r>
      <w:r w:rsidR="00D62D4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ответственности не освобождает их от этой обязанности (письмо МНС N 8-2-10/04440).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D62D4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Для участия в электронном документообороте в части электронных накладных</w:t>
      </w:r>
      <w:r w:rsidR="00D62D4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участникам необходимо: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AA0F3B">
        <w:rPr>
          <w:rFonts w:eastAsia="Times New Roman" w:cs="Times New Roman"/>
          <w:color w:val="FF0000"/>
          <w:sz w:val="28"/>
          <w:szCs w:val="28"/>
          <w:lang w:eastAsia="ru-RU"/>
        </w:rPr>
        <w:lastRenderedPageBreak/>
        <w:t xml:space="preserve">-- 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Получить международный</w:t>
      </w:r>
      <w:r w:rsidR="00AA0F3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идентификационный код участника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хозяйственной операции</w:t>
      </w:r>
      <w:r w:rsidR="00AA0F3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(глобальный номер расположения -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proofErr w:type="spellStart"/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Global</w:t>
      </w:r>
      <w:proofErr w:type="spellEnd"/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Location</w:t>
      </w:r>
      <w:proofErr w:type="spellEnd"/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Number</w:t>
      </w:r>
      <w:proofErr w:type="spellEnd"/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(GLN)),</w:t>
      </w:r>
      <w:r w:rsidR="00AA0F3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присваиваемый системой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автоматической идентификации ГС1</w:t>
      </w:r>
      <w:r w:rsidR="00AA0F3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E58A0"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Беларуси.</w:t>
      </w:r>
      <w:r w:rsidR="00BE58A0" w:rsidRPr="00BE5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A0F3B">
        <w:rPr>
          <w:rFonts w:ascii="TimesNewRomanPS-ItalicMT" w:eastAsia="Times New Roman" w:hAnsi="TimesNewRomanPS-ItalicMT" w:cs="Times New Roman"/>
          <w:color w:val="000000" w:themeColor="text1"/>
          <w:sz w:val="28"/>
          <w:szCs w:val="28"/>
          <w:lang w:eastAsia="ru-RU"/>
        </w:rPr>
        <w:t xml:space="preserve">-- </w:t>
      </w:r>
      <w:r w:rsidR="00AA0F3B" w:rsidRPr="00AA0F3B">
        <w:rPr>
          <w:rFonts w:ascii="TimesNewRomanPS-ItalicMT" w:eastAsia="Times New Roman" w:hAnsi="TimesNewRomanPS-ItalicMT" w:cs="Times New Roman"/>
          <w:color w:val="000000" w:themeColor="text1"/>
          <w:sz w:val="28"/>
          <w:szCs w:val="28"/>
          <w:lang w:eastAsia="ru-RU"/>
        </w:rPr>
        <w:t xml:space="preserve"> Получить электронную цифровую подпись (далее - ЭЦП) для лица (лиц), осуществляющего(их) приемку товаров и подписание накладных (в случае их отсутствия).</w:t>
      </w:r>
    </w:p>
    <w:p w14:paraId="4BCB4E42" w14:textId="67173503" w:rsidR="00AA0F3B" w:rsidRPr="00AA0F3B" w:rsidRDefault="00AA0F3B" w:rsidP="00AA0F3B">
      <w:pPr>
        <w:spacing w:after="0" w:line="240" w:lineRule="auto"/>
        <w:rPr>
          <w:rFonts w:ascii="TimesNewRomanPS-ItalicMT" w:eastAsia="Times New Roman" w:hAnsi="TimesNewRomanPS-ItalicMT" w:cs="Times New Roman"/>
          <w:color w:val="000000" w:themeColor="text1"/>
          <w:sz w:val="28"/>
          <w:szCs w:val="28"/>
          <w:lang w:eastAsia="ru-RU"/>
        </w:rPr>
      </w:pPr>
      <w:r w:rsidRPr="00AA0F3B">
        <w:rPr>
          <w:rFonts w:ascii="TimesNewRomanPS-ItalicMT" w:eastAsia="Times New Roman" w:hAnsi="TimesNewRomanPS-ItalicMT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AA0F3B">
        <w:rPr>
          <w:rFonts w:ascii="TimesNewRomanPS-ItalicMT" w:eastAsia="Times New Roman" w:hAnsi="TimesNewRomanPS-ItalicMT" w:cs="Times New Roman"/>
          <w:color w:val="000000" w:themeColor="text1"/>
          <w:sz w:val="28"/>
          <w:szCs w:val="28"/>
          <w:lang w:eastAsia="ru-RU"/>
        </w:rPr>
        <w:t>Справочно</w:t>
      </w:r>
      <w:proofErr w:type="spellEnd"/>
      <w:r w:rsidRPr="00AA0F3B">
        <w:rPr>
          <w:rFonts w:ascii="TimesNewRomanPS-ItalicMT" w:eastAsia="Times New Roman" w:hAnsi="TimesNewRomanPS-ItalicMT" w:cs="Times New Roman"/>
          <w:color w:val="000000" w:themeColor="text1"/>
          <w:sz w:val="28"/>
          <w:szCs w:val="28"/>
          <w:lang w:eastAsia="ru-RU"/>
        </w:rPr>
        <w:t>. Получить ключ ЭЦП и атрибутный сертификат можно в двух организациях: РУП «Информационно-издательский центр по налогам и сборам» (РУП ИИЦ) и</w:t>
      </w:r>
      <w:r>
        <w:rPr>
          <w:rFonts w:ascii="TimesNewRomanPS-ItalicMT" w:eastAsia="Times New Roman" w:hAnsi="TimesNewRomanPS-ItalicMT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0F3B">
        <w:rPr>
          <w:rFonts w:ascii="TimesNewRomanPS-ItalicMT" w:eastAsia="Times New Roman" w:hAnsi="TimesNewRomanPS-ItalicMT" w:cs="Times New Roman"/>
          <w:color w:val="000000" w:themeColor="text1"/>
          <w:sz w:val="28"/>
          <w:szCs w:val="28"/>
          <w:lang w:eastAsia="ru-RU"/>
        </w:rPr>
        <w:t>Республиканском удостоверяющем центре Государственной системы управления открытыми ключами проверки электронной цифровой подписи Республики Беларусь (РУЦ</w:t>
      </w:r>
      <w:r>
        <w:rPr>
          <w:rFonts w:ascii="TimesNewRomanPS-ItalicMT" w:eastAsia="Times New Roman" w:hAnsi="TimesNewRomanPS-ItalicMT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A0F3B">
        <w:rPr>
          <w:rFonts w:ascii="TimesNewRomanPS-ItalicMT" w:eastAsia="Times New Roman" w:hAnsi="TimesNewRomanPS-ItalicMT" w:cs="Times New Roman"/>
          <w:color w:val="000000" w:themeColor="text1"/>
          <w:sz w:val="28"/>
          <w:szCs w:val="28"/>
          <w:lang w:eastAsia="ru-RU"/>
        </w:rPr>
        <w:t>ГосСУОК</w:t>
      </w:r>
      <w:proofErr w:type="spellEnd"/>
      <w:r w:rsidRPr="00AA0F3B">
        <w:rPr>
          <w:rFonts w:ascii="TimesNewRomanPS-ItalicMT" w:eastAsia="Times New Roman" w:hAnsi="TimesNewRomanPS-ItalicMT" w:cs="Times New Roman"/>
          <w:color w:val="000000" w:themeColor="text1"/>
          <w:sz w:val="28"/>
          <w:szCs w:val="28"/>
          <w:lang w:eastAsia="ru-RU"/>
        </w:rPr>
        <w:t>).</w:t>
      </w:r>
    </w:p>
    <w:p w14:paraId="5186147D" w14:textId="6181C754" w:rsidR="00AA0F3B" w:rsidRPr="00AA0F3B" w:rsidRDefault="00AA0F3B" w:rsidP="00AA0F3B">
      <w:pPr>
        <w:spacing w:after="0" w:line="240" w:lineRule="auto"/>
        <w:rPr>
          <w:rFonts w:ascii="TimesNewRomanPS-ItalicMT" w:eastAsia="Times New Roman" w:hAnsi="TimesNewRomanPS-ItalicMT" w:cs="Times New Roman"/>
          <w:color w:val="000000" w:themeColor="text1"/>
          <w:sz w:val="28"/>
          <w:szCs w:val="28"/>
          <w:lang w:eastAsia="ru-RU"/>
        </w:rPr>
      </w:pPr>
      <w:r>
        <w:rPr>
          <w:rFonts w:ascii="TimesNewRomanPS-ItalicMT" w:eastAsia="Times New Roman" w:hAnsi="TimesNewRomanPS-ItalicMT" w:cs="Times New Roman"/>
          <w:color w:val="000000" w:themeColor="text1"/>
          <w:sz w:val="28"/>
          <w:szCs w:val="28"/>
          <w:lang w:eastAsia="ru-RU"/>
        </w:rPr>
        <w:t xml:space="preserve">-- </w:t>
      </w:r>
      <w:r w:rsidRPr="00AA0F3B">
        <w:rPr>
          <w:rFonts w:ascii="TimesNewRomanPS-ItalicMT" w:eastAsia="Times New Roman" w:hAnsi="TimesNewRomanPS-ItalicMT" w:cs="Times New Roman"/>
          <w:color w:val="000000" w:themeColor="text1"/>
          <w:sz w:val="28"/>
          <w:szCs w:val="28"/>
          <w:lang w:eastAsia="ru-RU"/>
        </w:rPr>
        <w:t>Определить оператора электронного документооборота (EDI-провайдера), с использованием услуг которого будет осуществляться электронный документооборот в</w:t>
      </w:r>
    </w:p>
    <w:p w14:paraId="112EBDC9" w14:textId="1D56EF9E" w:rsidR="00AA0F3B" w:rsidRPr="00AA0F3B" w:rsidRDefault="00AA0F3B" w:rsidP="00AA0F3B">
      <w:pPr>
        <w:spacing w:after="0" w:line="240" w:lineRule="auto"/>
        <w:rPr>
          <w:rFonts w:ascii="TimesNewRomanPS-ItalicMT" w:eastAsia="Times New Roman" w:hAnsi="TimesNewRomanPS-ItalicMT" w:cs="Times New Roman"/>
          <w:color w:val="000000" w:themeColor="text1"/>
          <w:sz w:val="28"/>
          <w:szCs w:val="28"/>
          <w:lang w:eastAsia="ru-RU"/>
        </w:rPr>
      </w:pPr>
      <w:r w:rsidRPr="00AA0F3B">
        <w:rPr>
          <w:rFonts w:ascii="TimesNewRomanPS-ItalicMT" w:eastAsia="Times New Roman" w:hAnsi="TimesNewRomanPS-ItalicMT" w:cs="Times New Roman"/>
          <w:color w:val="000000" w:themeColor="text1"/>
          <w:sz w:val="28"/>
          <w:szCs w:val="28"/>
          <w:lang w:eastAsia="ru-RU"/>
        </w:rPr>
        <w:t>части электронных накладных, и заключить с ним договор</w:t>
      </w:r>
      <w:r>
        <w:rPr>
          <w:rFonts w:ascii="TimesNewRomanPS-ItalicMT" w:eastAsia="Times New Roman" w:hAnsi="TimesNewRomanPS-ItalicMT" w:cs="Times New Roman"/>
          <w:color w:val="000000" w:themeColor="text1"/>
          <w:sz w:val="28"/>
          <w:szCs w:val="28"/>
          <w:lang w:eastAsia="ru-RU"/>
        </w:rPr>
        <w:t>.</w:t>
      </w:r>
    </w:p>
    <w:p w14:paraId="568E6EE3" w14:textId="77777777" w:rsidR="00AA0F3B" w:rsidRPr="00AA0F3B" w:rsidRDefault="00AA0F3B" w:rsidP="00AA0F3B">
      <w:pPr>
        <w:spacing w:after="0" w:line="240" w:lineRule="auto"/>
        <w:rPr>
          <w:rFonts w:ascii="TimesNewRomanPS-ItalicMT" w:eastAsia="Times New Roman" w:hAnsi="TimesNewRomanPS-ItalicMT" w:cs="Times New Roman"/>
          <w:color w:val="000000" w:themeColor="text1"/>
          <w:sz w:val="28"/>
          <w:szCs w:val="28"/>
          <w:lang w:eastAsia="ru-RU"/>
        </w:rPr>
      </w:pPr>
    </w:p>
    <w:p w14:paraId="5437236F" w14:textId="2F61DB0F" w:rsidR="00BE58A0" w:rsidRPr="00BE58A0" w:rsidRDefault="00BE58A0" w:rsidP="00BE58A0">
      <w:pPr>
        <w:spacing w:after="0" w:line="240" w:lineRule="auto"/>
        <w:rPr>
          <w:rFonts w:cs="Times New Roman"/>
          <w:sz w:val="32"/>
          <w:szCs w:val="32"/>
        </w:rPr>
      </w:pPr>
      <w:proofErr w:type="spellStart"/>
      <w:r w:rsidRPr="00BE58A0">
        <w:rPr>
          <w:rFonts w:ascii="TimesNewRomanPS-ItalicMT" w:eastAsia="Times New Roman" w:hAnsi="TimesNewRomanPS-ItalicMT" w:cs="Times New Roman"/>
          <w:i/>
          <w:iCs/>
          <w:color w:val="0070C0"/>
          <w:sz w:val="28"/>
          <w:szCs w:val="28"/>
          <w:lang w:eastAsia="ru-RU"/>
        </w:rPr>
        <w:t>Справочно</w:t>
      </w:r>
      <w:proofErr w:type="spellEnd"/>
      <w:r w:rsidRPr="00BE58A0">
        <w:rPr>
          <w:rFonts w:ascii="TimesNewRomanPS-ItalicMT" w:eastAsia="Times New Roman" w:hAnsi="TimesNewRomanPS-ItalicMT" w:cs="Times New Roman"/>
          <w:i/>
          <w:iCs/>
          <w:color w:val="0070C0"/>
          <w:sz w:val="28"/>
          <w:szCs w:val="28"/>
          <w:lang w:eastAsia="ru-RU"/>
        </w:rPr>
        <w:t>. В настоящее время операторами электронного</w:t>
      </w:r>
      <w:r w:rsidRPr="00BE58A0">
        <w:rPr>
          <w:rFonts w:ascii="TimesNewRomanPS-ItalicMT" w:eastAsia="Times New Roman" w:hAnsi="TimesNewRomanPS-ItalicMT" w:cs="Times New Roman"/>
          <w:i/>
          <w:iCs/>
          <w:color w:val="0070C0"/>
          <w:sz w:val="28"/>
          <w:szCs w:val="28"/>
          <w:lang w:eastAsia="ru-RU"/>
        </w:rPr>
        <w:br/>
        <w:t>документооборота (EDI-провайдерами), осуществляющими</w:t>
      </w:r>
      <w:r w:rsidRPr="00BE58A0">
        <w:rPr>
          <w:rFonts w:ascii="TimesNewRomanPS-ItalicMT" w:eastAsia="Times New Roman" w:hAnsi="TimesNewRomanPS-ItalicMT" w:cs="Times New Roman"/>
          <w:i/>
          <w:iCs/>
          <w:color w:val="0070C0"/>
          <w:sz w:val="28"/>
          <w:szCs w:val="28"/>
          <w:lang w:eastAsia="ru-RU"/>
        </w:rPr>
        <w:br/>
        <w:t>передачу и получение электронных накладных, являются 6</w:t>
      </w:r>
      <w:r w:rsidRPr="00BE58A0">
        <w:rPr>
          <w:rFonts w:ascii="TimesNewRomanPS-ItalicMT" w:eastAsia="Times New Roman" w:hAnsi="TimesNewRomanPS-ItalicMT" w:cs="Times New Roman"/>
          <w:i/>
          <w:iCs/>
          <w:color w:val="0070C0"/>
          <w:sz w:val="28"/>
          <w:szCs w:val="28"/>
          <w:lang w:eastAsia="ru-RU"/>
        </w:rPr>
        <w:br/>
        <w:t>юридических лиц Республики Беларусь: ООО "Современные</w:t>
      </w:r>
      <w:r w:rsidRPr="00BE58A0">
        <w:rPr>
          <w:rFonts w:ascii="TimesNewRomanPS-ItalicMT" w:eastAsia="Times New Roman" w:hAnsi="TimesNewRomanPS-ItalicMT" w:cs="Times New Roman"/>
          <w:i/>
          <w:iCs/>
          <w:color w:val="0070C0"/>
          <w:sz w:val="28"/>
          <w:szCs w:val="28"/>
          <w:lang w:eastAsia="ru-RU"/>
        </w:rPr>
        <w:br/>
        <w:t>технологии торговли", ООО "Электронные документы и</w:t>
      </w:r>
      <w:r w:rsidRPr="00BE58A0">
        <w:rPr>
          <w:rFonts w:ascii="TimesNewRomanPS-ItalicMT" w:eastAsia="Times New Roman" w:hAnsi="TimesNewRomanPS-ItalicMT" w:cs="Times New Roman"/>
          <w:i/>
          <w:iCs/>
          <w:color w:val="0070C0"/>
          <w:sz w:val="28"/>
          <w:szCs w:val="28"/>
          <w:lang w:eastAsia="ru-RU"/>
        </w:rPr>
        <w:br/>
        <w:t>накладные", ООО "Информационные производственные</w:t>
      </w:r>
      <w:r w:rsidRPr="00BE58A0">
        <w:rPr>
          <w:rFonts w:ascii="TimesNewRomanPS-ItalicMT" w:eastAsia="Times New Roman" w:hAnsi="TimesNewRomanPS-ItalicMT" w:cs="Times New Roman"/>
          <w:i/>
          <w:iCs/>
          <w:color w:val="0070C0"/>
          <w:sz w:val="28"/>
          <w:szCs w:val="28"/>
          <w:lang w:eastAsia="ru-RU"/>
        </w:rPr>
        <w:br/>
        <w:t>архитектуры", РУП "Издательство "</w:t>
      </w:r>
      <w:proofErr w:type="spellStart"/>
      <w:r w:rsidRPr="00BE58A0">
        <w:rPr>
          <w:rFonts w:ascii="TimesNewRomanPS-ItalicMT" w:eastAsia="Times New Roman" w:hAnsi="TimesNewRomanPS-ItalicMT" w:cs="Times New Roman"/>
          <w:i/>
          <w:iCs/>
          <w:color w:val="0070C0"/>
          <w:sz w:val="28"/>
          <w:szCs w:val="28"/>
          <w:lang w:eastAsia="ru-RU"/>
        </w:rPr>
        <w:t>Белбланкавыд</w:t>
      </w:r>
      <w:proofErr w:type="spellEnd"/>
      <w:r w:rsidRPr="00BE58A0">
        <w:rPr>
          <w:rFonts w:ascii="TimesNewRomanPS-ItalicMT" w:eastAsia="Times New Roman" w:hAnsi="TimesNewRomanPS-ItalicMT" w:cs="Times New Roman"/>
          <w:i/>
          <w:iCs/>
          <w:color w:val="0070C0"/>
          <w:sz w:val="28"/>
          <w:szCs w:val="28"/>
          <w:lang w:eastAsia="ru-RU"/>
        </w:rPr>
        <w:t>", РУП</w:t>
      </w:r>
      <w:r w:rsidRPr="00BE58A0">
        <w:rPr>
          <w:rFonts w:ascii="TimesNewRomanPS-ItalicMT" w:eastAsia="Times New Roman" w:hAnsi="TimesNewRomanPS-ItalicMT" w:cs="Times New Roman"/>
          <w:i/>
          <w:iCs/>
          <w:color w:val="0070C0"/>
          <w:sz w:val="28"/>
          <w:szCs w:val="28"/>
          <w:lang w:eastAsia="ru-RU"/>
        </w:rPr>
        <w:br/>
        <w:t>"Производственное объединение "Белоруснефть" и ООО</w:t>
      </w:r>
      <w:r w:rsidRPr="00BE58A0">
        <w:rPr>
          <w:rFonts w:ascii="TimesNewRomanPS-ItalicMT" w:eastAsia="Times New Roman" w:hAnsi="TimesNewRomanPS-ItalicMT" w:cs="Times New Roman"/>
          <w:i/>
          <w:iCs/>
          <w:color w:val="0070C0"/>
          <w:sz w:val="28"/>
          <w:szCs w:val="28"/>
          <w:lang w:eastAsia="ru-RU"/>
        </w:rPr>
        <w:br/>
        <w:t>"</w:t>
      </w:r>
      <w:proofErr w:type="spellStart"/>
      <w:r w:rsidRPr="00BE58A0">
        <w:rPr>
          <w:rFonts w:ascii="TimesNewRomanPS-ItalicMT" w:eastAsia="Times New Roman" w:hAnsi="TimesNewRomanPS-ItalicMT" w:cs="Times New Roman"/>
          <w:i/>
          <w:iCs/>
          <w:color w:val="0070C0"/>
          <w:sz w:val="28"/>
          <w:szCs w:val="28"/>
          <w:lang w:eastAsia="ru-RU"/>
        </w:rPr>
        <w:t>Бидмартс</w:t>
      </w:r>
      <w:proofErr w:type="spellEnd"/>
      <w:r w:rsidRPr="00BE58A0">
        <w:rPr>
          <w:rFonts w:ascii="TimesNewRomanPS-ItalicMT" w:eastAsia="Times New Roman" w:hAnsi="TimesNewRomanPS-ItalicMT" w:cs="Times New Roman"/>
          <w:i/>
          <w:iCs/>
          <w:color w:val="0070C0"/>
          <w:sz w:val="28"/>
          <w:szCs w:val="28"/>
          <w:lang w:eastAsia="ru-RU"/>
        </w:rPr>
        <w:t>".</w:t>
      </w:r>
      <w:r w:rsidRPr="00BE58A0">
        <w:rPr>
          <w:rFonts w:ascii="TimesNewRomanPS-ItalicMT" w:eastAsia="Times New Roman" w:hAnsi="TimesNewRomanPS-ItalicMT" w:cs="Times New Roman"/>
          <w:i/>
          <w:iCs/>
          <w:color w:val="0070C0"/>
          <w:sz w:val="28"/>
          <w:szCs w:val="28"/>
          <w:lang w:eastAsia="ru-RU"/>
        </w:rPr>
        <w:br/>
      </w:r>
      <w:r w:rsidR="00AA0F3B">
        <w:rPr>
          <w:rFonts w:eastAsia="Times New Roman" w:cs="Times New Roman"/>
          <w:color w:val="FF0000"/>
          <w:sz w:val="28"/>
          <w:szCs w:val="28"/>
          <w:lang w:eastAsia="ru-RU"/>
        </w:rPr>
        <w:t xml:space="preserve">-- </w:t>
      </w:r>
      <w:r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 результатам проведенных консультаций с выбранным EDI-провайдером</w:t>
      </w:r>
      <w:r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подготовить рабочее место и наладить информационное взаимодействие между учетной</w:t>
      </w:r>
      <w:r w:rsidR="00A628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системой, применяемой предприятием с информационной системой электронного</w:t>
      </w:r>
      <w:r w:rsidR="00A628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E58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документооборота EDI-провайдера (при необходимости)</w:t>
      </w:r>
    </w:p>
    <w:sectPr w:rsidR="00BE58A0" w:rsidRPr="00BE5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A0"/>
    <w:rsid w:val="00460EB4"/>
    <w:rsid w:val="00A62871"/>
    <w:rsid w:val="00AA0F3B"/>
    <w:rsid w:val="00BE58A0"/>
    <w:rsid w:val="00D6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2BB0"/>
  <w15:chartTrackingRefBased/>
  <w15:docId w15:val="{6E7DFBAB-8168-478D-9817-EEBB49FA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E58A0"/>
    <w:rPr>
      <w:rFonts w:ascii="Helvetica" w:hAnsi="Helvetica" w:hint="default"/>
      <w:b/>
      <w:bCs/>
      <w:i w:val="0"/>
      <w:iCs w:val="0"/>
      <w:color w:val="7030A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0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2022-02-21T06:55:00Z</dcterms:created>
  <dcterms:modified xsi:type="dcterms:W3CDTF">2022-02-21T07:48:00Z</dcterms:modified>
</cp:coreProperties>
</file>