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646E9" w14:textId="77777777" w:rsidR="00291656" w:rsidRPr="00A46CC5" w:rsidRDefault="00291656" w:rsidP="00A46CC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A46CC5">
        <w:rPr>
          <w:rFonts w:ascii="Times New Roman" w:hAnsi="Times New Roman" w:cs="Times New Roman"/>
          <w:sz w:val="30"/>
          <w:szCs w:val="30"/>
        </w:rPr>
        <w:t>Главное управление по здравоохранению</w:t>
      </w:r>
      <w:r w:rsidR="00A46CC5" w:rsidRPr="00A46CC5">
        <w:rPr>
          <w:rFonts w:ascii="Times New Roman" w:hAnsi="Times New Roman" w:cs="Times New Roman"/>
          <w:sz w:val="30"/>
          <w:szCs w:val="30"/>
        </w:rPr>
        <w:t xml:space="preserve"> </w:t>
      </w:r>
      <w:r w:rsidRPr="00A46CC5">
        <w:rPr>
          <w:rFonts w:ascii="Times New Roman" w:hAnsi="Times New Roman" w:cs="Times New Roman"/>
          <w:sz w:val="30"/>
          <w:szCs w:val="30"/>
        </w:rPr>
        <w:t>Витебского облисполкома</w:t>
      </w:r>
    </w:p>
    <w:p w14:paraId="369B2AC4" w14:textId="77777777" w:rsidR="00291656" w:rsidRPr="00A46CC5" w:rsidRDefault="00291656" w:rsidP="00A46CC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46CC5">
        <w:rPr>
          <w:rFonts w:ascii="Times New Roman" w:hAnsi="Times New Roman" w:cs="Times New Roman"/>
          <w:sz w:val="30"/>
          <w:szCs w:val="30"/>
        </w:rPr>
        <w:t>УЗ «Витебский областной клинический центр</w:t>
      </w:r>
    </w:p>
    <w:p w14:paraId="79C47E09" w14:textId="77777777" w:rsidR="00291656" w:rsidRPr="00A46CC5" w:rsidRDefault="00291656" w:rsidP="00A46CC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46CC5">
        <w:rPr>
          <w:rFonts w:ascii="Times New Roman" w:hAnsi="Times New Roman" w:cs="Times New Roman"/>
          <w:sz w:val="30"/>
          <w:szCs w:val="30"/>
        </w:rPr>
        <w:t>психиатрии и наркологии»</w:t>
      </w:r>
    </w:p>
    <w:p w14:paraId="02242180" w14:textId="77777777" w:rsidR="00291656" w:rsidRPr="002E05B9" w:rsidRDefault="00291656" w:rsidP="002E05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25D34A" w14:textId="77777777" w:rsidR="00291656" w:rsidRPr="002E05B9" w:rsidRDefault="00291656" w:rsidP="002E05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2782AC" w14:textId="77777777" w:rsidR="00291656" w:rsidRPr="002E05B9" w:rsidRDefault="00291656" w:rsidP="002E05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CCC138" w14:textId="77777777" w:rsidR="00291656" w:rsidRPr="002E05B9" w:rsidRDefault="00291656" w:rsidP="002E05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1D7F26" w14:textId="77777777" w:rsidR="00291656" w:rsidRPr="002E05B9" w:rsidRDefault="00291656" w:rsidP="002E05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A3ADBE" w14:textId="77777777" w:rsidR="00291656" w:rsidRPr="002E05B9" w:rsidRDefault="00291656" w:rsidP="002E05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4D432B" w14:textId="77777777" w:rsidR="00291656" w:rsidRPr="002E05B9" w:rsidRDefault="00291656" w:rsidP="002E05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1686E4" w14:textId="77777777" w:rsidR="00291656" w:rsidRPr="002E05B9" w:rsidRDefault="00291656" w:rsidP="002E05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418A22" w14:textId="77777777" w:rsidR="00291656" w:rsidRPr="002E05B9" w:rsidRDefault="00742F15" w:rsidP="00742F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  <w:bdr w:val="none" w:sz="0" w:space="0" w:color="auto" w:frame="1"/>
          <w:shd w:val="clear" w:color="auto" w:fill="FBFBFB"/>
        </w:rPr>
        <w:drawing>
          <wp:inline distT="0" distB="0" distL="0" distR="0" wp14:anchorId="3B2F6C4E" wp14:editId="255AB611">
            <wp:extent cx="6438900" cy="4438650"/>
            <wp:effectExtent l="19050" t="0" r="0" b="0"/>
            <wp:docPr id="1" name="Рисунок 1" descr="C:\Users\Пользователь\Desktop\EDZ_pic-23-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EDZ_pic-23-6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478" cy="444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5D0D43" w14:textId="77777777" w:rsidR="00291656" w:rsidRPr="002E05B9" w:rsidRDefault="00291656" w:rsidP="002E05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14:paraId="74D28978" w14:textId="77777777" w:rsidR="00291656" w:rsidRPr="002E05B9" w:rsidRDefault="00291656" w:rsidP="002E05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14:paraId="4BF0C165" w14:textId="77777777" w:rsidR="00291656" w:rsidRPr="002E05B9" w:rsidRDefault="00291656" w:rsidP="002E05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BFBFB"/>
        </w:rPr>
      </w:pPr>
    </w:p>
    <w:p w14:paraId="6E3822D2" w14:textId="77777777" w:rsidR="00291656" w:rsidRPr="00DA46BE" w:rsidRDefault="002E05B9" w:rsidP="00DA46BE">
      <w:pPr>
        <w:tabs>
          <w:tab w:val="left" w:pos="5954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DA46BE">
        <w:rPr>
          <w:rStyle w:val="a4"/>
          <w:rFonts w:ascii="Times New Roman" w:hAnsi="Times New Roman"/>
          <w:i/>
          <w:color w:val="auto"/>
          <w:u w:val="none"/>
        </w:rPr>
        <w:t>«</w:t>
      </w:r>
      <w:r w:rsidR="00DA46BE" w:rsidRPr="00DA46BE">
        <w:rPr>
          <w:rStyle w:val="a4"/>
          <w:rFonts w:ascii="Times New Roman" w:hAnsi="Times New Roman"/>
          <w:i/>
          <w:color w:val="auto"/>
          <w:u w:val="none"/>
        </w:rPr>
        <w:t xml:space="preserve">Каждое самоубийство – </w:t>
      </w:r>
      <w:r w:rsidR="002E26E3">
        <w:rPr>
          <w:rStyle w:val="a4"/>
          <w:rFonts w:ascii="Times New Roman" w:hAnsi="Times New Roman"/>
          <w:i/>
          <w:color w:val="auto"/>
          <w:u w:val="none"/>
        </w:rPr>
        <w:tab/>
      </w:r>
      <w:r w:rsidR="00DA46BE" w:rsidRPr="00DA46BE">
        <w:rPr>
          <w:rStyle w:val="a4"/>
          <w:rFonts w:ascii="Times New Roman" w:hAnsi="Times New Roman"/>
          <w:i/>
          <w:color w:val="auto"/>
          <w:u w:val="none"/>
        </w:rPr>
        <w:t>трагедия</w:t>
      </w:r>
      <w:r w:rsidR="00DA46BE">
        <w:rPr>
          <w:rStyle w:val="a4"/>
          <w:rFonts w:ascii="Times New Roman" w:hAnsi="Times New Roman"/>
          <w:i/>
          <w:color w:val="auto"/>
          <w:u w:val="none"/>
        </w:rPr>
        <w:t>»</w:t>
      </w:r>
      <w:r w:rsidR="00DA46BE" w:rsidRPr="00DA46BE">
        <w:rPr>
          <w:rStyle w:val="a4"/>
          <w:rFonts w:ascii="Times New Roman" w:hAnsi="Times New Roman"/>
          <w:i/>
          <w:color w:val="auto"/>
          <w:u w:val="none"/>
        </w:rPr>
        <w:t>.</w:t>
      </w:r>
    </w:p>
    <w:p w14:paraId="7A9CB80A" w14:textId="77777777" w:rsidR="00291656" w:rsidRPr="00DA46BE" w:rsidRDefault="00291656" w:rsidP="00DA46BE">
      <w:pPr>
        <w:tabs>
          <w:tab w:val="left" w:pos="5954"/>
        </w:tabs>
        <w:spacing w:after="0" w:line="240" w:lineRule="auto"/>
        <w:ind w:firstLine="709"/>
        <w:jc w:val="both"/>
        <w:rPr>
          <w:rStyle w:val="a4"/>
          <w:i/>
          <w:color w:val="auto"/>
          <w:sz w:val="24"/>
          <w:szCs w:val="24"/>
          <w:u w:val="none"/>
        </w:rPr>
      </w:pPr>
    </w:p>
    <w:p w14:paraId="694D4B3F" w14:textId="77777777" w:rsidR="00291656" w:rsidRPr="002E05B9" w:rsidRDefault="00291656" w:rsidP="002E05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14:paraId="554C9437" w14:textId="77777777" w:rsidR="00A46CC5" w:rsidRPr="002E05B9" w:rsidRDefault="00A46CC5" w:rsidP="002E05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14:paraId="75DEE422" w14:textId="77777777" w:rsidR="00291656" w:rsidRDefault="00291656" w:rsidP="002E05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14:paraId="02E2EA9C" w14:textId="77777777" w:rsidR="00BD52F9" w:rsidRDefault="00BD52F9" w:rsidP="002E05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14:paraId="564F18B2" w14:textId="77777777" w:rsidR="005C5F2C" w:rsidRDefault="005C5F2C" w:rsidP="002E05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14:paraId="33733D15" w14:textId="77777777" w:rsidR="002E05B9" w:rsidRDefault="002E05B9" w:rsidP="002E05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14:paraId="66FB25FE" w14:textId="77777777" w:rsidR="002E05B9" w:rsidRPr="002E05B9" w:rsidRDefault="002E05B9" w:rsidP="002E05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14:paraId="4BED7988" w14:textId="77777777" w:rsidR="00291656" w:rsidRPr="00A46CC5" w:rsidRDefault="00291656" w:rsidP="00A46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A46CC5">
        <w:rPr>
          <w:rFonts w:ascii="Times New Roman" w:hAnsi="Times New Roman" w:cs="Times New Roman"/>
          <w:sz w:val="28"/>
          <w:szCs w:val="28"/>
          <w:shd w:val="clear" w:color="auto" w:fill="FBFBFB"/>
        </w:rPr>
        <w:t>г.Витебск, 202</w:t>
      </w:r>
      <w:r w:rsidR="00A46CC5">
        <w:rPr>
          <w:rFonts w:ascii="Times New Roman" w:hAnsi="Times New Roman" w:cs="Times New Roman"/>
          <w:sz w:val="28"/>
          <w:szCs w:val="28"/>
          <w:shd w:val="clear" w:color="auto" w:fill="FBFBFB"/>
        </w:rPr>
        <w:t>2</w:t>
      </w:r>
      <w:r w:rsidRPr="00A46CC5">
        <w:rPr>
          <w:rFonts w:ascii="Times New Roman" w:hAnsi="Times New Roman" w:cs="Times New Roman"/>
          <w:sz w:val="28"/>
          <w:szCs w:val="28"/>
          <w:shd w:val="clear" w:color="auto" w:fill="FBFBFB"/>
        </w:rPr>
        <w:t>г.</w:t>
      </w:r>
    </w:p>
    <w:p w14:paraId="705C44B3" w14:textId="77777777" w:rsidR="002E05B9" w:rsidRPr="007F3D11" w:rsidRDefault="002E05B9" w:rsidP="007F3D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3D11">
        <w:rPr>
          <w:sz w:val="28"/>
          <w:szCs w:val="28"/>
        </w:rPr>
        <w:lastRenderedPageBreak/>
        <w:t xml:space="preserve">Всемирная организация здравоохранения (ВОЗ), при поддержке Международной ассоциации по предотвращению самоубийств </w:t>
      </w:r>
      <w:r w:rsidR="00307DB8" w:rsidRPr="007F3D11">
        <w:rPr>
          <w:sz w:val="28"/>
          <w:szCs w:val="28"/>
        </w:rPr>
        <w:t>ежегодно</w:t>
      </w:r>
      <w:r w:rsidRPr="007F3D11">
        <w:rPr>
          <w:sz w:val="28"/>
          <w:szCs w:val="28"/>
        </w:rPr>
        <w:t xml:space="preserve"> проводит </w:t>
      </w:r>
      <w:r w:rsidR="004B0DF4" w:rsidRPr="007F3D11">
        <w:rPr>
          <w:sz w:val="28"/>
          <w:szCs w:val="28"/>
        </w:rPr>
        <w:t xml:space="preserve">10 сентября </w:t>
      </w:r>
      <w:r w:rsidRPr="007F3D11">
        <w:rPr>
          <w:sz w:val="28"/>
          <w:szCs w:val="28"/>
        </w:rPr>
        <w:t>Всемирный день предотвращения самоубийств.</w:t>
      </w:r>
    </w:p>
    <w:p w14:paraId="1EC46F41" w14:textId="77777777" w:rsidR="008A2856" w:rsidRPr="007F3D11" w:rsidRDefault="008A2856" w:rsidP="007F3D1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D11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факты по сведениям ВОЗ</w:t>
      </w:r>
    </w:p>
    <w:p w14:paraId="70ECDD90" w14:textId="77777777" w:rsidR="008A2856" w:rsidRPr="007F3D11" w:rsidRDefault="008A2856" w:rsidP="007F3D11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11">
        <w:rPr>
          <w:rFonts w:ascii="Times New Roman" w:eastAsia="Times New Roman" w:hAnsi="Times New Roman" w:cs="Times New Roman"/>
          <w:bCs/>
          <w:sz w:val="28"/>
          <w:szCs w:val="28"/>
        </w:rPr>
        <w:t>Ежегодно 703 000 человек кончают жизнь самоубийством.</w:t>
      </w:r>
    </w:p>
    <w:p w14:paraId="49FCCC0E" w14:textId="77777777" w:rsidR="008A2856" w:rsidRPr="007F3D11" w:rsidRDefault="008A2856" w:rsidP="007F3D11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1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каждое самоубийство приходится </w:t>
      </w:r>
      <w:r w:rsidR="001B44CB" w:rsidRPr="007F3D1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7 до 10 </w:t>
      </w:r>
      <w:r w:rsidRPr="007F3D11">
        <w:rPr>
          <w:rFonts w:ascii="Times New Roman" w:eastAsia="Times New Roman" w:hAnsi="Times New Roman" w:cs="Times New Roman"/>
          <w:bCs/>
          <w:sz w:val="28"/>
          <w:szCs w:val="28"/>
        </w:rPr>
        <w:t>попыток самоубийства.</w:t>
      </w:r>
      <w:r w:rsidRPr="007F3D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3D11">
        <w:rPr>
          <w:rFonts w:ascii="Times New Roman" w:eastAsia="Times New Roman" w:hAnsi="Times New Roman" w:cs="Times New Roman"/>
          <w:bCs/>
          <w:sz w:val="28"/>
          <w:szCs w:val="28"/>
        </w:rPr>
        <w:t>В общей массе населения наиболее серьезным фактором риска самоубийства является ранее совершенная попытка суицида.</w:t>
      </w:r>
    </w:p>
    <w:p w14:paraId="022D20E9" w14:textId="77777777" w:rsidR="008A2856" w:rsidRPr="007F3D11" w:rsidRDefault="008A2856" w:rsidP="007F3D11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11">
        <w:rPr>
          <w:rFonts w:ascii="Times New Roman" w:eastAsia="Times New Roman" w:hAnsi="Times New Roman" w:cs="Times New Roman"/>
          <w:bCs/>
          <w:sz w:val="28"/>
          <w:szCs w:val="28"/>
        </w:rPr>
        <w:t>Самоубийства являются четвертой по значимости ведущей причиной смертности в возрастной группе 15–19 лет.</w:t>
      </w:r>
    </w:p>
    <w:p w14:paraId="18544CBC" w14:textId="77777777" w:rsidR="008A2856" w:rsidRPr="007F3D11" w:rsidRDefault="008A2856" w:rsidP="007F3D11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11">
        <w:rPr>
          <w:rFonts w:ascii="Times New Roman" w:eastAsia="Times New Roman" w:hAnsi="Times New Roman" w:cs="Times New Roman"/>
          <w:bCs/>
          <w:sz w:val="28"/>
          <w:szCs w:val="28"/>
        </w:rPr>
        <w:t>В странах с низким и средним уровнем дохода совершается 77% мирового числа самоубийств.</w:t>
      </w:r>
    </w:p>
    <w:p w14:paraId="751083B7" w14:textId="77777777" w:rsidR="008A2856" w:rsidRPr="007F3D11" w:rsidRDefault="008A2856" w:rsidP="007F3D11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11">
        <w:rPr>
          <w:rFonts w:ascii="Times New Roman" w:eastAsia="Times New Roman" w:hAnsi="Times New Roman" w:cs="Times New Roman"/>
          <w:bCs/>
          <w:sz w:val="28"/>
          <w:szCs w:val="28"/>
        </w:rPr>
        <w:t>К числу наиболее распространенных методов самоубийства в мире относят</w:t>
      </w:r>
      <w:r w:rsidR="001B44CB" w:rsidRPr="007F3D11">
        <w:rPr>
          <w:rFonts w:ascii="Times New Roman" w:eastAsia="Times New Roman" w:hAnsi="Times New Roman" w:cs="Times New Roman"/>
          <w:bCs/>
          <w:sz w:val="28"/>
          <w:szCs w:val="28"/>
        </w:rPr>
        <w:t xml:space="preserve">ся повешение, </w:t>
      </w:r>
      <w:r w:rsidRPr="007F3D11">
        <w:rPr>
          <w:rFonts w:ascii="Times New Roman" w:eastAsia="Times New Roman" w:hAnsi="Times New Roman" w:cs="Times New Roman"/>
          <w:bCs/>
          <w:sz w:val="28"/>
          <w:szCs w:val="28"/>
        </w:rPr>
        <w:t>употребление пестицидов и суицид с применением огнестрельного оружия.</w:t>
      </w:r>
    </w:p>
    <w:p w14:paraId="1599F5E6" w14:textId="77777777" w:rsidR="00A81A3A" w:rsidRPr="007426B7" w:rsidRDefault="00FB1520" w:rsidP="007F3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D11">
        <w:rPr>
          <w:rFonts w:ascii="Times New Roman" w:eastAsia="Times New Roman" w:hAnsi="Times New Roman" w:cs="Times New Roman"/>
          <w:sz w:val="28"/>
          <w:szCs w:val="28"/>
        </w:rPr>
        <w:t>Каждое самоубийство – трагедия, которая сказывается на жизни семей, общин и целых стран и имеет долгосрочные последствия для близких погибшего. Самоубийства совершаются людьми самы</w:t>
      </w:r>
      <w:r w:rsidR="00A83531" w:rsidRPr="007F3D11">
        <w:rPr>
          <w:rFonts w:ascii="Times New Roman" w:eastAsia="Times New Roman" w:hAnsi="Times New Roman" w:cs="Times New Roman"/>
          <w:sz w:val="28"/>
          <w:szCs w:val="28"/>
        </w:rPr>
        <w:t xml:space="preserve">х различных возрастных </w:t>
      </w:r>
      <w:r w:rsidR="00A83531" w:rsidRPr="007426B7">
        <w:rPr>
          <w:rFonts w:ascii="Times New Roman" w:eastAsia="Times New Roman" w:hAnsi="Times New Roman" w:cs="Times New Roman"/>
          <w:sz w:val="28"/>
          <w:szCs w:val="28"/>
        </w:rPr>
        <w:t>групп и с</w:t>
      </w:r>
      <w:r w:rsidRPr="007426B7">
        <w:rPr>
          <w:rFonts w:ascii="Times New Roman" w:eastAsia="Times New Roman" w:hAnsi="Times New Roman" w:cs="Times New Roman"/>
          <w:sz w:val="28"/>
          <w:szCs w:val="28"/>
        </w:rPr>
        <w:t xml:space="preserve"> 2019г. явля</w:t>
      </w:r>
      <w:r w:rsidR="00A83531" w:rsidRPr="007426B7">
        <w:rPr>
          <w:rFonts w:ascii="Times New Roman" w:eastAsia="Times New Roman" w:hAnsi="Times New Roman" w:cs="Times New Roman"/>
          <w:sz w:val="28"/>
          <w:szCs w:val="28"/>
        </w:rPr>
        <w:t xml:space="preserve">ются </w:t>
      </w:r>
      <w:r w:rsidRPr="007426B7">
        <w:rPr>
          <w:rFonts w:ascii="Times New Roman" w:eastAsia="Times New Roman" w:hAnsi="Times New Roman" w:cs="Times New Roman"/>
          <w:sz w:val="28"/>
          <w:szCs w:val="28"/>
        </w:rPr>
        <w:t>четвертой по счету причиной смертности среди лиц в возрасте 15–29</w:t>
      </w:r>
      <w:r w:rsidR="00A83531" w:rsidRPr="00742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6B7">
        <w:rPr>
          <w:rFonts w:ascii="Times New Roman" w:eastAsia="Times New Roman" w:hAnsi="Times New Roman" w:cs="Times New Roman"/>
          <w:sz w:val="28"/>
          <w:szCs w:val="28"/>
        </w:rPr>
        <w:t>лет во всем мире.</w:t>
      </w:r>
      <w:r w:rsidR="00A81A3A" w:rsidRPr="00742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A3A" w:rsidRPr="007426B7">
        <w:rPr>
          <w:rFonts w:ascii="Times New Roman" w:eastAsia="Times New Roman" w:hAnsi="Times New Roman" w:cs="Times New Roman"/>
          <w:color w:val="000000"/>
          <w:sz w:val="28"/>
          <w:szCs w:val="28"/>
        </w:rPr>
        <w:t>Суицид, как правило, не вызывается одним фактором, он происходит тогда, когда накапливается комплекс причин.</w:t>
      </w:r>
    </w:p>
    <w:p w14:paraId="4E7B3A1E" w14:textId="77777777" w:rsidR="00FB1520" w:rsidRPr="007F3D11" w:rsidRDefault="00FB1520" w:rsidP="007F3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6B7">
        <w:rPr>
          <w:rFonts w:ascii="Times New Roman" w:eastAsia="Times New Roman" w:hAnsi="Times New Roman" w:cs="Times New Roman"/>
          <w:sz w:val="28"/>
          <w:szCs w:val="28"/>
        </w:rPr>
        <w:t>Самоубийства происходят не только в странах с высоким</w:t>
      </w:r>
      <w:r w:rsidRPr="007F3D11">
        <w:rPr>
          <w:rFonts w:ascii="Times New Roman" w:eastAsia="Times New Roman" w:hAnsi="Times New Roman" w:cs="Times New Roman"/>
          <w:sz w:val="28"/>
          <w:szCs w:val="28"/>
        </w:rPr>
        <w:t xml:space="preserve"> уровнем дохода; этот глобальный феномен характерен для всех регионов мира. Это подтверждается тем, что </w:t>
      </w:r>
      <w:r w:rsidR="00A83531" w:rsidRPr="007F3D11">
        <w:rPr>
          <w:rFonts w:ascii="Times New Roman" w:eastAsia="Times New Roman" w:hAnsi="Times New Roman" w:cs="Times New Roman"/>
          <w:sz w:val="28"/>
          <w:szCs w:val="28"/>
        </w:rPr>
        <w:t xml:space="preserve">по проведенному ВОЗ </w:t>
      </w:r>
      <w:r w:rsidRPr="007F3D11">
        <w:rPr>
          <w:rFonts w:ascii="Times New Roman" w:eastAsia="Times New Roman" w:hAnsi="Times New Roman" w:cs="Times New Roman"/>
          <w:sz w:val="28"/>
          <w:szCs w:val="28"/>
        </w:rPr>
        <w:t>в 2019г.</w:t>
      </w:r>
      <w:r w:rsidR="00A83531" w:rsidRPr="007F3D11">
        <w:rPr>
          <w:rFonts w:ascii="Times New Roman" w:eastAsia="Times New Roman" w:hAnsi="Times New Roman" w:cs="Times New Roman"/>
          <w:sz w:val="28"/>
          <w:szCs w:val="28"/>
        </w:rPr>
        <w:t xml:space="preserve"> анализу установлено, что</w:t>
      </w:r>
      <w:r w:rsidRPr="007F3D11">
        <w:rPr>
          <w:rFonts w:ascii="Times New Roman" w:eastAsia="Times New Roman" w:hAnsi="Times New Roman" w:cs="Times New Roman"/>
          <w:sz w:val="28"/>
          <w:szCs w:val="28"/>
        </w:rPr>
        <w:t xml:space="preserve"> более 77% самоубийств в мире произошли в странах с низким и средним уровнем дохода.</w:t>
      </w:r>
    </w:p>
    <w:p w14:paraId="68716843" w14:textId="77777777" w:rsidR="00FB1520" w:rsidRPr="007F3D11" w:rsidRDefault="00FB1520" w:rsidP="007F3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11">
        <w:rPr>
          <w:rFonts w:ascii="Times New Roman" w:eastAsia="Times New Roman" w:hAnsi="Times New Roman" w:cs="Times New Roman"/>
          <w:sz w:val="28"/>
          <w:szCs w:val="28"/>
        </w:rPr>
        <w:t xml:space="preserve">Самоубийства – серьезная проблема общественного здравоохранения; однако их можно предотвращать своевременным принятием обоснованных и зачастую недорогостоящих мер вмешательства. Для обеспечения эффективности </w:t>
      </w:r>
      <w:r w:rsidR="00A552F2" w:rsidRPr="007F3D11">
        <w:rPr>
          <w:rFonts w:ascii="Times New Roman" w:eastAsia="Times New Roman" w:hAnsi="Times New Roman" w:cs="Times New Roman"/>
          <w:sz w:val="28"/>
          <w:szCs w:val="28"/>
        </w:rPr>
        <w:t xml:space="preserve">региональных </w:t>
      </w:r>
      <w:r w:rsidRPr="007F3D11">
        <w:rPr>
          <w:rFonts w:ascii="Times New Roman" w:eastAsia="Times New Roman" w:hAnsi="Times New Roman" w:cs="Times New Roman"/>
          <w:sz w:val="28"/>
          <w:szCs w:val="28"/>
        </w:rPr>
        <w:t>мер реагирования требуется всеобъемлющая меж</w:t>
      </w:r>
      <w:r w:rsidR="00A552F2" w:rsidRPr="007F3D11">
        <w:rPr>
          <w:rFonts w:ascii="Times New Roman" w:eastAsia="Times New Roman" w:hAnsi="Times New Roman" w:cs="Times New Roman"/>
          <w:sz w:val="28"/>
          <w:szCs w:val="28"/>
        </w:rPr>
        <w:t xml:space="preserve">ведомственная </w:t>
      </w:r>
      <w:r w:rsidRPr="007F3D11">
        <w:rPr>
          <w:rFonts w:ascii="Times New Roman" w:eastAsia="Times New Roman" w:hAnsi="Times New Roman" w:cs="Times New Roman"/>
          <w:sz w:val="28"/>
          <w:szCs w:val="28"/>
        </w:rPr>
        <w:t>стратегия профилактики самоубийств.</w:t>
      </w:r>
    </w:p>
    <w:p w14:paraId="61B9CA99" w14:textId="77777777" w:rsidR="00FD4948" w:rsidRPr="007F3D11" w:rsidRDefault="00FD4948" w:rsidP="007F3D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3D11">
        <w:rPr>
          <w:sz w:val="28"/>
          <w:szCs w:val="28"/>
        </w:rPr>
        <w:t>Ведущей стратегией, как ВОЗ, так и Республики Беларусь по снижению риска суицидов является идентификация специфических групп риска в населении с определением конкретных проблем и потребностей в каждой из этих групп и реализации конкретных мероприятий, которые включены в подпрограмму 3 «Предупреждение и преодоление пьянства и алкоголизма, охрана психического здоровья» Государственной программы «Здоровье народа и демографическая безопасность» на 2021-2025 годы</w:t>
      </w:r>
      <w:r w:rsidR="007426B7">
        <w:rPr>
          <w:sz w:val="28"/>
          <w:szCs w:val="28"/>
        </w:rPr>
        <w:t>.</w:t>
      </w:r>
    </w:p>
    <w:p w14:paraId="2F9E3DE1" w14:textId="77777777" w:rsidR="00FD4948" w:rsidRPr="007F3D11" w:rsidRDefault="00FD4948" w:rsidP="007F3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11">
        <w:rPr>
          <w:rFonts w:ascii="Times New Roman" w:eastAsia="Times New Roman" w:hAnsi="Times New Roman" w:cs="Times New Roman"/>
          <w:sz w:val="28"/>
          <w:szCs w:val="28"/>
        </w:rPr>
        <w:t>Кроме того, смертность от самоубийств является одним из показателей выполнения задачи 3.4 в рамках Целей в области устойчивого развития: к 2030 г. уменьшить на треть преждевременную смертность от неинфекционных заболеваний посредством профилактики и лечения и поддержания психического здоровья и благополучия.</w:t>
      </w:r>
    </w:p>
    <w:p w14:paraId="64B8A299" w14:textId="77777777" w:rsidR="000428AE" w:rsidRPr="007F3D11" w:rsidRDefault="000428AE" w:rsidP="007F3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D11">
        <w:rPr>
          <w:rFonts w:ascii="Times New Roman" w:hAnsi="Times New Roman" w:cs="Times New Roman"/>
          <w:sz w:val="28"/>
          <w:szCs w:val="28"/>
        </w:rPr>
        <w:t xml:space="preserve">В настоящее время в области утвержден Комплексный план </w:t>
      </w:r>
      <w:r w:rsidRPr="007F3D11">
        <w:rPr>
          <w:rFonts w:ascii="Times New Roman" w:eastAsia="Calibri" w:hAnsi="Times New Roman" w:cs="Times New Roman"/>
          <w:sz w:val="28"/>
          <w:szCs w:val="28"/>
        </w:rPr>
        <w:t>по профилактике суицидального поведения населения Витебской области на 202</w:t>
      </w:r>
      <w:r w:rsidRPr="007F3D11">
        <w:rPr>
          <w:rFonts w:ascii="Times New Roman" w:hAnsi="Times New Roman" w:cs="Times New Roman"/>
          <w:sz w:val="28"/>
          <w:szCs w:val="28"/>
        </w:rPr>
        <w:t>2</w:t>
      </w:r>
      <w:r w:rsidRPr="007F3D11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Pr="007F3D11">
        <w:rPr>
          <w:rFonts w:ascii="Times New Roman" w:hAnsi="Times New Roman" w:cs="Times New Roman"/>
          <w:sz w:val="28"/>
          <w:szCs w:val="28"/>
        </w:rPr>
        <w:t>5</w:t>
      </w:r>
      <w:r w:rsidRPr="007F3D11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Pr="007F3D11">
        <w:rPr>
          <w:rFonts w:ascii="Times New Roman" w:hAnsi="Times New Roman" w:cs="Times New Roman"/>
          <w:sz w:val="28"/>
          <w:szCs w:val="28"/>
        </w:rPr>
        <w:t xml:space="preserve">, который предусматривает профилактическую работу с </w:t>
      </w:r>
      <w:r w:rsidRPr="007F3D11">
        <w:rPr>
          <w:rFonts w:ascii="Times New Roman" w:hAnsi="Times New Roman" w:cs="Times New Roman"/>
          <w:sz w:val="28"/>
          <w:szCs w:val="28"/>
        </w:rPr>
        <w:lastRenderedPageBreak/>
        <w:t xml:space="preserve">различными категориями населения, в том числе с детьми и подростками, а также активное привлечение местных исполнительных органов к участию в организации данной работы. Несмотря увеличение проводимых мероприятий по превенции суицидов проблема суицидов остается высоко актуальной </w:t>
      </w:r>
      <w:r w:rsidR="0079063C" w:rsidRPr="007F3D11">
        <w:rPr>
          <w:rFonts w:ascii="Times New Roman" w:hAnsi="Times New Roman" w:cs="Times New Roman"/>
          <w:sz w:val="28"/>
          <w:szCs w:val="28"/>
        </w:rPr>
        <w:t xml:space="preserve">(12,50 на 100 тысяч населения за 6 мес. 2022г.) </w:t>
      </w:r>
      <w:r w:rsidRPr="007F3D11">
        <w:rPr>
          <w:rFonts w:ascii="Times New Roman" w:hAnsi="Times New Roman" w:cs="Times New Roman"/>
          <w:sz w:val="28"/>
          <w:szCs w:val="28"/>
        </w:rPr>
        <w:t>и требует повышенного внимания к профилактике суицидов в регионах области, а также к выявлению парасуицидов, их регистрации и своевременному оказанию необходимой помощи. Следует отметить, что комплексная государственная программа профилактики суицидов может быть эффективной только при условии совместного осуществления мероприятий организационного, социального, экономического и медицинского характера.</w:t>
      </w:r>
    </w:p>
    <w:p w14:paraId="1A42BAD3" w14:textId="77777777" w:rsidR="00FB1520" w:rsidRPr="007F3D11" w:rsidRDefault="00A54935" w:rsidP="007F3D1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</w:t>
      </w:r>
      <w:r w:rsidR="00FB1520" w:rsidRPr="007F3D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риска?</w:t>
      </w:r>
    </w:p>
    <w:p w14:paraId="0D05F211" w14:textId="77777777" w:rsidR="00FB1520" w:rsidRPr="007F3D11" w:rsidRDefault="00FB1520" w:rsidP="007F3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11">
        <w:rPr>
          <w:rFonts w:ascii="Times New Roman" w:eastAsia="Times New Roman" w:hAnsi="Times New Roman" w:cs="Times New Roman"/>
          <w:sz w:val="28"/>
          <w:szCs w:val="28"/>
        </w:rPr>
        <w:t>Хотя в странах с высоким уровнем дохода четко прослеживается связь между самоубийствами и психическими расстройствами (в первую очередь, депрессией и расстройствами, вызываемыми потреблением алкоголя), многие самоубийства совершаются импульсивно в моменты кризиса, когда человек утрачивает способность противостоять стрессовым жизненным ситуациям, таким как финансовые проблемы, разрыв отношений или хроническая боль и болезнь.</w:t>
      </w:r>
    </w:p>
    <w:p w14:paraId="38243F9B" w14:textId="77777777" w:rsidR="00BA36F2" w:rsidRPr="007F3D11" w:rsidRDefault="008C11E0" w:rsidP="007F3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11">
        <w:rPr>
          <w:rFonts w:ascii="Times New Roman" w:eastAsia="Times New Roman" w:hAnsi="Times New Roman" w:cs="Times New Roman"/>
          <w:sz w:val="28"/>
          <w:szCs w:val="28"/>
        </w:rPr>
        <w:t>17 июня 2022 г.</w:t>
      </w:r>
      <w:r w:rsidRPr="007F3D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F3D11">
        <w:rPr>
          <w:rFonts w:ascii="Times New Roman" w:eastAsia="Times New Roman" w:hAnsi="Times New Roman" w:cs="Times New Roman"/>
          <w:sz w:val="28"/>
          <w:szCs w:val="28"/>
        </w:rPr>
        <w:t xml:space="preserve">ВОЗ выпустила свой </w:t>
      </w:r>
      <w:hyperlink r:id="rId6" w:history="1">
        <w:r w:rsidRPr="007F3D11">
          <w:rPr>
            <w:rFonts w:ascii="Times New Roman" w:eastAsia="Times New Roman" w:hAnsi="Times New Roman" w:cs="Times New Roman"/>
            <w:sz w:val="28"/>
            <w:szCs w:val="28"/>
          </w:rPr>
          <w:t>крупнейший с начала века обзор</w:t>
        </w:r>
      </w:hyperlink>
      <w:r w:rsidRPr="007F3D11">
        <w:rPr>
          <w:rFonts w:ascii="Times New Roman" w:hAnsi="Times New Roman" w:cs="Times New Roman"/>
          <w:sz w:val="28"/>
          <w:szCs w:val="28"/>
        </w:rPr>
        <w:t xml:space="preserve"> </w:t>
      </w:r>
      <w:r w:rsidRPr="007F3D11">
        <w:rPr>
          <w:rFonts w:ascii="Times New Roman" w:eastAsia="Times New Roman" w:hAnsi="Times New Roman" w:cs="Times New Roman"/>
          <w:sz w:val="28"/>
          <w:szCs w:val="28"/>
        </w:rPr>
        <w:t xml:space="preserve">мировой проблематики психического здоровья. </w:t>
      </w:r>
      <w:r w:rsidR="006F1C0F" w:rsidRPr="007F3D11">
        <w:rPr>
          <w:rFonts w:ascii="Times New Roman" w:eastAsia="Times New Roman" w:hAnsi="Times New Roman" w:cs="Times New Roman"/>
          <w:sz w:val="28"/>
          <w:szCs w:val="28"/>
        </w:rPr>
        <w:t xml:space="preserve">В подробном документе </w:t>
      </w:r>
      <w:r w:rsidRPr="007F3D1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ВОЗ</w:t>
      </w:r>
      <w:r w:rsidR="006F1C0F" w:rsidRPr="007F3D1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отмечает, что</w:t>
      </w:r>
      <w:r w:rsidRPr="007F3D1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необходимо срочно изменить подход к психическому здоровью и оказанию психиатрической помощи</w:t>
      </w:r>
      <w:r w:rsidR="006F1C0F" w:rsidRPr="007F3D1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так как в </w:t>
      </w:r>
      <w:r w:rsidRPr="007F3D11">
        <w:rPr>
          <w:rFonts w:ascii="Times New Roman" w:eastAsia="Times New Roman" w:hAnsi="Times New Roman" w:cs="Times New Roman"/>
          <w:sz w:val="28"/>
          <w:szCs w:val="28"/>
        </w:rPr>
        <w:t xml:space="preserve">2019г. более 1% случаев смерти в мире произошли в результате самоубийств, при этом 58% суицидов были совершены лицами </w:t>
      </w:r>
      <w:r w:rsidR="00303E49" w:rsidRPr="007F3D11">
        <w:rPr>
          <w:rFonts w:ascii="Times New Roman" w:eastAsia="Times New Roman" w:hAnsi="Times New Roman" w:cs="Times New Roman"/>
          <w:sz w:val="28"/>
          <w:szCs w:val="28"/>
        </w:rPr>
        <w:t>трудоспособного возраста -</w:t>
      </w:r>
      <w:r w:rsidRPr="007F3D11">
        <w:rPr>
          <w:rFonts w:ascii="Times New Roman" w:eastAsia="Times New Roman" w:hAnsi="Times New Roman" w:cs="Times New Roman"/>
          <w:sz w:val="28"/>
          <w:szCs w:val="28"/>
        </w:rPr>
        <w:t xml:space="preserve"> до 50 лет. Психические расстройства – ведущая причина нетрудоспособности, </w:t>
      </w:r>
      <w:r w:rsidR="00BA36F2" w:rsidRPr="007F3D11">
        <w:rPr>
          <w:rFonts w:ascii="Times New Roman" w:eastAsia="Times New Roman" w:hAnsi="Times New Roman" w:cs="Times New Roman"/>
          <w:sz w:val="28"/>
          <w:szCs w:val="28"/>
        </w:rPr>
        <w:t xml:space="preserve">одна из ведущих причин самоубийств, </w:t>
      </w:r>
      <w:r w:rsidRPr="007F3D11">
        <w:rPr>
          <w:rFonts w:ascii="Times New Roman" w:eastAsia="Times New Roman" w:hAnsi="Times New Roman" w:cs="Times New Roman"/>
          <w:sz w:val="28"/>
          <w:szCs w:val="28"/>
        </w:rPr>
        <w:t xml:space="preserve">а смерть людей с тяжелыми психическими заболеваниями наступает в среднем на 10–20 </w:t>
      </w:r>
      <w:r w:rsidR="00BA36F2" w:rsidRPr="007F3D11">
        <w:rPr>
          <w:rFonts w:ascii="Times New Roman" w:eastAsia="Times New Roman" w:hAnsi="Times New Roman" w:cs="Times New Roman"/>
          <w:sz w:val="28"/>
          <w:szCs w:val="28"/>
        </w:rPr>
        <w:t>лет раньше.</w:t>
      </w:r>
      <w:r w:rsidR="006E4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36F2" w:rsidRPr="007F3D11">
        <w:rPr>
          <w:rFonts w:ascii="Times New Roman" w:eastAsia="Times New Roman" w:hAnsi="Times New Roman" w:cs="Times New Roman"/>
          <w:sz w:val="28"/>
          <w:szCs w:val="28"/>
        </w:rPr>
        <w:t>Подобная статистика подтверждается и в Витебской области</w:t>
      </w:r>
      <w:r w:rsidR="00303E49" w:rsidRPr="007F3D11">
        <w:rPr>
          <w:rFonts w:ascii="Times New Roman" w:eastAsia="Times New Roman" w:hAnsi="Times New Roman" w:cs="Times New Roman"/>
          <w:sz w:val="28"/>
          <w:szCs w:val="28"/>
        </w:rPr>
        <w:t xml:space="preserve">. Так из </w:t>
      </w:r>
      <w:r w:rsidR="00760C6D" w:rsidRPr="007F3D11">
        <w:rPr>
          <w:rFonts w:ascii="Times New Roman" w:eastAsia="Times New Roman" w:hAnsi="Times New Roman" w:cs="Times New Roman"/>
          <w:sz w:val="28"/>
          <w:szCs w:val="28"/>
        </w:rPr>
        <w:t xml:space="preserve">138 лиц, погибших </w:t>
      </w:r>
      <w:r w:rsidR="0059355D" w:rsidRPr="007F3D11">
        <w:rPr>
          <w:rFonts w:ascii="Times New Roman" w:eastAsia="Times New Roman" w:hAnsi="Times New Roman" w:cs="Times New Roman"/>
          <w:sz w:val="28"/>
          <w:szCs w:val="28"/>
        </w:rPr>
        <w:t xml:space="preserve">за 6 месяцев 2022 года </w:t>
      </w:r>
      <w:r w:rsidR="00760C6D" w:rsidRPr="007F3D11">
        <w:rPr>
          <w:rFonts w:ascii="Times New Roman" w:eastAsia="Times New Roman" w:hAnsi="Times New Roman" w:cs="Times New Roman"/>
          <w:sz w:val="28"/>
          <w:szCs w:val="28"/>
        </w:rPr>
        <w:t>вследствие суицида</w:t>
      </w:r>
      <w:r w:rsidR="00731570" w:rsidRPr="007F3D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760C6D" w:rsidRPr="007F3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55D" w:rsidRPr="007F3D11">
        <w:rPr>
          <w:rFonts w:ascii="Times New Roman" w:eastAsia="Times New Roman" w:hAnsi="Times New Roman" w:cs="Times New Roman"/>
          <w:sz w:val="28"/>
          <w:szCs w:val="28"/>
        </w:rPr>
        <w:t xml:space="preserve">42 человека (30%) страдали психическими </w:t>
      </w:r>
      <w:r w:rsidR="00731570" w:rsidRPr="007F3D11">
        <w:rPr>
          <w:rFonts w:ascii="Times New Roman" w:eastAsia="Times New Roman" w:hAnsi="Times New Roman" w:cs="Times New Roman"/>
          <w:sz w:val="28"/>
          <w:szCs w:val="28"/>
        </w:rPr>
        <w:t>и поведенческими расстройствами.</w:t>
      </w:r>
    </w:p>
    <w:p w14:paraId="61A8F772" w14:textId="77777777" w:rsidR="00D64BBE" w:rsidRPr="0095462C" w:rsidRDefault="00D64BBE" w:rsidP="007F3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BBE">
        <w:rPr>
          <w:rFonts w:ascii="Times New Roman" w:eastAsia="Times New Roman" w:hAnsi="Times New Roman" w:cs="Times New Roman"/>
          <w:sz w:val="28"/>
          <w:szCs w:val="28"/>
        </w:rPr>
        <w:t xml:space="preserve">Наиболее опасный для суицида возраст – 15-30 лет, психологи констатируют страшный показатель «помолодевшего суицида». К суициду несовершеннолетних могут подтолкнуть семейные конфликты, насилие со стороны взрослых, конфликты с учителями, одноклассниками, друзьями, чёрствость и </w:t>
      </w:r>
      <w:r w:rsidRPr="0095462C">
        <w:rPr>
          <w:rFonts w:ascii="Times New Roman" w:eastAsia="Times New Roman" w:hAnsi="Times New Roman" w:cs="Times New Roman"/>
          <w:sz w:val="28"/>
          <w:szCs w:val="28"/>
        </w:rPr>
        <w:t xml:space="preserve">безразличие окружающих, душевные болезни. </w:t>
      </w:r>
    </w:p>
    <w:p w14:paraId="2A29BDF6" w14:textId="77777777" w:rsidR="00FB1520" w:rsidRPr="0095462C" w:rsidRDefault="00FB1520" w:rsidP="007F3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62C">
        <w:rPr>
          <w:rFonts w:ascii="Times New Roman" w:eastAsia="Times New Roman" w:hAnsi="Times New Roman" w:cs="Times New Roman"/>
          <w:sz w:val="28"/>
          <w:szCs w:val="28"/>
        </w:rPr>
        <w:t>Кроме того, суицидальное поведение часто возникает в условиях конфликтов, стихийных бедствий, насилия и жестокости либо по причине утраты близких людей и чувства одиночества. Наиболее серьезным фактором риска самоубийства является ранее совершенная попытка суицида.</w:t>
      </w:r>
    </w:p>
    <w:p w14:paraId="1E694F46" w14:textId="77777777" w:rsidR="000772B5" w:rsidRDefault="000772B5" w:rsidP="007F3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62C">
        <w:rPr>
          <w:rFonts w:ascii="Times New Roman" w:eastAsia="Times New Roman" w:hAnsi="Times New Roman" w:cs="Times New Roman"/>
          <w:sz w:val="28"/>
          <w:szCs w:val="28"/>
        </w:rPr>
        <w:t>Группой максимального риска суицида в Витебской области являются</w:t>
      </w:r>
      <w:r w:rsidRPr="0095462C">
        <w:rPr>
          <w:rFonts w:ascii="Times New Roman" w:hAnsi="Times New Roman" w:cs="Times New Roman"/>
          <w:sz w:val="28"/>
          <w:szCs w:val="28"/>
        </w:rPr>
        <w:t xml:space="preserve"> мужчины трудоспособного возраста</w:t>
      </w:r>
      <w:r w:rsidR="008175E4" w:rsidRPr="0095462C">
        <w:rPr>
          <w:rFonts w:ascii="Times New Roman" w:hAnsi="Times New Roman" w:cs="Times New Roman"/>
          <w:sz w:val="28"/>
          <w:szCs w:val="28"/>
        </w:rPr>
        <w:t xml:space="preserve"> (59% от всех самоубийств за 6 месяцев 2022 года)</w:t>
      </w:r>
      <w:r w:rsidRPr="0095462C">
        <w:rPr>
          <w:rFonts w:ascii="Times New Roman" w:hAnsi="Times New Roman" w:cs="Times New Roman"/>
          <w:sz w:val="28"/>
          <w:szCs w:val="28"/>
        </w:rPr>
        <w:t>.</w:t>
      </w:r>
    </w:p>
    <w:p w14:paraId="49130027" w14:textId="77777777" w:rsidR="00FB1520" w:rsidRPr="0095462C" w:rsidRDefault="00FB1520" w:rsidP="007F3D1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462C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совершения самоубийства</w:t>
      </w:r>
    </w:p>
    <w:p w14:paraId="78F9BC32" w14:textId="77777777" w:rsidR="00FB1520" w:rsidRPr="0095462C" w:rsidRDefault="00FB1520" w:rsidP="007F3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62C">
        <w:rPr>
          <w:rFonts w:ascii="Times New Roman" w:eastAsia="Times New Roman" w:hAnsi="Times New Roman" w:cs="Times New Roman"/>
          <w:sz w:val="28"/>
          <w:szCs w:val="28"/>
        </w:rPr>
        <w:t>По оценкам</w:t>
      </w:r>
      <w:r w:rsidR="009F4E13" w:rsidRPr="0095462C">
        <w:rPr>
          <w:rFonts w:ascii="Times New Roman" w:eastAsia="Times New Roman" w:hAnsi="Times New Roman" w:cs="Times New Roman"/>
          <w:sz w:val="28"/>
          <w:szCs w:val="28"/>
        </w:rPr>
        <w:t xml:space="preserve"> ВОЗ</w:t>
      </w:r>
      <w:r w:rsidRPr="0095462C">
        <w:rPr>
          <w:rFonts w:ascii="Times New Roman" w:eastAsia="Times New Roman" w:hAnsi="Times New Roman" w:cs="Times New Roman"/>
          <w:sz w:val="28"/>
          <w:szCs w:val="28"/>
        </w:rPr>
        <w:t xml:space="preserve">, порядка 20% самоубийств в мире являются результатом самоотравления пестицидами, причем большинство таких случаев имеют место </w:t>
      </w:r>
      <w:r w:rsidRPr="0095462C">
        <w:rPr>
          <w:rFonts w:ascii="Times New Roman" w:eastAsia="Times New Roman" w:hAnsi="Times New Roman" w:cs="Times New Roman"/>
          <w:sz w:val="28"/>
          <w:szCs w:val="28"/>
        </w:rPr>
        <w:lastRenderedPageBreak/>
        <w:t>в деревенских и сельскохозяйственных районах стран с низким и средним уровнем дохода. Другими широко распространенными способами совершения самоубийства являются повешение и суицид с применением огнестрельного оружия.</w:t>
      </w:r>
      <w:r w:rsidR="009F4E13" w:rsidRPr="0095462C">
        <w:rPr>
          <w:rFonts w:ascii="Times New Roman" w:eastAsia="Times New Roman" w:hAnsi="Times New Roman" w:cs="Times New Roman"/>
          <w:sz w:val="28"/>
          <w:szCs w:val="28"/>
        </w:rPr>
        <w:t xml:space="preserve"> В Витебской области около 80% самоубийств совершено вследствие повешения, на втором месте – падения с высоты.</w:t>
      </w:r>
    </w:p>
    <w:p w14:paraId="1FB5B6D0" w14:textId="77777777" w:rsidR="00FB1520" w:rsidRPr="0095462C" w:rsidRDefault="00FB1520" w:rsidP="007F3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62C">
        <w:rPr>
          <w:rFonts w:ascii="Times New Roman" w:eastAsia="Times New Roman" w:hAnsi="Times New Roman" w:cs="Times New Roman"/>
          <w:sz w:val="28"/>
          <w:szCs w:val="28"/>
        </w:rPr>
        <w:t>Знакомство с наиболее широко распространенными способами самоубийства важно для разработки доказано эффективных стратегий профилактики, в частности предполагающих ограничение доступа к средствам самоубийства.</w:t>
      </w:r>
    </w:p>
    <w:p w14:paraId="19330BBA" w14:textId="77777777" w:rsidR="00FB1520" w:rsidRPr="0095462C" w:rsidRDefault="00FB1520" w:rsidP="007F3D1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462C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Профилактика и пресечение самоубийств</w:t>
      </w:r>
    </w:p>
    <w:p w14:paraId="5655A0F5" w14:textId="77777777" w:rsidR="00FB1520" w:rsidRPr="0095462C" w:rsidRDefault="00FB1520" w:rsidP="007F3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62C">
        <w:rPr>
          <w:rFonts w:ascii="Times New Roman" w:eastAsia="Times New Roman" w:hAnsi="Times New Roman" w:cs="Times New Roman"/>
          <w:sz w:val="28"/>
          <w:szCs w:val="28"/>
        </w:rPr>
        <w:t xml:space="preserve">Самоубийства можно </w:t>
      </w:r>
      <w:r w:rsidR="00981A19" w:rsidRPr="0095462C">
        <w:rPr>
          <w:rFonts w:ascii="Times New Roman" w:eastAsia="Times New Roman" w:hAnsi="Times New Roman" w:cs="Times New Roman"/>
          <w:sz w:val="28"/>
          <w:szCs w:val="28"/>
        </w:rPr>
        <w:t xml:space="preserve">и необходимо </w:t>
      </w:r>
      <w:r w:rsidRPr="0095462C">
        <w:rPr>
          <w:rFonts w:ascii="Times New Roman" w:eastAsia="Times New Roman" w:hAnsi="Times New Roman" w:cs="Times New Roman"/>
          <w:sz w:val="28"/>
          <w:szCs w:val="28"/>
        </w:rPr>
        <w:t>предотвращать. Для предотвращения самоубийств и попыток самоубийства может применяться целый ряд мер на уровне всего населения, различных групп населения и отдельных людей. ВОЗ рекоменду</w:t>
      </w:r>
      <w:r w:rsidR="000F5422" w:rsidRPr="0095462C">
        <w:rPr>
          <w:rFonts w:ascii="Times New Roman" w:eastAsia="Times New Roman" w:hAnsi="Times New Roman" w:cs="Times New Roman"/>
          <w:sz w:val="28"/>
          <w:szCs w:val="28"/>
        </w:rPr>
        <w:t xml:space="preserve">ет выполнение </w:t>
      </w:r>
      <w:r w:rsidRPr="0095462C">
        <w:rPr>
          <w:rFonts w:ascii="Times New Roman" w:eastAsia="Times New Roman" w:hAnsi="Times New Roman" w:cs="Times New Roman"/>
          <w:sz w:val="28"/>
          <w:szCs w:val="28"/>
        </w:rPr>
        <w:t>следующи</w:t>
      </w:r>
      <w:r w:rsidR="000F5422" w:rsidRPr="0095462C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5462C">
        <w:rPr>
          <w:rFonts w:ascii="Times New Roman" w:eastAsia="Times New Roman" w:hAnsi="Times New Roman" w:cs="Times New Roman"/>
          <w:sz w:val="28"/>
          <w:szCs w:val="28"/>
        </w:rPr>
        <w:t xml:space="preserve"> эффективны</w:t>
      </w:r>
      <w:r w:rsidR="000F5422" w:rsidRPr="0095462C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5462C">
        <w:rPr>
          <w:rFonts w:ascii="Times New Roman" w:eastAsia="Times New Roman" w:hAnsi="Times New Roman" w:cs="Times New Roman"/>
          <w:sz w:val="28"/>
          <w:szCs w:val="28"/>
        </w:rPr>
        <w:t xml:space="preserve"> мер:</w:t>
      </w:r>
    </w:p>
    <w:p w14:paraId="2E0CAE4C" w14:textId="77777777" w:rsidR="00FB1520" w:rsidRPr="0095462C" w:rsidRDefault="00FB1520" w:rsidP="007F3D1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62C">
        <w:rPr>
          <w:rFonts w:ascii="Times New Roman" w:eastAsia="Times New Roman" w:hAnsi="Times New Roman" w:cs="Times New Roman"/>
          <w:sz w:val="28"/>
          <w:szCs w:val="28"/>
        </w:rPr>
        <w:t xml:space="preserve">ограничение доступа к средствам самоубийства (например, </w:t>
      </w:r>
      <w:r w:rsidR="00A155C7" w:rsidRPr="0095462C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выходом на чердаки, крыши и в подвалы, </w:t>
      </w:r>
      <w:r w:rsidR="002B0D71" w:rsidRPr="0095462C">
        <w:rPr>
          <w:rFonts w:ascii="Times New Roman" w:eastAsia="Times New Roman" w:hAnsi="Times New Roman" w:cs="Times New Roman"/>
          <w:sz w:val="28"/>
          <w:szCs w:val="28"/>
        </w:rPr>
        <w:t xml:space="preserve">углубленное психолого-психиатрическое освидетельствование на допуск к владению </w:t>
      </w:r>
      <w:r w:rsidRPr="0095462C">
        <w:rPr>
          <w:rFonts w:ascii="Times New Roman" w:eastAsia="Times New Roman" w:hAnsi="Times New Roman" w:cs="Times New Roman"/>
          <w:sz w:val="28"/>
          <w:szCs w:val="28"/>
        </w:rPr>
        <w:t>огнестрельн</w:t>
      </w:r>
      <w:r w:rsidR="002B0D71" w:rsidRPr="0095462C"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95462C">
        <w:rPr>
          <w:rFonts w:ascii="Times New Roman" w:eastAsia="Times New Roman" w:hAnsi="Times New Roman" w:cs="Times New Roman"/>
          <w:sz w:val="28"/>
          <w:szCs w:val="28"/>
        </w:rPr>
        <w:t>оружи</w:t>
      </w:r>
      <w:r w:rsidR="002B0D71" w:rsidRPr="0095462C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9546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348D6" w:rsidRPr="0095462C">
        <w:rPr>
          <w:rFonts w:ascii="Times New Roman" w:eastAsia="Times New Roman" w:hAnsi="Times New Roman" w:cs="Times New Roman"/>
          <w:sz w:val="28"/>
          <w:szCs w:val="28"/>
        </w:rPr>
        <w:t xml:space="preserve">контроль допуска к ядам и </w:t>
      </w:r>
      <w:r w:rsidRPr="0095462C">
        <w:rPr>
          <w:rFonts w:ascii="Times New Roman" w:eastAsia="Times New Roman" w:hAnsi="Times New Roman" w:cs="Times New Roman"/>
          <w:sz w:val="28"/>
          <w:szCs w:val="28"/>
        </w:rPr>
        <w:t>некоторым лекарствам);</w:t>
      </w:r>
    </w:p>
    <w:p w14:paraId="3787648A" w14:textId="77777777" w:rsidR="00FB1520" w:rsidRPr="0095462C" w:rsidRDefault="00FB1520" w:rsidP="007F3D1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62C">
        <w:rPr>
          <w:rFonts w:ascii="Times New Roman" w:eastAsia="Times New Roman" w:hAnsi="Times New Roman" w:cs="Times New Roman"/>
          <w:sz w:val="28"/>
          <w:szCs w:val="28"/>
        </w:rPr>
        <w:t>взаимодействие со средствами массовой информации для обеспечения ответственного освещения самоубийств;</w:t>
      </w:r>
    </w:p>
    <w:p w14:paraId="6028CE2F" w14:textId="77777777" w:rsidR="00FB1520" w:rsidRPr="0095462C" w:rsidRDefault="00FB1520" w:rsidP="007F3D1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62C">
        <w:rPr>
          <w:rFonts w:ascii="Times New Roman" w:eastAsia="Times New Roman" w:hAnsi="Times New Roman" w:cs="Times New Roman"/>
          <w:sz w:val="28"/>
          <w:szCs w:val="28"/>
        </w:rPr>
        <w:t>развитие социальных и эмоциональных жизненных навыков у подростков;</w:t>
      </w:r>
    </w:p>
    <w:p w14:paraId="187AC8ED" w14:textId="77777777" w:rsidR="00FB1520" w:rsidRPr="0095462C" w:rsidRDefault="00FB1520" w:rsidP="007F3D1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62C">
        <w:rPr>
          <w:rFonts w:ascii="Times New Roman" w:eastAsia="Times New Roman" w:hAnsi="Times New Roman" w:cs="Times New Roman"/>
          <w:sz w:val="28"/>
          <w:szCs w:val="28"/>
        </w:rPr>
        <w:t>раннее выявление, обследование, ведение и последующее сопровождение всех лиц, страдающих суицидальными формами поведения.</w:t>
      </w:r>
    </w:p>
    <w:p w14:paraId="397AFC7F" w14:textId="77777777" w:rsidR="00FB1520" w:rsidRPr="0095462C" w:rsidRDefault="00FB1520" w:rsidP="007F3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62C">
        <w:rPr>
          <w:rFonts w:ascii="Times New Roman" w:eastAsia="Times New Roman" w:hAnsi="Times New Roman" w:cs="Times New Roman"/>
          <w:sz w:val="28"/>
          <w:szCs w:val="28"/>
        </w:rPr>
        <w:t>Наряду с принятием этих мер должны выполняться следующие базовые задачи: анализ ситуации, межведомственное сотрудничество, повышение осведомленности о проблеме, укрепление потенциала, выделение финансировани</w:t>
      </w:r>
      <w:r w:rsidR="000115AA" w:rsidRPr="0095462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5462C">
        <w:rPr>
          <w:rFonts w:ascii="Times New Roman" w:eastAsia="Times New Roman" w:hAnsi="Times New Roman" w:cs="Times New Roman"/>
          <w:sz w:val="28"/>
          <w:szCs w:val="28"/>
        </w:rPr>
        <w:t>, эпиднадзор, а также мониторинг и оценка.</w:t>
      </w:r>
    </w:p>
    <w:p w14:paraId="3E356A28" w14:textId="77777777" w:rsidR="00FB1520" w:rsidRPr="0095462C" w:rsidRDefault="00FB1520" w:rsidP="007F3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62C">
        <w:rPr>
          <w:rFonts w:ascii="Times New Roman" w:eastAsia="Times New Roman" w:hAnsi="Times New Roman" w:cs="Times New Roman"/>
          <w:sz w:val="28"/>
          <w:szCs w:val="28"/>
        </w:rPr>
        <w:t>Усилия по профилактике самоубийств должны осуществляться при координации и сотрудничестве между различными секторами общества, включая сектор здравоохранения и другие секторы, такие как образование, трудовая сфера, сельское хозяйство, предпринимательство, правосудие, законодательство, оборона, политика и средства массовой информации. Эти усилия должны иметь всеохватный и комплексный характер, поскольку ни один подход не может изолированно оказать воздействия на такую сложную проблему, как самоубийства.</w:t>
      </w:r>
    </w:p>
    <w:p w14:paraId="22364817" w14:textId="77777777" w:rsidR="00FB1520" w:rsidRPr="0095462C" w:rsidRDefault="00FB1520" w:rsidP="007F3D1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462C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Проблемы и препятствия</w:t>
      </w:r>
    </w:p>
    <w:p w14:paraId="17785FBE" w14:textId="77777777" w:rsidR="00A54935" w:rsidRPr="0095462C" w:rsidRDefault="00A54935" w:rsidP="00A54935">
      <w:pPr>
        <w:shd w:val="clear" w:color="auto" w:fill="FFFFFF"/>
        <w:spacing w:after="0" w:line="225" w:lineRule="atLeast"/>
        <w:ind w:right="30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5462C">
        <w:rPr>
          <w:rFonts w:ascii="Times New Roman" w:hAnsi="Times New Roman" w:cs="Times New Roman"/>
          <w:sz w:val="28"/>
          <w:szCs w:val="28"/>
        </w:rPr>
        <w:t xml:space="preserve">Предотвращению самоубийств не уделяется надлежащего внимания в обществе, в основном, из-за недостаточной информированности о том, что самоубийства являются значительной проблемой, а также из-за того, что в обществе открытое обсуждение этой проблемы запрещено. </w:t>
      </w:r>
    </w:p>
    <w:p w14:paraId="7FFDB723" w14:textId="77777777" w:rsidR="00A54935" w:rsidRPr="0095462C" w:rsidRDefault="00A54935" w:rsidP="00A54935">
      <w:pPr>
        <w:shd w:val="clear" w:color="auto" w:fill="FFFFFF"/>
        <w:spacing w:after="0" w:line="225" w:lineRule="atLeast"/>
        <w:ind w:right="30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5462C">
        <w:rPr>
          <w:rFonts w:ascii="Times New Roman" w:hAnsi="Times New Roman" w:cs="Times New Roman"/>
          <w:sz w:val="28"/>
          <w:szCs w:val="28"/>
        </w:rPr>
        <w:t xml:space="preserve">Необходимо прилагать значительные усилия для </w:t>
      </w:r>
      <w:r w:rsidR="005D54FF" w:rsidRPr="0095462C">
        <w:rPr>
          <w:rFonts w:ascii="Times New Roman" w:hAnsi="Times New Roman" w:cs="Times New Roman"/>
          <w:sz w:val="28"/>
          <w:szCs w:val="28"/>
        </w:rPr>
        <w:t xml:space="preserve">выявления </w:t>
      </w:r>
      <w:r w:rsidR="009248DE" w:rsidRPr="0095462C">
        <w:rPr>
          <w:rFonts w:ascii="Times New Roman" w:hAnsi="Times New Roman" w:cs="Times New Roman"/>
          <w:sz w:val="28"/>
          <w:szCs w:val="28"/>
        </w:rPr>
        <w:t xml:space="preserve">парасуицидов </w:t>
      </w:r>
      <w:r w:rsidR="005D54FF" w:rsidRPr="0095462C">
        <w:rPr>
          <w:rFonts w:ascii="Times New Roman" w:hAnsi="Times New Roman" w:cs="Times New Roman"/>
          <w:sz w:val="28"/>
          <w:szCs w:val="28"/>
        </w:rPr>
        <w:t xml:space="preserve">и </w:t>
      </w:r>
      <w:r w:rsidRPr="0095462C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5D54FF" w:rsidRPr="0095462C">
        <w:rPr>
          <w:rFonts w:ascii="Times New Roman" w:hAnsi="Times New Roman" w:cs="Times New Roman"/>
          <w:sz w:val="28"/>
          <w:szCs w:val="28"/>
        </w:rPr>
        <w:t xml:space="preserve">в регионах </w:t>
      </w:r>
      <w:r w:rsidR="00832140" w:rsidRPr="0095462C">
        <w:rPr>
          <w:rFonts w:ascii="Times New Roman" w:hAnsi="Times New Roman" w:cs="Times New Roman"/>
          <w:sz w:val="28"/>
          <w:szCs w:val="28"/>
        </w:rPr>
        <w:t xml:space="preserve">их </w:t>
      </w:r>
      <w:r w:rsidRPr="0095462C">
        <w:rPr>
          <w:rFonts w:ascii="Times New Roman" w:hAnsi="Times New Roman" w:cs="Times New Roman"/>
          <w:sz w:val="28"/>
          <w:szCs w:val="28"/>
        </w:rPr>
        <w:t xml:space="preserve">надежных систем регистрации </w:t>
      </w:r>
      <w:r w:rsidR="00832140" w:rsidRPr="0095462C">
        <w:rPr>
          <w:rFonts w:ascii="Times New Roman" w:hAnsi="Times New Roman" w:cs="Times New Roman"/>
          <w:sz w:val="28"/>
          <w:szCs w:val="28"/>
        </w:rPr>
        <w:t>для последующей организации специализированной медицинской помощи</w:t>
      </w:r>
      <w:r w:rsidRPr="0095462C">
        <w:rPr>
          <w:rFonts w:ascii="Times New Roman" w:hAnsi="Times New Roman" w:cs="Times New Roman"/>
          <w:sz w:val="28"/>
          <w:szCs w:val="28"/>
        </w:rPr>
        <w:t>.</w:t>
      </w:r>
    </w:p>
    <w:p w14:paraId="4367C5FB" w14:textId="77777777" w:rsidR="00805F8C" w:rsidRPr="0095462C" w:rsidRDefault="00622881" w:rsidP="00622881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95462C">
        <w:rPr>
          <w:sz w:val="28"/>
          <w:szCs w:val="28"/>
        </w:rPr>
        <w:t xml:space="preserve">Нельзя не сказать, что среди населения распространено представление о психиатрии как о стигматизирующей в обществе помощи, как о способе </w:t>
      </w:r>
      <w:r w:rsidRPr="0095462C">
        <w:rPr>
          <w:sz w:val="28"/>
          <w:szCs w:val="28"/>
        </w:rPr>
        <w:lastRenderedPageBreak/>
        <w:t>изоляции и сплошных ограничений. Поэтому даже сам факт обращения к психиатру, психотерапевту или психологу воспринимается человеком негативно. Но, в</w:t>
      </w:r>
      <w:r w:rsidR="00805F8C" w:rsidRPr="0095462C">
        <w:rPr>
          <w:sz w:val="28"/>
          <w:szCs w:val="28"/>
        </w:rPr>
        <w:t xml:space="preserve"> период возникновения психических, психологических проблем необходимо думать о здоровье, качестве жизни, а не следовать ложным убеждениям и лишать себя своевременной помощи. </w:t>
      </w:r>
      <w:r w:rsidR="00805F8C" w:rsidRPr="0095462C">
        <w:rPr>
          <w:bCs/>
          <w:iCs/>
          <w:sz w:val="28"/>
          <w:szCs w:val="28"/>
        </w:rPr>
        <w:t>Обращение за психотерапевтической и психологической помощью не влечет за собой никаких социальных последствий! Более того данную помощь люди могут получить на анонимной основе.</w:t>
      </w:r>
    </w:p>
    <w:p w14:paraId="7F230938" w14:textId="77777777" w:rsidR="00FB1520" w:rsidRPr="0095462C" w:rsidRDefault="00FB1520" w:rsidP="007F3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62C">
        <w:rPr>
          <w:rFonts w:ascii="Times New Roman" w:eastAsia="Times New Roman" w:hAnsi="Times New Roman" w:cs="Times New Roman"/>
          <w:sz w:val="28"/>
          <w:szCs w:val="28"/>
        </w:rPr>
        <w:t xml:space="preserve">Чтобы </w:t>
      </w:r>
      <w:r w:rsidR="00136D23" w:rsidRPr="0095462C">
        <w:rPr>
          <w:rFonts w:ascii="Times New Roman" w:eastAsia="Times New Roman" w:hAnsi="Times New Roman" w:cs="Times New Roman"/>
          <w:sz w:val="28"/>
          <w:szCs w:val="28"/>
        </w:rPr>
        <w:t>регионы</w:t>
      </w:r>
      <w:r w:rsidRPr="0095462C">
        <w:rPr>
          <w:rFonts w:ascii="Times New Roman" w:eastAsia="Times New Roman" w:hAnsi="Times New Roman" w:cs="Times New Roman"/>
          <w:sz w:val="28"/>
          <w:szCs w:val="28"/>
        </w:rPr>
        <w:t xml:space="preserve"> могли добиться прогресса в профилактике самоубийств, им необходимо углубить понимание этой проблемы общественностью и избавиться от </w:t>
      </w:r>
      <w:r w:rsidR="00136D23" w:rsidRPr="0095462C">
        <w:rPr>
          <w:rFonts w:ascii="Times New Roman" w:eastAsia="Times New Roman" w:hAnsi="Times New Roman" w:cs="Times New Roman"/>
          <w:sz w:val="28"/>
          <w:szCs w:val="28"/>
        </w:rPr>
        <w:t>имеющихся препятствий</w:t>
      </w:r>
      <w:r w:rsidRPr="009546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259DC7" w14:textId="77777777" w:rsidR="00D151D1" w:rsidRPr="00D151D1" w:rsidRDefault="00AC1D89" w:rsidP="00D15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1D1">
        <w:rPr>
          <w:rFonts w:ascii="Times New Roman" w:eastAsia="Times New Roman" w:hAnsi="Times New Roman" w:cs="Times New Roman"/>
          <w:sz w:val="28"/>
          <w:szCs w:val="28"/>
        </w:rPr>
        <w:t xml:space="preserve">Для оказания экстренной психологической помощи </w:t>
      </w:r>
      <w:r w:rsidR="00E43C64" w:rsidRPr="00D151D1">
        <w:rPr>
          <w:rFonts w:ascii="Times New Roman" w:eastAsia="Times New Roman" w:hAnsi="Times New Roman" w:cs="Times New Roman"/>
          <w:sz w:val="28"/>
          <w:szCs w:val="28"/>
        </w:rPr>
        <w:t>функционирует служба «Телефон доверия».</w:t>
      </w:r>
      <w:r w:rsidRPr="00D15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1D1" w:rsidRPr="00D151D1">
        <w:rPr>
          <w:rFonts w:ascii="Times New Roman" w:eastAsia="Times New Roman" w:hAnsi="Times New Roman" w:cs="Times New Roman"/>
          <w:sz w:val="28"/>
          <w:szCs w:val="28"/>
        </w:rPr>
        <w:t>Что делать в такой ситуации человеку, если рядом нет никого, кто мог бы поддержать? Куда податься, кому высказаться, где получить помощь? Одни вопросы?</w:t>
      </w:r>
    </w:p>
    <w:p w14:paraId="0422E5FD" w14:textId="77777777" w:rsidR="00E43C64" w:rsidRPr="00D151D1" w:rsidRDefault="00E43C64" w:rsidP="00D15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1D1">
        <w:rPr>
          <w:rFonts w:ascii="Times New Roman" w:eastAsia="Times New Roman" w:hAnsi="Times New Roman" w:cs="Times New Roman"/>
          <w:sz w:val="28"/>
          <w:szCs w:val="28"/>
        </w:rPr>
        <w:t>Специалисты выслушают вашу проблему и дадут рекомендации как поступить, запишут на прием или подскажут, куда обратиться дальше.</w:t>
      </w:r>
    </w:p>
    <w:p w14:paraId="49DDD6C7" w14:textId="77777777" w:rsidR="000E23F3" w:rsidRPr="00C5261C" w:rsidRDefault="006C2106" w:rsidP="000E23F3">
      <w:pPr>
        <w:shd w:val="clear" w:color="auto" w:fill="FFFFFF"/>
        <w:spacing w:before="300" w:after="30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40779D4" wp14:editId="4DD970B6">
            <wp:simplePos x="0" y="0"/>
            <wp:positionH relativeFrom="column">
              <wp:posOffset>4075430</wp:posOffset>
            </wp:positionH>
            <wp:positionV relativeFrom="paragraph">
              <wp:posOffset>550545</wp:posOffset>
            </wp:positionV>
            <wp:extent cx="2153920" cy="1626870"/>
            <wp:effectExtent l="19050" t="0" r="0" b="0"/>
            <wp:wrapTight wrapText="bothSides">
              <wp:wrapPolygon edited="0">
                <wp:start x="-191" y="0"/>
                <wp:lineTo x="-191" y="21246"/>
                <wp:lineTo x="21587" y="21246"/>
                <wp:lineTo x="21587" y="0"/>
                <wp:lineTo x="-191" y="0"/>
              </wp:wrapPolygon>
            </wp:wrapTight>
            <wp:docPr id="3" name="Рисунок 1" descr="C:\Users\Пользователь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unname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3F3" w:rsidRPr="00C5261C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Позвоните, вам помогут</w:t>
      </w:r>
      <w:r w:rsidR="000E23F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!</w:t>
      </w:r>
    </w:p>
    <w:p w14:paraId="5E856F27" w14:textId="77777777" w:rsidR="00663F33" w:rsidRDefault="000E23F3" w:rsidP="006C2106">
      <w:pPr>
        <w:shd w:val="clear" w:color="auto" w:fill="FFFFFF"/>
        <w:spacing w:before="300" w:after="30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 w:rsidRPr="00C5261C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«Телефон</w:t>
      </w:r>
      <w:r w:rsidR="00663F3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ы</w:t>
      </w:r>
      <w:r w:rsidRPr="00C5261C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доверия»</w:t>
      </w:r>
      <w:r w:rsidR="00663F3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:</w:t>
      </w:r>
    </w:p>
    <w:p w14:paraId="4006035C" w14:textId="77777777" w:rsidR="00994A82" w:rsidRPr="00994A82" w:rsidRDefault="00BD52F9" w:rsidP="00BD52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="00994A82" w:rsidRPr="00994A82">
        <w:rPr>
          <w:b/>
          <w:bCs/>
          <w:color w:val="000000"/>
          <w:sz w:val="28"/>
          <w:szCs w:val="28"/>
        </w:rPr>
        <w:t>г.Витебск и Витебская область:</w:t>
      </w:r>
      <w:r w:rsidR="00994A82" w:rsidRPr="00994A82">
        <w:rPr>
          <w:color w:val="000000"/>
          <w:sz w:val="28"/>
          <w:szCs w:val="28"/>
        </w:rPr>
        <w:t xml:space="preserve"> 8-0212-61-60-60 (круглосуточно)</w:t>
      </w:r>
    </w:p>
    <w:p w14:paraId="41BBB23E" w14:textId="77777777" w:rsidR="00663F33" w:rsidRPr="00994A82" w:rsidRDefault="00BD52F9" w:rsidP="00BD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63F33" w:rsidRPr="00994A82">
        <w:rPr>
          <w:rFonts w:ascii="Times New Roman" w:hAnsi="Times New Roman" w:cs="Times New Roman"/>
          <w:b/>
          <w:sz w:val="28"/>
          <w:szCs w:val="28"/>
        </w:rPr>
        <w:t>Республиканская</w:t>
      </w:r>
      <w:r w:rsidR="00663F33" w:rsidRPr="00994A82">
        <w:rPr>
          <w:rFonts w:ascii="Times New Roman" w:hAnsi="Times New Roman" w:cs="Times New Roman"/>
          <w:sz w:val="28"/>
          <w:szCs w:val="28"/>
        </w:rPr>
        <w:t xml:space="preserve"> </w:t>
      </w:r>
      <w:r w:rsidR="00663F33" w:rsidRPr="00994A82">
        <w:rPr>
          <w:rFonts w:ascii="Times New Roman" w:hAnsi="Times New Roman" w:cs="Times New Roman"/>
          <w:b/>
          <w:sz w:val="28"/>
          <w:szCs w:val="28"/>
        </w:rPr>
        <w:t>“Детская телефонная линия”</w:t>
      </w:r>
      <w:r w:rsidR="00663F33" w:rsidRPr="00D151D1">
        <w:rPr>
          <w:rFonts w:ascii="Times New Roman" w:hAnsi="Times New Roman" w:cs="Times New Roman"/>
          <w:b/>
          <w:sz w:val="28"/>
          <w:szCs w:val="28"/>
        </w:rPr>
        <w:t>:</w:t>
      </w:r>
      <w:r w:rsidR="00663F33" w:rsidRPr="00994A82">
        <w:rPr>
          <w:rFonts w:ascii="Times New Roman" w:hAnsi="Times New Roman" w:cs="Times New Roman"/>
          <w:sz w:val="28"/>
          <w:szCs w:val="28"/>
        </w:rPr>
        <w:t xml:space="preserve"> тел. 8-801-100-1611</w:t>
      </w:r>
    </w:p>
    <w:p w14:paraId="58B1DBD9" w14:textId="77777777" w:rsidR="00994A82" w:rsidRPr="00994A82" w:rsidRDefault="00BD52F9" w:rsidP="00BD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94A82" w:rsidRPr="00994A82">
        <w:rPr>
          <w:rFonts w:ascii="Times New Roman" w:hAnsi="Times New Roman" w:cs="Times New Roman"/>
          <w:b/>
          <w:sz w:val="28"/>
          <w:szCs w:val="28"/>
        </w:rPr>
        <w:t>Телефон доверия УВД Витебского облисполкома</w:t>
      </w:r>
      <w:r w:rsidR="00994A82" w:rsidRPr="00D151D1">
        <w:rPr>
          <w:rFonts w:ascii="Times New Roman" w:hAnsi="Times New Roman" w:cs="Times New Roman"/>
          <w:b/>
          <w:sz w:val="28"/>
          <w:szCs w:val="28"/>
        </w:rPr>
        <w:t>:</w:t>
      </w:r>
      <w:r w:rsidR="00994A82" w:rsidRPr="00994A82">
        <w:rPr>
          <w:rFonts w:ascii="Times New Roman" w:hAnsi="Times New Roman" w:cs="Times New Roman"/>
          <w:sz w:val="28"/>
          <w:szCs w:val="28"/>
        </w:rPr>
        <w:t xml:space="preserve"> 8 (0212) 60-90-63</w:t>
      </w:r>
    </w:p>
    <w:p w14:paraId="3A4C002E" w14:textId="77777777" w:rsidR="00994A82" w:rsidRPr="00994A82" w:rsidRDefault="00BD52F9" w:rsidP="00BD52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- </w:t>
      </w:r>
      <w:r w:rsidR="00994A82" w:rsidRPr="00994A82">
        <w:rPr>
          <w:rStyle w:val="a6"/>
          <w:rFonts w:ascii="Times New Roman" w:hAnsi="Times New Roman" w:cs="Times New Roman"/>
          <w:sz w:val="28"/>
          <w:szCs w:val="28"/>
        </w:rPr>
        <w:t>Телефоны доверия по Витебской области центров здоровья молодежи:</w:t>
      </w:r>
    </w:p>
    <w:p w14:paraId="10AFB137" w14:textId="77777777" w:rsidR="00994A82" w:rsidRPr="00994A82" w:rsidRDefault="00994A82" w:rsidP="00994A82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A82">
        <w:rPr>
          <w:sz w:val="28"/>
          <w:szCs w:val="28"/>
        </w:rPr>
        <w:t>- центр здоровья молодежи «Откровение» УЗ «Полоцкая детская поликлиника», г. Полоцк, ул. Е. Полоцкой,18, тел. 8 (0214) 42-76-55;</w:t>
      </w:r>
    </w:p>
    <w:p w14:paraId="3F2E4FEA" w14:textId="77777777" w:rsidR="00994A82" w:rsidRPr="00994A82" w:rsidRDefault="00994A82" w:rsidP="00994A82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A82">
        <w:rPr>
          <w:sz w:val="28"/>
          <w:szCs w:val="28"/>
        </w:rPr>
        <w:t xml:space="preserve">- центр здоровья молодежи «Диалог» УЗ «Новополоцкая детская поликлиника», г.Новополоцк, </w:t>
      </w:r>
      <w:proofErr w:type="gramStart"/>
      <w:r w:rsidRPr="00994A82">
        <w:rPr>
          <w:sz w:val="28"/>
          <w:szCs w:val="28"/>
        </w:rPr>
        <w:t>ул .</w:t>
      </w:r>
      <w:proofErr w:type="gramEnd"/>
      <w:r w:rsidRPr="00994A82">
        <w:rPr>
          <w:sz w:val="28"/>
          <w:szCs w:val="28"/>
        </w:rPr>
        <w:t xml:space="preserve"> Калинина,5, тел. 8 (0214) 51-90-90, моб.тел. +375 (29) 594-52-76;</w:t>
      </w:r>
    </w:p>
    <w:p w14:paraId="6EBCA20A" w14:textId="77777777" w:rsidR="00994A82" w:rsidRPr="00994A82" w:rsidRDefault="00994A82" w:rsidP="00994A82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A82">
        <w:rPr>
          <w:sz w:val="28"/>
          <w:szCs w:val="28"/>
        </w:rPr>
        <w:t>- Витебский центр здоровья молодежи, г.Витебск, ул. Чкалова, 14</w:t>
      </w:r>
      <w:proofErr w:type="gramStart"/>
      <w:r w:rsidRPr="00994A82">
        <w:rPr>
          <w:sz w:val="28"/>
          <w:szCs w:val="28"/>
        </w:rPr>
        <w:t>В,  тел.</w:t>
      </w:r>
      <w:proofErr w:type="gramEnd"/>
      <w:r w:rsidRPr="00994A82">
        <w:rPr>
          <w:sz w:val="28"/>
          <w:szCs w:val="28"/>
        </w:rPr>
        <w:t xml:space="preserve"> 8 (0212) 57-24-71, справка 8 (0212) 57-78-79;</w:t>
      </w:r>
    </w:p>
    <w:p w14:paraId="55A15843" w14:textId="77777777" w:rsidR="00994A82" w:rsidRPr="00994A82" w:rsidRDefault="00994A82" w:rsidP="00994A82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A82">
        <w:rPr>
          <w:sz w:val="28"/>
          <w:szCs w:val="28"/>
        </w:rPr>
        <w:t>- центр здоровья молодежи «Надежда» УЗ «Оршанская центральная поликлиника» детская поликлиника №1, г.Орша, ул. Пионерская, д.15, тел. 8 (0216) 51-17-21.</w:t>
      </w:r>
    </w:p>
    <w:p w14:paraId="29C3DB48" w14:textId="77777777" w:rsidR="002F65E7" w:rsidRDefault="002F65E7" w:rsidP="00994A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C023EF" w14:textId="77777777" w:rsidR="002F65E7" w:rsidRPr="002F65E7" w:rsidRDefault="002F65E7" w:rsidP="00994A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F65E7" w:rsidRPr="002F65E7" w:rsidSect="005C5F2C">
      <w:pgSz w:w="11906" w:h="16838"/>
      <w:pgMar w:top="851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E7C29"/>
    <w:multiLevelType w:val="multilevel"/>
    <w:tmpl w:val="15F2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A40909"/>
    <w:multiLevelType w:val="multilevel"/>
    <w:tmpl w:val="970ADE3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1647F"/>
    <w:multiLevelType w:val="multilevel"/>
    <w:tmpl w:val="F39A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64"/>
    <w:rsid w:val="000115AA"/>
    <w:rsid w:val="00020CB1"/>
    <w:rsid w:val="00031F55"/>
    <w:rsid w:val="000348D6"/>
    <w:rsid w:val="000428AE"/>
    <w:rsid w:val="000566AB"/>
    <w:rsid w:val="00070F58"/>
    <w:rsid w:val="000772B5"/>
    <w:rsid w:val="000E23F3"/>
    <w:rsid w:val="000F5422"/>
    <w:rsid w:val="00136D23"/>
    <w:rsid w:val="00167B83"/>
    <w:rsid w:val="001B44CB"/>
    <w:rsid w:val="001F32DA"/>
    <w:rsid w:val="002809B4"/>
    <w:rsid w:val="00291656"/>
    <w:rsid w:val="00295A20"/>
    <w:rsid w:val="002B0D71"/>
    <w:rsid w:val="002E05B9"/>
    <w:rsid w:val="002E26E3"/>
    <w:rsid w:val="002F65E7"/>
    <w:rsid w:val="00303E49"/>
    <w:rsid w:val="0030722F"/>
    <w:rsid w:val="00307DB8"/>
    <w:rsid w:val="00366570"/>
    <w:rsid w:val="003A4FEB"/>
    <w:rsid w:val="00407C9C"/>
    <w:rsid w:val="00423321"/>
    <w:rsid w:val="004B0DF4"/>
    <w:rsid w:val="004D3A8B"/>
    <w:rsid w:val="004E6E9C"/>
    <w:rsid w:val="00507B31"/>
    <w:rsid w:val="005140F7"/>
    <w:rsid w:val="005555EE"/>
    <w:rsid w:val="00567969"/>
    <w:rsid w:val="00577E02"/>
    <w:rsid w:val="0059355D"/>
    <w:rsid w:val="005C5F2C"/>
    <w:rsid w:val="005D54FF"/>
    <w:rsid w:val="00622881"/>
    <w:rsid w:val="006556ED"/>
    <w:rsid w:val="00663F33"/>
    <w:rsid w:val="006C2106"/>
    <w:rsid w:val="006E4481"/>
    <w:rsid w:val="006F1C0F"/>
    <w:rsid w:val="00731570"/>
    <w:rsid w:val="00741799"/>
    <w:rsid w:val="007426B7"/>
    <w:rsid w:val="00742F15"/>
    <w:rsid w:val="00760C6D"/>
    <w:rsid w:val="007879D9"/>
    <w:rsid w:val="0079063C"/>
    <w:rsid w:val="007F3D11"/>
    <w:rsid w:val="00805F8C"/>
    <w:rsid w:val="008175E4"/>
    <w:rsid w:val="00832140"/>
    <w:rsid w:val="00840698"/>
    <w:rsid w:val="00882101"/>
    <w:rsid w:val="008A2856"/>
    <w:rsid w:val="008C11E0"/>
    <w:rsid w:val="008D15EF"/>
    <w:rsid w:val="009248DE"/>
    <w:rsid w:val="0095462C"/>
    <w:rsid w:val="00981A19"/>
    <w:rsid w:val="00994A82"/>
    <w:rsid w:val="009C05CB"/>
    <w:rsid w:val="009F4E13"/>
    <w:rsid w:val="00A155C7"/>
    <w:rsid w:val="00A354E3"/>
    <w:rsid w:val="00A46CC5"/>
    <w:rsid w:val="00A54935"/>
    <w:rsid w:val="00A552F2"/>
    <w:rsid w:val="00A81A3A"/>
    <w:rsid w:val="00A83531"/>
    <w:rsid w:val="00A9654E"/>
    <w:rsid w:val="00AC1D89"/>
    <w:rsid w:val="00AE11C0"/>
    <w:rsid w:val="00B05F0B"/>
    <w:rsid w:val="00B3528E"/>
    <w:rsid w:val="00BA36F2"/>
    <w:rsid w:val="00BD52F9"/>
    <w:rsid w:val="00D151D1"/>
    <w:rsid w:val="00D64BBE"/>
    <w:rsid w:val="00DA46BE"/>
    <w:rsid w:val="00DB1DBE"/>
    <w:rsid w:val="00E071BA"/>
    <w:rsid w:val="00E3306B"/>
    <w:rsid w:val="00E43C64"/>
    <w:rsid w:val="00E44E36"/>
    <w:rsid w:val="00E6191F"/>
    <w:rsid w:val="00EA246B"/>
    <w:rsid w:val="00EB3650"/>
    <w:rsid w:val="00EF19AB"/>
    <w:rsid w:val="00F07E33"/>
    <w:rsid w:val="00F321BE"/>
    <w:rsid w:val="00F56804"/>
    <w:rsid w:val="00FB1520"/>
    <w:rsid w:val="00FC7F11"/>
    <w:rsid w:val="00FD4948"/>
    <w:rsid w:val="00FE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541B"/>
  <w15:docId w15:val="{009FF07E-011E-49CD-BF6F-4B453A18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071BA"/>
    <w:rPr>
      <w:color w:val="0000FF"/>
      <w:u w:val="single"/>
    </w:rPr>
  </w:style>
  <w:style w:type="table" w:styleId="a5">
    <w:name w:val="Table Grid"/>
    <w:basedOn w:val="a1"/>
    <w:uiPriority w:val="59"/>
    <w:rsid w:val="00EB36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994A8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4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2F1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34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o.int/publications/i/item/978924004933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ВОКЦ</Company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2022-09-06T08:35:00Z</dcterms:created>
  <dcterms:modified xsi:type="dcterms:W3CDTF">2022-09-06T08:35:00Z</dcterms:modified>
</cp:coreProperties>
</file>