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8753" w14:textId="77777777" w:rsidR="009B4CD1" w:rsidRPr="009B4CD1" w:rsidRDefault="009B4CD1" w:rsidP="009B4CD1">
      <w:pPr>
        <w:spacing w:after="4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8"/>
          <w:kern w:val="36"/>
          <w:sz w:val="24"/>
          <w:szCs w:val="24"/>
        </w:rPr>
      </w:pPr>
      <w:bookmarkStart w:id="0" w:name="_GoBack"/>
      <w:bookmarkEnd w:id="0"/>
      <w:r w:rsidRPr="009B4CD1">
        <w:rPr>
          <w:rFonts w:ascii="Times New Roman" w:eastAsia="Times New Roman" w:hAnsi="Times New Roman" w:cs="Times New Roman"/>
          <w:b/>
          <w:bCs/>
          <w:color w:val="000088"/>
          <w:kern w:val="36"/>
          <w:sz w:val="24"/>
          <w:szCs w:val="24"/>
        </w:rPr>
        <w:t>КАК ГРАЖДАНАМ НЕ ДОПУСТИТ</w:t>
      </w:r>
      <w:r>
        <w:rPr>
          <w:rFonts w:ascii="Times New Roman" w:eastAsia="Times New Roman" w:hAnsi="Times New Roman" w:cs="Times New Roman"/>
          <w:b/>
          <w:bCs/>
          <w:color w:val="000088"/>
          <w:kern w:val="36"/>
          <w:sz w:val="24"/>
          <w:szCs w:val="24"/>
        </w:rPr>
        <w:t>Ь ИЗЪЯТИЯ ЗЕМЕЛЬНОГО УЧАСТКА И ЗАВЕРШИТЬ СТРОИТЕЛЬСТВО ЖИЛОГО ДОМА В СРОК</w:t>
      </w:r>
      <w:r w:rsidR="002A070D">
        <w:rPr>
          <w:rFonts w:ascii="Times New Roman" w:eastAsia="Times New Roman" w:hAnsi="Times New Roman" w:cs="Times New Roman"/>
          <w:b/>
          <w:bCs/>
          <w:color w:val="000088"/>
          <w:kern w:val="36"/>
          <w:sz w:val="24"/>
          <w:szCs w:val="24"/>
        </w:rPr>
        <w:t>, УСТАНОВЛЕННЫЙ ЗАКОНОДАТЕЛЬСТВОМ</w:t>
      </w:r>
    </w:p>
    <w:p w14:paraId="196363FB" w14:textId="77777777" w:rsidR="009B4CD1" w:rsidRPr="009B4CD1" w:rsidRDefault="00056B8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anchor="a14" w:tooltip="+" w:history="1">
        <w:r w:rsidR="009B4CD1"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Указом</w:t>
        </w:r>
      </w:hyperlink>
      <w:r w:rsidR="009B4CD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Президента Республики Беларусь от 07.02.2006 № 87 «О некоторых мерах по сокращению не завершенных строительством незаконсервированных жилых домов, дач» (далее - Указ № 87) установлен срок для строительства жилых домов, дач.</w:t>
      </w:r>
    </w:p>
    <w:p w14:paraId="14FF4C28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общему правилу срок строительства таких объектов -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года с даты осуществления государственной регистрации права частной собственности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, пожизненного наследуемого владения или аренды на земельные участки (</w:t>
      </w:r>
      <w:hyperlink r:id="rId5" w:anchor="a36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вторая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п.1 Указа № 87), то есть с даты приема документов, представленных для осуществления государственной регистрации (</w:t>
      </w:r>
      <w:hyperlink r:id="rId6" w:anchor="a561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ст.39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Закона Республики Беларусь от 22.07.2002 № 133-З «О государственной регистрации недвижимого имущества, прав на него и сделок с ним»).</w:t>
      </w:r>
    </w:p>
    <w:p w14:paraId="2119684F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шаги  должен предпринять владелец земельного участка</w:t>
      </w:r>
      <w:r w:rsidR="00AB2570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 завершить строительство жилого дома в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6C36701" w14:textId="77777777" w:rsidR="003B7EB4" w:rsidRDefault="003B7EB4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своевременного освоения земельного участка и возведения жилого дома в сроки, установленные Указом № 87 </w:t>
      </w:r>
      <w:r w:rsidR="000E7CB3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застройщик должен выполнить следующие действия:</w:t>
      </w:r>
    </w:p>
    <w:p w14:paraId="71537610" w14:textId="77777777" w:rsidR="00AB2570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E548D0" w14:textId="77777777" w:rsidR="009B4CD1" w:rsidRDefault="003A7DB5" w:rsidP="003A7DB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Получить в </w:t>
      </w:r>
      <w:r w:rsidRPr="003A7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райисполкоме  разрешение  на возведение одноквартирног</w:t>
      </w:r>
      <w:r w:rsidR="000E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3A7D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жилого дома и нежилых  построек на предоставленном земельном участке </w:t>
      </w:r>
      <w:r w:rsidR="002E6B71" w:rsidRP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административной  процедуре </w:t>
      </w:r>
      <w:r w:rsidR="002E6B7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регламентированной</w:t>
      </w:r>
      <w:r w:rsid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7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E6B71" w:rsidRPr="009B4C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подп.</w:t>
      </w:r>
      <w:r w:rsidR="002E6B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2E6B71" w:rsidRPr="009B4C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9.3.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1</w:t>
      </w:r>
      <w:r w:rsid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B7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п.9.3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 Беларусь от 26.04.2010 № 200 (далее - Перечень № 200).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 осуществляется в течение  месяца, бесплатно.</w:t>
      </w:r>
    </w:p>
    <w:p w14:paraId="5C2716EC" w14:textId="77777777" w:rsidR="00AB2570" w:rsidRPr="003A7DB5" w:rsidRDefault="00AB2570" w:rsidP="003A7DB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A740E3" w14:textId="77777777" w:rsidR="006644D9" w:rsidRDefault="006644D9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259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Разработать проектную документацию на  возведение жилого дома и нежилых  построек за собственные  средства по договору с проектной организацией.</w:t>
      </w:r>
    </w:p>
    <w:p w14:paraId="4571268C" w14:textId="77777777" w:rsidR="00AB2570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E099C9" w14:textId="77777777" w:rsidR="008259EB" w:rsidRDefault="008259EB" w:rsidP="008259EB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Согласовать проектную документацию на возведение  с отделом архитектуры и строительства, жилищно-коммунального хозяйства райисполкома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административной  процедуре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4C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подп.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9.3.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п.9.3 Перечень № 200).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</w:t>
      </w:r>
      <w:r w:rsidR="00075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осуществляется в течение  5 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0757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подачи  заявления и осуществляется бесплатно.</w:t>
      </w:r>
    </w:p>
    <w:p w14:paraId="63786E16" w14:textId="77777777" w:rsidR="00AB2570" w:rsidRDefault="00AB2570" w:rsidP="008259EB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4396E" w14:textId="77777777" w:rsidR="008259EB" w:rsidRDefault="008259EB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Приступить к возведению построек на участке в соответствии с согласованной проектной документацией.</w:t>
      </w:r>
    </w:p>
    <w:p w14:paraId="6EBBF8F7" w14:textId="77777777" w:rsidR="00AB2570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4B0AED" w14:textId="77777777" w:rsidR="00AB2570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Получение разрешения на возведение  жилого дома, разработка и согласование проектной документации и начало в</w:t>
      </w:r>
      <w:r w:rsidR="005842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озведения жилого дома на участке должны быть выполнены в течение 1 года с даты регистрации  земельного участка.</w:t>
      </w:r>
    </w:p>
    <w:p w14:paraId="25EEEEDB" w14:textId="77777777" w:rsidR="005842DB" w:rsidRDefault="005842DB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4E0958" w14:textId="77777777" w:rsidR="005842DB" w:rsidRDefault="005842DB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не выполнении  данных  требован</w:t>
      </w:r>
      <w:r w:rsidR="000E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ий участок  будет изъят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решению суда, если предоставлен на праве ча</w:t>
      </w:r>
      <w:r w:rsidR="000E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стной собственности,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 по решению местного исполнительным и распорядительным органом, если предоставлен на праве пожизненного наследуемого  владения</w:t>
      </w:r>
      <w:r w:rsidR="000E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аренды.</w:t>
      </w:r>
    </w:p>
    <w:p w14:paraId="7EC9613D" w14:textId="77777777" w:rsidR="00AB2570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A44D0F" w14:textId="77777777" w:rsidR="009B4CD1" w:rsidRPr="009B4CD1" w:rsidRDefault="008259EB" w:rsidP="008259EB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4CD1"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Продлить срок строительства.</w:t>
      </w:r>
    </w:p>
    <w:p w14:paraId="502D0181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строительства (3 года) может быть продлен местным исполнительным комитетом на срок до 2 лет (</w:t>
      </w:r>
      <w:hyperlink r:id="rId7" w:anchor="a26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восьмая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п.1 Указа № 87).</w:t>
      </w:r>
    </w:p>
    <w:p w14:paraId="699F8F85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этого необходимо обратиться в 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райисполком 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ранее 6 месяцев и не позднее 2 месяцев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до завершения трехлетнего срока строительства с заявлением, в котором будет указана уважительная причина для такого продления. Уважительной местным исполнительным комитетом может быть призна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причина, свидетельствующая о необходимости продления срока строительства (материальное положение, болезнь, отсутствие в Республике Беларусь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951E378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Продление сроков строительства является административной процедурой, регламентированной</w:t>
      </w:r>
      <w:r w:rsid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anchor="a684" w:tooltip="+ В подпункт внесены изменения.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подп.9.3.5</w:t>
        </w:r>
      </w:hyperlink>
      <w:r w:rsidR="002E6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п.9.3 Перечень № 200</w:t>
      </w:r>
      <w:r w:rsidR="000C4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административная процедура осуществляется в течение 15 дней с момента подачи заявления. Процедура осуществляется бесплатно.</w:t>
      </w:r>
    </w:p>
    <w:p w14:paraId="459039A0" w14:textId="77777777" w:rsidR="009B4CD1" w:rsidRPr="009B4CD1" w:rsidRDefault="0007574A" w:rsidP="0001165B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помнить, что право на продление указанного срока строительства жилого дома, дачи может быть реализовано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только один раз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FF9075" w14:textId="77777777" w:rsidR="009B4CD1" w:rsidRPr="009B4CD1" w:rsidRDefault="002715D7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9B4CD1"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B4CD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4CD1"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Законсервировать</w:t>
      </w:r>
      <w:r w:rsidR="00011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если срок строительства не истёк.</w:t>
      </w:r>
    </w:p>
    <w:p w14:paraId="0F55B079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продления срока строительства недостроенный дом также можно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законсервировать на срок до 3 лет</w:t>
      </w:r>
      <w:r w:rsidR="00075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hyperlink r:id="rId9" w:anchor="a23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девятая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п.1 Указа № 87).</w:t>
      </w:r>
    </w:p>
    <w:p w14:paraId="655FCEDF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консервации определен </w:t>
      </w:r>
      <w:hyperlink r:id="rId10" w:anchor="a2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о порядке консервации гражданами не завершенных строительством жилых домов, дач, осуществления благоустройства земельных участков, на которых проведена консервация таких домов, дач, утвержденным постановлением Совета Министров Республики Беларусь от 13.04.2006 № 506 (далее - Положение № 506).</w:t>
      </w:r>
    </w:p>
    <w:p w14:paraId="279034B4" w14:textId="77777777" w:rsidR="00AB2570" w:rsidRPr="009B4CD1" w:rsidRDefault="00AB2570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2A23F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консервации не завершенных строительством жилого дома, дачи гражданином должны быть приняты меры по </w:t>
      </w:r>
      <w:bookmarkStart w:id="1" w:name="f"/>
      <w:bookmarkEnd w:id="1"/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обеспечению:</w:t>
      </w:r>
    </w:p>
    <w:p w14:paraId="31574851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сохранности от разрушения конструктивных элементов и результатов выполненных строительно-монтажныхработ;</w:t>
      </w:r>
    </w:p>
    <w:p w14:paraId="7C7E27CF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сохранности неиспользованных строительных материалов, изделий, конструкций и оборудования, приобретенных для строительства жилого дома, дачи;</w:t>
      </w:r>
    </w:p>
    <w:p w14:paraId="0ECA2EFB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благоустройства земельного участка, на котором проведена консервация жилого дома, дачи.</w:t>
      </w:r>
    </w:p>
    <w:p w14:paraId="7D79138B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 работ, необходимых для обеспечения сохранности не завершенных строительством жилого дома, дачи в случае их консервации, зависит от степени строительной готовности и места нахождения такого жилого дома, дачи и определяется в соответствии с техническими нормативными правовыми актами Министерства архитектуры и строительства Республики Беларусь.</w:t>
      </w:r>
    </w:p>
    <w:p w14:paraId="28EFBCD3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BB1EA" w14:textId="77777777" w:rsidR="009B4CD1" w:rsidRP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осуществления благоустройства земельного участка, на котором проведена консервация жилого дома, дачи, гражданин обязан:</w:t>
      </w:r>
    </w:p>
    <w:p w14:paraId="77550784" w14:textId="77777777" w:rsidR="009B4CD1" w:rsidRP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засыпать траншеи и ямы;</w:t>
      </w:r>
    </w:p>
    <w:p w14:paraId="140E44EC" w14:textId="77777777" w:rsidR="009B4CD1" w:rsidRP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определить место и обеспечить складирование и сохранность неиспользованных строительных материалов, изделий и конструкций;</w:t>
      </w:r>
    </w:p>
    <w:p w14:paraId="0276CFDB" w14:textId="77777777" w:rsidR="009B4CD1" w:rsidRP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обеспечить вывоз в места захоронения строительного мусора и других отходов строительного производства;</w:t>
      </w:r>
    </w:p>
    <w:p w14:paraId="2310A7ED" w14:textId="77777777" w:rsidR="009B4CD1" w:rsidRP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регулярно обеспечивать благоустройство земельного участка путем скашивания сорной растительности на нем, недопущения засорения участка и прилегающей к нему территории;</w:t>
      </w:r>
    </w:p>
    <w:p w14:paraId="5106FEC0" w14:textId="77777777" w:rsidR="009B4CD1" w:rsidRDefault="009B4CD1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проводить периодические осмотры законсервированного объекта незавершенного строительства для обеспечения его сохранности и безопасности.</w:t>
      </w:r>
    </w:p>
    <w:p w14:paraId="1467D974" w14:textId="77777777" w:rsidR="00AB2570" w:rsidRPr="009B4CD1" w:rsidRDefault="00AB2570" w:rsidP="00757F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DF87A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завершении работ по консервации не завершенных строительством жилого дома, дачи, включая благоустройство земельного участка, гражданин информирует местный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исполнительный комитет в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двухнедельный</w:t>
      </w:r>
      <w:r w:rsidR="00560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со дня завершения таких работ (</w:t>
      </w:r>
      <w:hyperlink r:id="rId11" w:anchor="a6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п.8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№ 506).</w:t>
      </w:r>
    </w:p>
    <w:p w14:paraId="06024926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CEEC7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осуществления консервации не завершенного строительством жилого дома, дачи, а также благоустройства земельного участка, на котором проведена консервация такого дома, дачи,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производится комиссией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создаваемой местным исполнительным и распорядительным органом, в месячный срок с даты получения соответствующей информации гражданина (заявления) (</w:t>
      </w:r>
      <w:hyperlink r:id="rId12" w:anchor="a7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п.9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Положения № 506).</w:t>
      </w:r>
    </w:p>
    <w:p w14:paraId="0B211612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5878D9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проверки осуществления консервации не завершенного строительством жилого дома, дачи и благоустройства земельного участка, на котором проведена консервация такого дома, дачи,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оформляется акт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указываются:</w:t>
      </w:r>
    </w:p>
    <w:p w14:paraId="5020DB2C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место нахождения жилого дома, дачи;</w:t>
      </w:r>
    </w:p>
    <w:p w14:paraId="1785059F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перечень выполненных до осуществления консервации строительно-монтажных работ и (или) конструктивных элементов жилого дома, дачи;</w:t>
      </w:r>
    </w:p>
    <w:p w14:paraId="6535680C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степень строительной готовности жилого дома, дачи;</w:t>
      </w:r>
    </w:p>
    <w:p w14:paraId="4CE5728B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перечень выполненных работ по консервации жилого дома, дачи.</w:t>
      </w:r>
    </w:p>
    <w:p w14:paraId="196824B3" w14:textId="77777777" w:rsid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Акт подписывается гражданином и председателем комиссии.</w:t>
      </w:r>
    </w:p>
    <w:p w14:paraId="4B54B793" w14:textId="77777777" w:rsidR="00AC74A7" w:rsidRPr="009B4CD1" w:rsidRDefault="00AC74A7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подписания акта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является датой, с которой не завершенные строительством жилой дом, дача считаются законсервированными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13665C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подписанного акта проверки осуществления консервации не завершенного строительством жилого дома, дачи, а также благоустройства земельного участка, на котором проведена консервация такого дома, дачи, является административной процедурой (</w:t>
      </w:r>
      <w:hyperlink r:id="rId13" w:anchor="a685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подп.9.3.6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п.9.3 Перечня № 200). Процедура осуществляется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бесплатно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4A96BC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596CB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этом процесс консервации не завершается. Не стоит забывать, что согласно </w:t>
      </w:r>
      <w:hyperlink r:id="rId14" w:anchor="a15" w:tooltip="+ В подпункт внесены изменения.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подп.1.5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п.1 Указа Президента Республики Беларусь от 23.09.2011 № 431 «О некоторых мерах по совершенствованию отношений в области изъятия, предоставления и использования земельных участков» граждане в двухмесячный срок со дня подписания акта о консервации обязаны обратиться в организацию по государственной регистрации недвижимого имущества, прав на него и сделок с ним за государственной регистрацией в отношении незавершенного законсервированного капитального строения (создание и возникновение права собственности). Осуществление указанных регистрационных действий - административные процедуры, регламентированные подп.</w:t>
      </w:r>
      <w:hyperlink r:id="rId15" w:anchor="a322" w:tooltip="+ В подпункт внесены изменения.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22.3.5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6" w:anchor="a781" w:tooltip="+ В подпункт внесены изменения.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22.3.17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п.22.3 Перечня № 200.</w:t>
      </w:r>
    </w:p>
    <w:p w14:paraId="5EF6C42F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D12221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74A7" w:rsidRPr="009B4CD1">
        <w:rPr>
          <w:rFonts w:ascii="Times New Roman" w:eastAsia="Times New Roman" w:hAnsi="Times New Roman" w:cs="Times New Roman"/>
          <w:color w:val="000000"/>
        </w:rPr>
        <w:t>С 2 апреля 2020 г. в </w:t>
      </w:r>
      <w:hyperlink r:id="rId17" w:anchor="a18" w:tooltip="+" w:history="1">
        <w:r w:rsidR="00AC74A7" w:rsidRPr="009B4CD1">
          <w:rPr>
            <w:rFonts w:ascii="Times New Roman" w:eastAsia="Times New Roman" w:hAnsi="Times New Roman" w:cs="Times New Roman"/>
            <w:color w:val="0000FF"/>
            <w:u w:val="single"/>
          </w:rPr>
          <w:t>подп.1.5</w:t>
        </w:r>
      </w:hyperlink>
      <w:r w:rsidR="00AC74A7" w:rsidRPr="009B4CD1">
        <w:rPr>
          <w:rFonts w:ascii="Times New Roman" w:eastAsia="Times New Roman" w:hAnsi="Times New Roman" w:cs="Times New Roman"/>
          <w:color w:val="000000"/>
        </w:rPr>
        <w:t> п.1 Указа № 431 внесено дополнение Указом Президента Республики Беларусь от 26.12.2019 № 485: граждане, индивидуальные предприниматели и юридические лица в двухмесячный срок со дня утверждения акта приемки в эксплуатацию объекта строительства или подписания акта о консервации, </w:t>
      </w:r>
      <w:r w:rsidR="00AC74A7" w:rsidRPr="009B4CD1">
        <w:rPr>
          <w:rFonts w:ascii="Times New Roman" w:eastAsia="Times New Roman" w:hAnsi="Times New Roman" w:cs="Times New Roman"/>
          <w:b/>
          <w:bCs/>
          <w:color w:val="000000"/>
        </w:rPr>
        <w:t>если иное не установлено законодательными актами</w:t>
      </w:r>
      <w:r w:rsidR="00AC74A7" w:rsidRPr="009B4CD1">
        <w:rPr>
          <w:rFonts w:ascii="Times New Roman" w:eastAsia="Times New Roman" w:hAnsi="Times New Roman" w:cs="Times New Roman"/>
          <w:color w:val="000000"/>
        </w:rPr>
        <w:t>, обязаны обратиться в организацию по государственной регистрации за государственной регистрацией в отношении возведенного капитального строения (здания, сооружения), нежилого изолированного помещения или незавершенного законсервированного капитального строения.</w:t>
      </w:r>
    </w:p>
    <w:p w14:paraId="61172AC5" w14:textId="77777777" w:rsidR="009B4CD1" w:rsidRPr="009B4CD1" w:rsidRDefault="00AC74A7" w:rsidP="00AC74A7">
      <w:pPr>
        <w:spacing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9B4CD1">
        <w:rPr>
          <w:rFonts w:ascii="Times New Roman" w:eastAsia="Times New Roman" w:hAnsi="Times New Roman" w:cs="Times New Roman"/>
          <w:color w:val="000000"/>
        </w:rPr>
        <w:t xml:space="preserve">Неисполнение обязанности по обращению за государственной регистрацией в отношении незавершенного законсервированного капитального строения в указанный выше срок может </w:t>
      </w:r>
      <w:r w:rsidRPr="009B4CD1">
        <w:rPr>
          <w:rFonts w:ascii="Times New Roman" w:eastAsia="Times New Roman" w:hAnsi="Times New Roman" w:cs="Times New Roman"/>
          <w:color w:val="000000"/>
        </w:rPr>
        <w:lastRenderedPageBreak/>
        <w:t>повлечь наложение штрафа на гражданина в размере </w:t>
      </w:r>
      <w:r w:rsidRPr="009B4CD1">
        <w:rPr>
          <w:rFonts w:ascii="Times New Roman" w:eastAsia="Times New Roman" w:hAnsi="Times New Roman" w:cs="Times New Roman"/>
          <w:b/>
          <w:bCs/>
          <w:color w:val="000000"/>
        </w:rPr>
        <w:t>от 5 до 10 базовых величин</w:t>
      </w:r>
      <w:r w:rsidRPr="009B4CD1">
        <w:rPr>
          <w:rFonts w:ascii="Times New Roman" w:eastAsia="Times New Roman" w:hAnsi="Times New Roman" w:cs="Times New Roman"/>
          <w:color w:val="000000"/>
        </w:rPr>
        <w:t> (</w:t>
      </w:r>
      <w:hyperlink r:id="rId18" w:anchor="a3487" w:tooltip="+ Документ утратил силу с 1 марта 2021 г." w:history="1">
        <w:r w:rsidRPr="009B4CD1">
          <w:rPr>
            <w:rFonts w:ascii="Times New Roman" w:eastAsia="Times New Roman" w:hAnsi="Times New Roman" w:cs="Times New Roman"/>
            <w:color w:val="7094FF"/>
            <w:u w:val="single"/>
          </w:rPr>
          <w:t>часть вторая</w:t>
        </w:r>
      </w:hyperlink>
      <w:r w:rsidRPr="009B4CD1">
        <w:rPr>
          <w:rFonts w:ascii="Times New Roman" w:eastAsia="Times New Roman" w:hAnsi="Times New Roman" w:cs="Times New Roman"/>
          <w:color w:val="000000"/>
        </w:rPr>
        <w:t> ст.23.77 Кодекса Республики Беларусь об административных правонарушениях).</w:t>
      </w:r>
      <w:r w:rsidR="009B4CD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0D0BF27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Консервация не завершенных строительством жилого дома, дачи приостанавливает течение сроков строительства (</w:t>
      </w:r>
      <w:hyperlink r:id="rId19" w:anchor="a37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десятая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п.1 Указа № 87).</w:t>
      </w:r>
    </w:p>
    <w:p w14:paraId="7342111C" w14:textId="77777777" w:rsidR="009B4CD1" w:rsidRPr="009B4CD1" w:rsidRDefault="009B4CD1" w:rsidP="00AC74A7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C74A7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в случае продления срока строительства жилого дома, дачи, консервация в отношении конкретного объекта строительства может быть осуществлена только один раз.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8974620" w14:textId="77777777" w:rsidR="009B4CD1" w:rsidRPr="009B4CD1" w:rsidRDefault="002715D7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Обращаем внимание!</w:t>
      </w:r>
    </w:p>
    <w:p w14:paraId="6E6A0347" w14:textId="77777777" w:rsidR="009B4CD1" w:rsidRP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же земельный участок предоставлялся гражданам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состоящим на учете нуждающихся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в улучшении жилищных условий, то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продажа законсервированного строения возможна только местному исполкому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местный исполком не заинтересован в приобретении такого законсервированного строения, то в исключительных случаях (направление на работу (службу) в другую местность, потеря кормильца в семье, получение I или II группы инвалидности и другие обстоятельства, объективно свидетельствующие о невозможности использования недвижимого имущества) с разрешения местного исполнительного комитета законсервированное строение возможно продать по своему усмотрению любому субъекту при выполнении следующих условий:</w:t>
      </w:r>
    </w:p>
    <w:p w14:paraId="740CA9D5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полного погашения льготного кредита на строительство жилых помещений (в том числе досрочного), если такой кредит привлекался;</w:t>
      </w:r>
    </w:p>
    <w:p w14:paraId="24DC5813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выкупа в частную собственность земельного участка, предоставленного в пожизненное наследуемое владение или аренду, либо внесения платы за право заключения договора аренды земельного участка сроком на 99 лет, если земельный участок, предоставленный в пожизненное наследуемое владение или аренду на срок менее чем 99 лет, в соответствии с законодательством не может быть приобретен в частную собственность;</w:t>
      </w:r>
    </w:p>
    <w:p w14:paraId="342BA8F2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внесения гражданином Республики Беларусь платы в размере 100, 80 или 50 %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50 % от кадастровой стоимости земельного участка;</w:t>
      </w:r>
    </w:p>
    <w:p w14:paraId="09FD0FCD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досрочного внесения платы за земельный участок, предоставленный в частную собственность, или платы за право заключения договора аренды земельного участка, предоставленного в аренду на 99 лет, если землепользователю предоставлялась рассрочка их внесения (части </w:t>
      </w:r>
      <w:hyperlink r:id="rId20" w:anchor="a359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, вторая ст.51</w:t>
      </w:r>
      <w:r w:rsidRPr="009B4CD1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Кодекса Республики Беларусь о земле).</w:t>
      </w:r>
    </w:p>
    <w:p w14:paraId="4C53F4AD" w14:textId="77777777" w:rsidR="00757F8E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E7C72" w14:textId="77777777" w:rsidR="00865AFB" w:rsidRDefault="00865AFB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гражданина, который  приобрел  законсервированный не завершенный строительством жилой дом, сроки строительства исчисляются  с даты регистрации земельного участка  первым владельцем этого участка.</w:t>
      </w:r>
    </w:p>
    <w:p w14:paraId="3158F4F6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BA4926" w14:textId="77777777" w:rsidR="009B4CD1" w:rsidRPr="009B4CD1" w:rsidRDefault="002715D7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9B4CD1"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B4CD1"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B4CD1"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Завершить строительство в понятии, изложенном в законодательстве.</w:t>
      </w:r>
    </w:p>
    <w:p w14:paraId="51951118" w14:textId="77777777" w:rsidR="009B4CD1" w:rsidRDefault="009B4CD1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21" w:anchor="a22" w:tooltip="+" w:history="1">
        <w:r w:rsidRPr="009B4C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примечанием**</w:t>
        </w:r>
      </w:hyperlink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 Указу № 87 под </w:t>
      </w:r>
      <w:r w:rsidR="002715D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завершением строительства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B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понимается возведение фундамента, стен и крыши этих дома, дачи независимо от ввода таких домов, дач в эксплуатацию</w:t>
      </w: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BD9AD6" w14:textId="77777777" w:rsidR="00757F8E" w:rsidRPr="009B4CD1" w:rsidRDefault="00757F8E" w:rsidP="009B4CD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9EAC5" w14:textId="77777777" w:rsidR="009B4CD1" w:rsidRPr="00031B67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 для выполнения таких условий требуется вложить не так уж и много сил и средств. Да, объект недвижимости (жилой дом) все еще создан не будет и в стройку предстоит вложить еще много ресурсов. Однако выполнение таких условий обезопа</w:t>
      </w:r>
      <w:r w:rsidR="007829F0">
        <w:rPr>
          <w:rFonts w:ascii="Times New Roman" w:eastAsia="Times New Roman" w:hAnsi="Times New Roman" w:cs="Times New Roman"/>
          <w:color w:val="000000"/>
          <w:sz w:val="24"/>
          <w:szCs w:val="24"/>
        </w:rPr>
        <w:t>сит от риска возможного изъятия земельного участка в соответствии с</w:t>
      </w:r>
      <w:r w:rsidR="00D53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</w:t>
      </w:r>
      <w:r w:rsidR="0026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D53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 № 87.</w:t>
      </w:r>
      <w:r w:rsidR="00B02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FDD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Изъятие </w:t>
      </w:r>
      <w:r w:rsidR="00B02FDD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земельного участка с незавершенным строительством  не законсервированным </w:t>
      </w:r>
      <w:r w:rsidR="00031B67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жилым</w:t>
      </w:r>
      <w:r w:rsidR="00B02FDD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домом</w:t>
      </w:r>
      <w:r w:rsidR="00031B67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 том числе  с истекшим сроком консервации)</w:t>
      </w:r>
      <w:r w:rsidR="00B02FDD" w:rsidRPr="00031B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осуществляется по решению суда.</w:t>
      </w:r>
    </w:p>
    <w:p w14:paraId="6AE05809" w14:textId="77777777" w:rsidR="009B4CD1" w:rsidRPr="009B4CD1" w:rsidRDefault="009B4CD1" w:rsidP="009B4CD1">
      <w:pPr>
        <w:spacing w:after="160" w:line="28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B9E549F" w14:textId="77777777" w:rsidR="00A743B4" w:rsidRPr="00D53868" w:rsidRDefault="00D53868" w:rsidP="00D5386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D53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868">
        <w:rPr>
          <w:rFonts w:ascii="Times New Roman" w:hAnsi="Times New Roman" w:cs="Times New Roman"/>
          <w:sz w:val="24"/>
          <w:szCs w:val="24"/>
        </w:rPr>
        <w:t xml:space="preserve">   Отдел архитектуры и строительства, </w:t>
      </w:r>
    </w:p>
    <w:p w14:paraId="44211B46" w14:textId="77777777" w:rsidR="00D53868" w:rsidRPr="00D53868" w:rsidRDefault="00D53868" w:rsidP="00D5386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D53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жилищно</w:t>
      </w:r>
      <w:r w:rsidRPr="00D53868">
        <w:rPr>
          <w:rFonts w:ascii="Times New Roman" w:hAnsi="Times New Roman" w:cs="Times New Roman"/>
          <w:sz w:val="24"/>
          <w:szCs w:val="24"/>
        </w:rPr>
        <w:t>-коммунального хозяйства</w:t>
      </w:r>
    </w:p>
    <w:p w14:paraId="45201928" w14:textId="77777777" w:rsidR="00D53868" w:rsidRPr="00D53868" w:rsidRDefault="00D53868" w:rsidP="00D5386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D538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3868">
        <w:rPr>
          <w:rFonts w:ascii="Times New Roman" w:hAnsi="Times New Roman" w:cs="Times New Roman"/>
          <w:sz w:val="24"/>
          <w:szCs w:val="24"/>
        </w:rPr>
        <w:t xml:space="preserve"> Бешенковичского райисполкома</w:t>
      </w:r>
    </w:p>
    <w:sectPr w:rsidR="00D53868" w:rsidRPr="00D53868" w:rsidSect="00A7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D1"/>
    <w:rsid w:val="0001165B"/>
    <w:rsid w:val="00031B67"/>
    <w:rsid w:val="00056B81"/>
    <w:rsid w:val="0007574A"/>
    <w:rsid w:val="000C4EF4"/>
    <w:rsid w:val="000E7CB3"/>
    <w:rsid w:val="00232892"/>
    <w:rsid w:val="0026420B"/>
    <w:rsid w:val="002715D7"/>
    <w:rsid w:val="002A070D"/>
    <w:rsid w:val="002E6B71"/>
    <w:rsid w:val="003A7DB5"/>
    <w:rsid w:val="003B7EB4"/>
    <w:rsid w:val="00560010"/>
    <w:rsid w:val="005842DB"/>
    <w:rsid w:val="006644D9"/>
    <w:rsid w:val="00757F8E"/>
    <w:rsid w:val="007829F0"/>
    <w:rsid w:val="008259EB"/>
    <w:rsid w:val="00865AFB"/>
    <w:rsid w:val="009B4CD1"/>
    <w:rsid w:val="009F408F"/>
    <w:rsid w:val="00A743B4"/>
    <w:rsid w:val="00AB2570"/>
    <w:rsid w:val="00AC74A7"/>
    <w:rsid w:val="00B02FDD"/>
    <w:rsid w:val="00D53868"/>
    <w:rsid w:val="00D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272F"/>
  <w15:docId w15:val="{2B7F2A2A-A2B1-47B9-B2E8-5BB23EC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3B4"/>
  </w:style>
  <w:style w:type="paragraph" w:styleId="1">
    <w:name w:val="heading 1"/>
    <w:basedOn w:val="a"/>
    <w:link w:val="10"/>
    <w:uiPriority w:val="9"/>
    <w:qFormat/>
    <w:rsid w:val="009B4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ustify">
    <w:name w:val="justify"/>
    <w:basedOn w:val="a"/>
    <w:rsid w:val="009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B4C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CD1"/>
  </w:style>
  <w:style w:type="paragraph" w:customStyle="1" w:styleId="primsit">
    <w:name w:val="prim_sit"/>
    <w:basedOn w:val="a"/>
    <w:rsid w:val="009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9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9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Acronym"/>
    <w:basedOn w:val="a0"/>
    <w:uiPriority w:val="99"/>
    <w:semiHidden/>
    <w:unhideWhenUsed/>
    <w:rsid w:val="009B4CD1"/>
  </w:style>
  <w:style w:type="paragraph" w:styleId="a4">
    <w:name w:val="Balloon Text"/>
    <w:basedOn w:val="a"/>
    <w:link w:val="a5"/>
    <w:uiPriority w:val="99"/>
    <w:semiHidden/>
    <w:unhideWhenUsed/>
    <w:rsid w:val="009B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86610&amp;a=684" TargetMode="External"/><Relationship Id="rId13" Type="http://schemas.openxmlformats.org/officeDocument/2006/relationships/hyperlink" Target="https://bii.by/tx.dll?d=186610&amp;a=685" TargetMode="External"/><Relationship Id="rId18" Type="http://schemas.openxmlformats.org/officeDocument/2006/relationships/hyperlink" Target="https://bii.by/tx.dll?d=61999&amp;a=34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i.by/tx.dll?d=84869&amp;a=22" TargetMode="External"/><Relationship Id="rId7" Type="http://schemas.openxmlformats.org/officeDocument/2006/relationships/hyperlink" Target="https://bii.by/tx.dll?d=84869&amp;a=26" TargetMode="External"/><Relationship Id="rId12" Type="http://schemas.openxmlformats.org/officeDocument/2006/relationships/hyperlink" Target="https://bii.by/tx.dll?d=86412&amp;a=7" TargetMode="External"/><Relationship Id="rId17" Type="http://schemas.openxmlformats.org/officeDocument/2006/relationships/hyperlink" Target="https://bii.by/tx.dll?d=221327&amp;a=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i.by/tx.dll?d=186610&amp;a=781" TargetMode="External"/><Relationship Id="rId20" Type="http://schemas.openxmlformats.org/officeDocument/2006/relationships/hyperlink" Target="https://bii.by/tx.dll?d=138053&amp;a=359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tx.dll?d=47909&amp;a=561" TargetMode="External"/><Relationship Id="rId11" Type="http://schemas.openxmlformats.org/officeDocument/2006/relationships/hyperlink" Target="https://bii.by/tx.dll?d=86412&amp;a=6" TargetMode="External"/><Relationship Id="rId5" Type="http://schemas.openxmlformats.org/officeDocument/2006/relationships/hyperlink" Target="https://bii.by/tx.dll?d=84869&amp;a=36" TargetMode="External"/><Relationship Id="rId15" Type="http://schemas.openxmlformats.org/officeDocument/2006/relationships/hyperlink" Target="https://bii.by/tx.dll?d=186610&amp;a=3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i.by/tx.dll?d=86412&amp;a=2" TargetMode="External"/><Relationship Id="rId19" Type="http://schemas.openxmlformats.org/officeDocument/2006/relationships/hyperlink" Target="https://bii.by/tx.dll?d=84869&amp;a=37" TargetMode="External"/><Relationship Id="rId4" Type="http://schemas.openxmlformats.org/officeDocument/2006/relationships/hyperlink" Target="https://bii.by/tx.dll?d=84869&amp;a=14" TargetMode="External"/><Relationship Id="rId9" Type="http://schemas.openxmlformats.org/officeDocument/2006/relationships/hyperlink" Target="https://bii.by/tx.dll?d=84869&amp;a=23" TargetMode="External"/><Relationship Id="rId14" Type="http://schemas.openxmlformats.org/officeDocument/2006/relationships/hyperlink" Target="https://bii.by/tx.dll?d=221327&amp;a=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2022-02-28T05:40:00Z</dcterms:created>
  <dcterms:modified xsi:type="dcterms:W3CDTF">2022-02-28T05:40:00Z</dcterms:modified>
</cp:coreProperties>
</file>