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7C" w:rsidRPr="00226074" w:rsidRDefault="0086497C" w:rsidP="0086497C">
      <w:pPr>
        <w:spacing w:before="240" w:after="240" w:line="450" w:lineRule="atLeast"/>
        <w:jc w:val="center"/>
        <w:outlineLvl w:val="1"/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bookmarkEnd w:id="0"/>
      <w:r w:rsidRPr="00226074"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>Административная процедура № 5.8.</w:t>
      </w:r>
      <w:r w:rsidRPr="00226074"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br/>
        <w:t>Регистрация перемены фамилии, собственного имени, отчества</w:t>
      </w:r>
    </w:p>
    <w:p w:rsidR="0086497C" w:rsidRDefault="0086497C" w:rsidP="008649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орган, в который гражданин должен обратиться: орган загса по месту жительства заявителя.</w:t>
      </w:r>
    </w:p>
    <w:p w:rsidR="0086497C" w:rsidRDefault="0086497C" w:rsidP="008649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86497C" w:rsidRPr="00226074" w:rsidRDefault="0086497C" w:rsidP="008649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заявление;</w:t>
      </w:r>
    </w:p>
    <w:p w:rsidR="0086497C" w:rsidRPr="00226074" w:rsidRDefault="0086497C" w:rsidP="008649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личность;</w:t>
      </w:r>
    </w:p>
    <w:p w:rsidR="0086497C" w:rsidRPr="00226074" w:rsidRDefault="0086497C" w:rsidP="008649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фотографии заявителя размером 30х40 мм;</w:t>
      </w:r>
    </w:p>
    <w:p w:rsidR="0086497C" w:rsidRPr="00226074" w:rsidRDefault="0086497C" w:rsidP="008649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отчества;</w:t>
      </w:r>
    </w:p>
    <w:p w:rsidR="0086497C" w:rsidRPr="0086497C" w:rsidRDefault="0086497C" w:rsidP="008649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86497C">
        <w:rPr>
          <w:rFonts w:ascii="Times New Roman" w:hAnsi="Times New Roman"/>
          <w:color w:val="000000"/>
          <w:sz w:val="28"/>
          <w:szCs w:val="28"/>
          <w:shd w:val="clear" w:color="auto" w:fill="F7FCFF"/>
        </w:rPr>
        <w:t>копии произведений науки, литературы и искусства, являющихся результатом творческой деятельности, существующих в какой-либо объективной форме, – в случае изъявления желания носить фамилию, собственное имя в соответствии с используемым псевдонимом</w:t>
      </w:r>
      <w:r w:rsidRPr="00864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6497C" w:rsidRDefault="0086497C" w:rsidP="008649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подтверждающие мотивацию (за исключением документов, выданных органом загса Республики Беларусь), – в случае изъявления желания носить фамилию, собственное имя, отчество, отличные от данных при регистрации рождения, по причинам, не указанным выше;</w:t>
      </w:r>
    </w:p>
    <w:p w:rsidR="0086497C" w:rsidRPr="0086497C" w:rsidRDefault="0086497C" w:rsidP="008649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864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внесение платы </w:t>
      </w:r>
    </w:p>
    <w:p w:rsidR="0086497C" w:rsidRPr="007607F1" w:rsidRDefault="0086497C" w:rsidP="0086497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платы, взимаемой при осуществлении административной процедуры:</w:t>
      </w:r>
      <w:r w:rsidRPr="007607F1">
        <w:rPr>
          <w:rFonts w:ascii="Times New Roman" w:eastAsia="Times New Roman" w:hAnsi="Times New Roman"/>
          <w:color w:val="828282"/>
          <w:sz w:val="28"/>
          <w:szCs w:val="28"/>
          <w:lang w:eastAsia="ru-RU"/>
        </w:rPr>
        <w:br/>
      </w:r>
      <w:r w:rsidRPr="007607F1"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hyperlink r:id="rId5" w:history="1">
        <w:r w:rsidRPr="007607F1">
          <w:rPr>
            <w:rFonts w:ascii="Times New Roman" w:eastAsia="Times New Roman" w:hAnsi="Times New Roman"/>
            <w:sz w:val="28"/>
            <w:szCs w:val="28"/>
            <w:lang w:eastAsia="ru-RU"/>
          </w:rPr>
          <w:t>базовые величины</w:t>
        </w:r>
      </w:hyperlink>
      <w:r w:rsidRPr="007607F1">
        <w:rPr>
          <w:rFonts w:ascii="Times New Roman" w:eastAsia="Times New Roman" w:hAnsi="Times New Roman"/>
          <w:sz w:val="28"/>
          <w:szCs w:val="28"/>
          <w:lang w:eastAsia="ru-RU"/>
        </w:rPr>
        <w:t xml:space="preserve"> за регистрацию перемены фамилии, </w:t>
      </w:r>
      <w:proofErr w:type="gramStart"/>
      <w:r w:rsidRPr="007607F1">
        <w:rPr>
          <w:rFonts w:ascii="Times New Roman" w:eastAsia="Times New Roman" w:hAnsi="Times New Roman"/>
          <w:sz w:val="28"/>
          <w:szCs w:val="28"/>
          <w:lang w:eastAsia="ru-RU"/>
        </w:rPr>
        <w:t>собственного</w:t>
      </w:r>
      <w:proofErr w:type="gramEnd"/>
      <w:r w:rsidRPr="007607F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имени, отчества,</w:t>
      </w:r>
      <w:r w:rsidRPr="00760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включая выдачу свидетельства.</w:t>
      </w:r>
    </w:p>
    <w:p w:rsidR="0086497C" w:rsidRDefault="0086497C" w:rsidP="0086497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Максимальный срок осуществления административной процедуры:</w:t>
      </w:r>
      <w:r w:rsidRPr="00226074">
        <w:rPr>
          <w:rFonts w:ascii="Times New Roman" w:eastAsia="Times New Roman" w:hAnsi="Times New Roman"/>
          <w:color w:val="828282"/>
          <w:sz w:val="28"/>
          <w:szCs w:val="28"/>
          <w:lang w:eastAsia="ru-RU"/>
        </w:rPr>
        <w:br/>
      </w: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месяца со дня подачи заявления.</w:t>
      </w:r>
    </w:p>
    <w:p w:rsidR="0086497C" w:rsidRDefault="0086497C" w:rsidP="0086497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Срок действия документа (свидетельства о перемене имени), выдаваемого при осуществлении административной процедуры - бессрочно.</w:t>
      </w:r>
    </w:p>
    <w:p w:rsidR="0086497C" w:rsidRDefault="0086497C" w:rsidP="0086497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26074">
        <w:rPr>
          <w:rFonts w:ascii="Times New Roman" w:eastAsia="Times New Roman" w:hAnsi="Times New Roman"/>
          <w:color w:val="828282"/>
          <w:sz w:val="28"/>
          <w:szCs w:val="28"/>
          <w:lang w:eastAsia="ru-RU"/>
        </w:rPr>
        <w:br/>
      </w: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документы и (или) сведения, 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86497C" w:rsidRPr="00226074" w:rsidRDefault="0086497C" w:rsidP="0086497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если иное не </w:t>
      </w: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86497C" w:rsidRPr="00226074" w:rsidRDefault="0086497C" w:rsidP="0086497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86497C" w:rsidRPr="00226074" w:rsidRDefault="0086497C" w:rsidP="0086497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86497C" w:rsidRDefault="0086497C" w:rsidP="0086497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регистрации перемены фамилии, собственного имени, отчества подается в письменной форме гражданином Республики Беларусь, достигшим шестнадцати лет. </w:t>
      </w:r>
    </w:p>
    <w:p w:rsidR="0086497C" w:rsidRDefault="0086497C" w:rsidP="0086497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перемены фамилии, собственного имени, отчества через представителя не допускается. </w:t>
      </w:r>
    </w:p>
    <w:p w:rsidR="0086497C" w:rsidRDefault="0086497C" w:rsidP="0086497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Граждане, зарегистрированные по месту пребывания в связи с обучением в дневной форме получения образования в учреждениях образования и организациях, реализующих образовательные программы послевузовского образования, могут подать такое заявление в отдел загса как по месту регистрации по месту жительства, так и по месту регистрации по месту пребывания. Граждане, постоянно не проживающие на территории Республики Беларусь, подают заявление о регистрации перемены фамилии, собственного имени, отчества в загранучреждение, определяемое по месту постановки такого гражданина на консульский учет.</w:t>
      </w:r>
    </w:p>
    <w:p w:rsidR="0086497C" w:rsidRDefault="0086497C" w:rsidP="0086497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Разрешение о перемене фамилии, собственного имени, отчества может быть дано лишь в тех случаях, если для этого имеются уважительные причины (неблагозвучность фамилии, собственного имени, отчества или трудность их произношения; желание носить общую с другим супругом фамилию или вернуть свою добрачную фамилию, если об этом не было заявлено при разводе; желание носить фамилию отчима (мачехи), воспитавшего заявителя, или отчество по имени отчима, если усыновление не может быть оформлено; желание носить фамилию, собственное имя, </w:t>
      </w:r>
      <w:r w:rsidRPr="0022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отчество, соответствующее избранной национальности; желание вернуть добрачную фамилию после смерти супруга и другие).</w:t>
      </w:r>
    </w:p>
    <w:p w:rsidR="00F12C76" w:rsidRDefault="00F12C76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p w:rsidR="0086497C" w:rsidRDefault="0086497C" w:rsidP="006C0B77">
      <w:pPr>
        <w:spacing w:after="0"/>
        <w:ind w:firstLine="709"/>
        <w:jc w:val="both"/>
      </w:pPr>
    </w:p>
    <w:sectPr w:rsidR="008649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4C73"/>
    <w:multiLevelType w:val="multilevel"/>
    <w:tmpl w:val="2C8C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7C"/>
    <w:rsid w:val="006C0B77"/>
    <w:rsid w:val="008242FF"/>
    <w:rsid w:val="0086497C"/>
    <w:rsid w:val="00870751"/>
    <w:rsid w:val="00922C48"/>
    <w:rsid w:val="00A43FBE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2023-01-18T08:39:00Z</dcterms:created>
  <dcterms:modified xsi:type="dcterms:W3CDTF">2023-01-18T08:45:00Z</dcterms:modified>
</cp:coreProperties>
</file>