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BB" w:rsidRPr="00E2750A" w:rsidRDefault="00C34844" w:rsidP="00EE5C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Административная процедура № 5.5.</w:t>
      </w:r>
    </w:p>
    <w:p w:rsidR="00C34844" w:rsidRPr="00E2750A" w:rsidRDefault="00C34844" w:rsidP="00BF40F8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Регистрация смерти</w:t>
      </w:r>
    </w:p>
    <w:p w:rsidR="00BD1EED" w:rsidRPr="00E2750A" w:rsidRDefault="00C34844" w:rsidP="00E2750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75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орган, в который гражданин должен обратиться: орган загса по последнему месту жительства, по месту наступления смерти, по месту обнаружения умершего, по месту захоронения умершего или по месту нахождения организации, выдавшей врачебное свидетельство о смерти (мертворождении) либо по месту нахождения суда, вынесшего решение об установлении факта смерти или объявления гражданина умершим.</w:t>
      </w:r>
      <w:proofErr w:type="gramEnd"/>
    </w:p>
    <w:p w:rsidR="00C34844" w:rsidRPr="00E2750A" w:rsidRDefault="00C34844" w:rsidP="00BD1E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 </w:t>
      </w:r>
    </w:p>
    <w:p w:rsidR="008C4FF3" w:rsidRPr="00E2750A" w:rsidRDefault="008C4FF3" w:rsidP="008C4FF3">
      <w:pPr>
        <w:pStyle w:val="table10"/>
        <w:numPr>
          <w:ilvl w:val="0"/>
          <w:numId w:val="5"/>
        </w:numPr>
        <w:jc w:val="both"/>
        <w:rPr>
          <w:sz w:val="28"/>
          <w:szCs w:val="28"/>
        </w:rPr>
      </w:pPr>
      <w:r w:rsidRPr="00E2750A">
        <w:rPr>
          <w:sz w:val="28"/>
          <w:szCs w:val="28"/>
        </w:rPr>
        <w:t>заявление;</w:t>
      </w:r>
    </w:p>
    <w:p w:rsidR="008C4FF3" w:rsidRPr="00E2750A" w:rsidRDefault="008C4FF3" w:rsidP="008C4FF3">
      <w:pPr>
        <w:pStyle w:val="table10"/>
        <w:numPr>
          <w:ilvl w:val="0"/>
          <w:numId w:val="5"/>
        </w:numPr>
        <w:jc w:val="both"/>
        <w:rPr>
          <w:sz w:val="28"/>
          <w:szCs w:val="28"/>
        </w:rPr>
      </w:pPr>
      <w:r w:rsidRPr="00E2750A">
        <w:rPr>
          <w:sz w:val="28"/>
          <w:szCs w:val="28"/>
        </w:rPr>
        <w:t>паспорта или иные документы, удостоверяющие личность умершего (при их наличии) и заявителя (за исключением иностранных граждан и лиц без гражданства, ходатайствующих о предоставлении статуса беженца, дополнительной защиты или убежища в Республике Беларусь, и иностранных граждан и лиц без гражданства, которым предоставлена дополнительная защита в Республике Беларусь);</w:t>
      </w:r>
    </w:p>
    <w:p w:rsidR="008C4FF3" w:rsidRPr="00E2750A" w:rsidRDefault="008C4FF3" w:rsidP="008C4FF3">
      <w:pPr>
        <w:pStyle w:val="table10"/>
        <w:numPr>
          <w:ilvl w:val="0"/>
          <w:numId w:val="5"/>
        </w:numPr>
        <w:jc w:val="both"/>
        <w:rPr>
          <w:sz w:val="28"/>
          <w:szCs w:val="28"/>
        </w:rPr>
      </w:pPr>
      <w:r w:rsidRPr="00E2750A">
        <w:rPr>
          <w:sz w:val="28"/>
          <w:szCs w:val="28"/>
        </w:rPr>
        <w:t>свидетельства умершего (при их наличии) и заявителя о регистрации ходатайства о предоставлении статуса беженца, дополнительной защиты или убежища в Республике Беларусь – для иностранных граждан и лиц без гражданства, ходатайствующих о предоставлении статуса беженца, дополнительной защиты или убежища в Республике Беларусь;</w:t>
      </w:r>
    </w:p>
    <w:p w:rsidR="008C4FF3" w:rsidRPr="00E2750A" w:rsidRDefault="008C4FF3" w:rsidP="008C4FF3">
      <w:pPr>
        <w:pStyle w:val="table10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E2750A">
        <w:rPr>
          <w:sz w:val="28"/>
          <w:szCs w:val="28"/>
        </w:rPr>
        <w:t>врачебное свидетельство о смерти (мертворождении) либо копия решения суда об установлении факта смерти или объявлении гражданина умершим;</w:t>
      </w:r>
      <w:proofErr w:type="gramEnd"/>
    </w:p>
    <w:p w:rsidR="008C4FF3" w:rsidRPr="00E2750A" w:rsidRDefault="008C4FF3" w:rsidP="008C4FF3">
      <w:pPr>
        <w:pStyle w:val="table10"/>
        <w:numPr>
          <w:ilvl w:val="0"/>
          <w:numId w:val="5"/>
        </w:numPr>
        <w:jc w:val="both"/>
        <w:rPr>
          <w:sz w:val="28"/>
          <w:szCs w:val="28"/>
        </w:rPr>
      </w:pPr>
      <w:r w:rsidRPr="00E2750A">
        <w:rPr>
          <w:sz w:val="28"/>
          <w:szCs w:val="28"/>
        </w:rPr>
        <w:t>документ специализированной организации, осуществившей погребение умершего, – в случае регистрации смерти по месту захоронения умершего;</w:t>
      </w:r>
    </w:p>
    <w:p w:rsidR="006A6F1B" w:rsidRPr="00E2750A" w:rsidRDefault="008C4FF3" w:rsidP="008C4FF3">
      <w:pPr>
        <w:pStyle w:val="table10"/>
        <w:numPr>
          <w:ilvl w:val="0"/>
          <w:numId w:val="5"/>
        </w:numPr>
        <w:jc w:val="both"/>
        <w:rPr>
          <w:sz w:val="28"/>
          <w:szCs w:val="28"/>
        </w:rPr>
      </w:pPr>
      <w:r w:rsidRPr="00E2750A">
        <w:rPr>
          <w:sz w:val="28"/>
          <w:szCs w:val="28"/>
        </w:rPr>
        <w:t xml:space="preserve">военный билет </w:t>
      </w:r>
      <w:proofErr w:type="gramStart"/>
      <w:r w:rsidRPr="00E2750A">
        <w:rPr>
          <w:sz w:val="28"/>
          <w:szCs w:val="28"/>
        </w:rPr>
        <w:t>умершего</w:t>
      </w:r>
      <w:proofErr w:type="gramEnd"/>
      <w:r w:rsidRPr="00E2750A">
        <w:rPr>
          <w:sz w:val="28"/>
          <w:szCs w:val="28"/>
        </w:rPr>
        <w:t> – в случае регистрации смерти военнослужащих.</w:t>
      </w:r>
    </w:p>
    <w:p w:rsidR="008C4FF3" w:rsidRPr="00E2750A" w:rsidRDefault="008C4FF3" w:rsidP="008C4FF3">
      <w:pPr>
        <w:pStyle w:val="table10"/>
        <w:ind w:left="720"/>
        <w:jc w:val="both"/>
        <w:rPr>
          <w:sz w:val="28"/>
          <w:szCs w:val="28"/>
        </w:rPr>
      </w:pPr>
      <w:bookmarkStart w:id="0" w:name="_GoBack"/>
      <w:bookmarkEnd w:id="0"/>
    </w:p>
    <w:p w:rsidR="006A6F1B" w:rsidRPr="00E2750A" w:rsidRDefault="00C34844" w:rsidP="00BD1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платы, взимаемой при осуществлении административной процедуры - бесплатно.</w:t>
      </w:r>
      <w:r w:rsidRPr="00E27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7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Максимальный срок осуществления административной процедуры:</w:t>
      </w:r>
      <w:r w:rsidRPr="00E27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день подачи заявления, а в случае запроса документов и (или) сведений от других государственных органов, иных организаций – 1 месяц.</w:t>
      </w:r>
    </w:p>
    <w:p w:rsidR="006A6F1B" w:rsidRPr="00E2750A" w:rsidRDefault="00C34844" w:rsidP="00BD1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Срок действия документа (свидетельства о смерти), выдаваемого при осуществлении административной процедуры - бессрочно.</w:t>
      </w:r>
    </w:p>
    <w:p w:rsidR="006A6F1B" w:rsidRPr="00E2750A" w:rsidRDefault="00C34844" w:rsidP="00BD1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Заявление о регистрации смерти должно быть сделано не позднее семи дней с момента наступления смерти или обнаружения умершего. </w:t>
      </w:r>
    </w:p>
    <w:p w:rsidR="006A6F1B" w:rsidRPr="00E2750A" w:rsidRDefault="00C34844" w:rsidP="00BD1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Заявление о регистрации смерти может быть сделано в орган, регистрирующий акты гражданского состояния, родственниками, работниками организации, осуществляющей эксплуатацию жилищного фонда, администрацией организации здравоохранения, другой организации по месту наступления смерти или по месту обнаружения умершего либо другим лицом. </w:t>
      </w:r>
    </w:p>
    <w:p w:rsidR="00C34844" w:rsidRPr="00E2750A" w:rsidRDefault="00C34844" w:rsidP="00BD1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7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Документы, выданные компетентными органами иностранных государств, кроме документов, удостоверяющих личность гражданина, принимаются при наличии их легализации или проставления </w:t>
      </w:r>
      <w:proofErr w:type="spellStart"/>
      <w:r w:rsidRPr="00E27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апостиля</w:t>
      </w:r>
      <w:proofErr w:type="spellEnd"/>
      <w:r w:rsidRPr="00E27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если иное не предусмотрено законодательством об административных процедурах, а также международными договорами Республики Беларусь. Документы, составленные на иностранном языке, должны сопровождаться переводом на белорусский или русский язык, засвидетельствованным нотариально, если иное не предусмотрено настоящим Законом и иными актами законодательства об административных процедурах.</w:t>
      </w:r>
    </w:p>
    <w:p w:rsidR="00C34844" w:rsidRPr="00E2750A" w:rsidRDefault="00C34844" w:rsidP="00BD1E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запроса органом загса документов и (или) сведений, составленных на иностранном языке, необходимых для осуществления административной процедуры, их перевод на один из государственных языков Республики Беларусь и его нотариальное свидетельствование обеспечиваются заинтересованным лицом.</w:t>
      </w:r>
    </w:p>
    <w:p w:rsidR="00C34844" w:rsidRPr="00E2750A" w:rsidRDefault="00C34844" w:rsidP="00BD1E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письменному заявлению заинтересованного лица орган загса предоставляет поступившие на иностранном языке документы и (или) сведения (копии записей актов гражданского состояния, извещения об отсутствии записи акта гражданского состояния, сообщения, выписки, информационные письма и другое) для перевода и его нотариального свидетельствования в соответствии с требованиями законодательства.</w:t>
      </w:r>
    </w:p>
    <w:p w:rsidR="009472C9" w:rsidRPr="00E2750A" w:rsidRDefault="009472C9" w:rsidP="009472C9">
      <w:pPr>
        <w:rPr>
          <w:rFonts w:ascii="Times New Roman" w:hAnsi="Times New Roman" w:cs="Times New Roman"/>
          <w:b/>
          <w:sz w:val="28"/>
          <w:szCs w:val="28"/>
        </w:rPr>
      </w:pPr>
      <w:r w:rsidRPr="00E2750A">
        <w:rPr>
          <w:rFonts w:ascii="Times New Roman" w:hAnsi="Times New Roman" w:cs="Times New Roman"/>
          <w:b/>
          <w:sz w:val="28"/>
          <w:szCs w:val="28"/>
        </w:rPr>
        <w:t>Заявление о регистрации смерти может быть сделано в устной или письменной форме входе приема.</w:t>
      </w:r>
    </w:p>
    <w:p w:rsidR="00655799" w:rsidRPr="00E2750A" w:rsidRDefault="009472C9" w:rsidP="0094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0A">
        <w:rPr>
          <w:rFonts w:ascii="Times New Roman" w:hAnsi="Times New Roman" w:cs="Times New Roman"/>
          <w:sz w:val="28"/>
          <w:szCs w:val="28"/>
        </w:rPr>
        <w:t>Заявление подается в письменной форме в случаях</w:t>
      </w:r>
      <w:r w:rsidR="00655799">
        <w:rPr>
          <w:rFonts w:ascii="Times New Roman" w:hAnsi="Times New Roman" w:cs="Times New Roman"/>
          <w:sz w:val="28"/>
          <w:szCs w:val="28"/>
        </w:rPr>
        <w:t>:</w:t>
      </w:r>
    </w:p>
    <w:p w:rsidR="009472C9" w:rsidRPr="00E2750A" w:rsidRDefault="009472C9" w:rsidP="009472C9">
      <w:pPr>
        <w:pStyle w:val="newncpi"/>
        <w:numPr>
          <w:ilvl w:val="0"/>
          <w:numId w:val="3"/>
        </w:numPr>
        <w:rPr>
          <w:sz w:val="28"/>
          <w:szCs w:val="28"/>
        </w:rPr>
      </w:pPr>
      <w:r w:rsidRPr="00E2750A">
        <w:rPr>
          <w:sz w:val="28"/>
          <w:szCs w:val="28"/>
        </w:rPr>
        <w:t xml:space="preserve">если для регистрации смерти не представлен документ, удостоверяющий личность </w:t>
      </w:r>
      <w:proofErr w:type="gramStart"/>
      <w:r w:rsidRPr="00E2750A">
        <w:rPr>
          <w:sz w:val="28"/>
          <w:szCs w:val="28"/>
        </w:rPr>
        <w:t>умершего</w:t>
      </w:r>
      <w:proofErr w:type="gramEnd"/>
      <w:r w:rsidRPr="00E2750A">
        <w:rPr>
          <w:sz w:val="28"/>
          <w:szCs w:val="28"/>
        </w:rPr>
        <w:t>;</w:t>
      </w:r>
    </w:p>
    <w:p w:rsidR="009472C9" w:rsidRPr="00E2750A" w:rsidRDefault="009472C9" w:rsidP="009472C9">
      <w:pPr>
        <w:pStyle w:val="newncpi"/>
        <w:numPr>
          <w:ilvl w:val="0"/>
          <w:numId w:val="3"/>
        </w:numPr>
        <w:rPr>
          <w:sz w:val="28"/>
          <w:szCs w:val="28"/>
        </w:rPr>
      </w:pPr>
      <w:r w:rsidRPr="00E2750A">
        <w:rPr>
          <w:sz w:val="28"/>
          <w:szCs w:val="28"/>
        </w:rPr>
        <w:t>пропуска срока подачи заявления о регистрации смерти, установленного статьей 221 Кодекса Республики Беларусь о браке и семье;</w:t>
      </w:r>
    </w:p>
    <w:p w:rsidR="009472C9" w:rsidRPr="00E2750A" w:rsidRDefault="009472C9" w:rsidP="009472C9">
      <w:pPr>
        <w:pStyle w:val="newncpi"/>
        <w:numPr>
          <w:ilvl w:val="0"/>
          <w:numId w:val="3"/>
        </w:numPr>
        <w:rPr>
          <w:sz w:val="28"/>
          <w:szCs w:val="28"/>
        </w:rPr>
      </w:pPr>
      <w:r w:rsidRPr="00E2750A">
        <w:rPr>
          <w:sz w:val="28"/>
          <w:szCs w:val="28"/>
        </w:rPr>
        <w:t>когда для регистрации смерти представлена копия решения суда об установлении факта смерти или объявлении гражданина умершим;</w:t>
      </w:r>
    </w:p>
    <w:p w:rsidR="009472C9" w:rsidRDefault="009472C9" w:rsidP="009472C9">
      <w:pPr>
        <w:pStyle w:val="newncpi"/>
        <w:numPr>
          <w:ilvl w:val="0"/>
          <w:numId w:val="3"/>
        </w:numPr>
        <w:rPr>
          <w:sz w:val="28"/>
          <w:szCs w:val="28"/>
        </w:rPr>
      </w:pPr>
      <w:r w:rsidRPr="00E2750A">
        <w:rPr>
          <w:sz w:val="28"/>
          <w:szCs w:val="28"/>
        </w:rPr>
        <w:lastRenderedPageBreak/>
        <w:t xml:space="preserve">если </w:t>
      </w:r>
      <w:proofErr w:type="gramStart"/>
      <w:r w:rsidRPr="00E2750A">
        <w:rPr>
          <w:sz w:val="28"/>
          <w:szCs w:val="28"/>
        </w:rPr>
        <w:t>умерший</w:t>
      </w:r>
      <w:proofErr w:type="gramEnd"/>
      <w:r w:rsidRPr="00E2750A">
        <w:rPr>
          <w:sz w:val="28"/>
          <w:szCs w:val="28"/>
        </w:rPr>
        <w:t xml:space="preserve"> являлся иностранным гражданином или лицом без гражданства, временно пребывавшим (проживавшим) в Республике Беларусь;</w:t>
      </w:r>
      <w:r w:rsidRPr="00E2750A">
        <w:rPr>
          <w:sz w:val="28"/>
          <w:szCs w:val="28"/>
        </w:rPr>
        <w:tab/>
      </w:r>
    </w:p>
    <w:p w:rsidR="00655799" w:rsidRPr="00655799" w:rsidRDefault="00655799" w:rsidP="00655799">
      <w:pPr>
        <w:pStyle w:val="a4"/>
        <w:numPr>
          <w:ilvl w:val="0"/>
          <w:numId w:val="3"/>
        </w:num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для регистрации смерти лица, репрессированного по решению несудебного или судебного органа (далее – репрессированное лицо), представлено (запрошено) извещение Комитета государственной безопасности;</w:t>
      </w:r>
    </w:p>
    <w:p w:rsidR="00655799" w:rsidRPr="00E2750A" w:rsidRDefault="00655799" w:rsidP="00655799">
      <w:pPr>
        <w:pStyle w:val="newncpi"/>
        <w:ind w:firstLine="0"/>
        <w:rPr>
          <w:sz w:val="28"/>
          <w:szCs w:val="28"/>
        </w:rPr>
      </w:pPr>
    </w:p>
    <w:p w:rsidR="009472C9" w:rsidRPr="00E2750A" w:rsidRDefault="009472C9" w:rsidP="009472C9">
      <w:pPr>
        <w:pStyle w:val="newncpi"/>
        <w:numPr>
          <w:ilvl w:val="0"/>
          <w:numId w:val="3"/>
        </w:numPr>
        <w:rPr>
          <w:sz w:val="28"/>
          <w:szCs w:val="28"/>
        </w:rPr>
      </w:pPr>
      <w:r w:rsidRPr="00E2750A">
        <w:rPr>
          <w:sz w:val="28"/>
          <w:szCs w:val="28"/>
        </w:rPr>
        <w:t>в иных случаях по желанию заявителя.</w:t>
      </w:r>
    </w:p>
    <w:p w:rsidR="009472C9" w:rsidRPr="00E2750A" w:rsidRDefault="009472C9" w:rsidP="009472C9">
      <w:pPr>
        <w:rPr>
          <w:rFonts w:ascii="Times New Roman" w:hAnsi="Times New Roman" w:cs="Times New Roman"/>
          <w:sz w:val="28"/>
          <w:szCs w:val="28"/>
        </w:rPr>
      </w:pPr>
    </w:p>
    <w:sectPr w:rsidR="009472C9" w:rsidRPr="00E2750A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41F6"/>
    <w:multiLevelType w:val="hybridMultilevel"/>
    <w:tmpl w:val="5F76B5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64661E"/>
    <w:multiLevelType w:val="multilevel"/>
    <w:tmpl w:val="AD80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1C2FAB"/>
    <w:multiLevelType w:val="hybridMultilevel"/>
    <w:tmpl w:val="D8FA9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507EB"/>
    <w:multiLevelType w:val="hybridMultilevel"/>
    <w:tmpl w:val="FA9C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46757"/>
    <w:multiLevelType w:val="hybridMultilevel"/>
    <w:tmpl w:val="37620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844"/>
    <w:rsid w:val="00436715"/>
    <w:rsid w:val="004F47E1"/>
    <w:rsid w:val="004F5901"/>
    <w:rsid w:val="00655799"/>
    <w:rsid w:val="006A6F1B"/>
    <w:rsid w:val="006C267D"/>
    <w:rsid w:val="008C4FF3"/>
    <w:rsid w:val="009472C9"/>
    <w:rsid w:val="00AE58B1"/>
    <w:rsid w:val="00BD1EED"/>
    <w:rsid w:val="00BF40F8"/>
    <w:rsid w:val="00C34844"/>
    <w:rsid w:val="00DD29B5"/>
    <w:rsid w:val="00E2750A"/>
    <w:rsid w:val="00EE5CBB"/>
    <w:rsid w:val="00F71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D1EE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9472C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557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5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3905</Characters>
  <Application>Microsoft Office Word</Application>
  <DocSecurity>0</DocSecurity>
  <Lines>32</Lines>
  <Paragraphs>9</Paragraphs>
  <ScaleCrop>false</ScaleCrop>
  <Company>Дом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2023-01-18T08:59:00Z</dcterms:created>
  <dcterms:modified xsi:type="dcterms:W3CDTF">2023-01-18T08:59:00Z</dcterms:modified>
</cp:coreProperties>
</file>