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A9" w:rsidRPr="00CA095F" w:rsidRDefault="00577FA3" w:rsidP="00CA095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процедура № 5.3.</w:t>
      </w:r>
    </w:p>
    <w:p w:rsidR="00577FA3" w:rsidRPr="00CA095F" w:rsidRDefault="00577FA3" w:rsidP="00CA095F">
      <w:pPr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Регистрация установления отцовства</w:t>
      </w:r>
    </w:p>
    <w:p w:rsidR="00CA095F" w:rsidRDefault="00577FA3" w:rsidP="00CA09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орган, в который гражданин должен обратиться: орган загса по месту жительства одного из родителей ребенка, или по месту вынесения решения суда об установлении отцовства, или по месту регистрации рождения.</w:t>
      </w:r>
    </w:p>
    <w:p w:rsidR="00577FA3" w:rsidRPr="00CA095F" w:rsidRDefault="00577FA3" w:rsidP="00CA09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(или) сведения, представляемые гражданином для осуществления административной процедуры: </w:t>
      </w:r>
    </w:p>
    <w:p w:rsidR="00577FA3" w:rsidRPr="00CA095F" w:rsidRDefault="00577FA3" w:rsidP="00CA095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отцовства;</w:t>
      </w:r>
    </w:p>
    <w:p w:rsidR="00577FA3" w:rsidRPr="00CA095F" w:rsidRDefault="00577FA3" w:rsidP="00CA09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или иные документы, удостоверяющие личность заявителей (заявителя);</w:t>
      </w:r>
    </w:p>
    <w:p w:rsidR="00577FA3" w:rsidRPr="00CA095F" w:rsidRDefault="00577FA3" w:rsidP="00CA09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в случае, если регистрация рождения ребенка была произведена ранее;</w:t>
      </w:r>
    </w:p>
    <w:p w:rsidR="00577FA3" w:rsidRPr="00CA095F" w:rsidRDefault="00577FA3" w:rsidP="00CA09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совершеннолетнего лица, в отношении которого производится регистрация установления отцовства, – в случае регистрации установления отцовства в отношении лица, достигшего совершеннолетия;</w:t>
      </w:r>
    </w:p>
    <w:p w:rsidR="00577FA3" w:rsidRPr="00CA095F" w:rsidRDefault="00577FA3" w:rsidP="00CA09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решение суда об установлении отцовства – в случае регистрации установления отцовства по решению суда</w:t>
      </w:r>
    </w:p>
    <w:p w:rsidR="00CA095F" w:rsidRDefault="00CA095F" w:rsidP="00CA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платы, взимаемой при осуществлении административной процедуры: бесплатно.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осуществления административной процедуры: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 дня со дня подачи заявления, при одновременной торжественной регистрации рождения и регистрации установления отцовства – 3 дня, при одновременной регистрации рождения, установления отцовства и заключения брака – в день регистрации заключения брака, при подаче совместного заявления до рождения ребенка – в день регистрации рождения ребенка, а в случае запроса сведений и (или) документов от других государственных органов</w:t>
      </w:r>
      <w:proofErr w:type="gramEnd"/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иных организаций – 1 месяц.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документа (свидетельства об установлении отцовства), выдаваемого при осуществлении административной процедуры - бессрочно.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установлении отцовства выдается по просьбе родителей каждому из них. </w:t>
      </w:r>
    </w:p>
    <w:p w:rsidR="00CA095F" w:rsidRDefault="00CA095F" w:rsidP="00CA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документы и (или) сведения, необходимые для осуществления административной процедуры, по запросу органа загса в установленном порядке предоставляются государственными органами, иными 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организациями, к компетенции которых относится их выдача, а также могут быть представлены гражданином самостоятельно.</w:t>
      </w:r>
    </w:p>
    <w:p w:rsidR="00577FA3" w:rsidRPr="00CA095F" w:rsidRDefault="00577FA3" w:rsidP="00CA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выданные компетентными органами иностранных государств, кроме документов, удостоверяющих личность гражданина, принимаются при наличии их легализации или проставления </w:t>
      </w:r>
      <w:proofErr w:type="spellStart"/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апостиля</w:t>
      </w:r>
      <w:proofErr w:type="spellEnd"/>
      <w:r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иное не предусмотрено законодательством об административных процедурах, а также международными договорами Республики Беларусь. Документы, составленные на иностранном языке, должны сопровождаться переводом на белорусский или русский язык, засвидетельствованным нотариально, если иное не предусмотрено настоящим Законом и иными актами законодательства об административных процедурах.</w:t>
      </w:r>
    </w:p>
    <w:p w:rsidR="00577FA3" w:rsidRPr="00CA095F" w:rsidRDefault="00CA095F" w:rsidP="00CA0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запроса органом загса документов и (или) сведений, составленных на иностранном языке, необходимых для осуществления административной процедуры, их перевод на один из государственных языков Республики Беларусь и его нотариальное свидетельствование обеспечиваются заинтересованным лицом.</w:t>
      </w:r>
    </w:p>
    <w:p w:rsidR="00577FA3" w:rsidRPr="00CA095F" w:rsidRDefault="00CA095F" w:rsidP="00CA09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заинтересованного лица орган загса предоставляет поступившие на иностранном языке документы и (или) сведения (копии записей актов гражданского состояния, извещения об отсутствии записи акта гражданского состояния, сообщения, выписки, информационные письма и другое) для перевода и его нотариального свидетельствования в соответствии с требованиями законодательства.</w:t>
      </w:r>
    </w:p>
    <w:p w:rsidR="00577FA3" w:rsidRPr="00CA095F" w:rsidRDefault="00CA095F" w:rsidP="00CA09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установления отцовства через представителя не допускается</w:t>
      </w:r>
      <w:r w:rsidR="00267CA9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FA3" w:rsidRPr="00CA09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0F7F" w:rsidRPr="00CA095F" w:rsidRDefault="00CA095F" w:rsidP="00CA0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10D5" w:rsidRPr="00CA095F">
        <w:rPr>
          <w:rFonts w:ascii="Times New Roman" w:hAnsi="Times New Roman" w:cs="Times New Roman"/>
          <w:sz w:val="28"/>
          <w:szCs w:val="28"/>
        </w:rPr>
        <w:t xml:space="preserve">Заявление о регистрации установления отцовства подается в письменной форме в ходе приема родителями (родителем), опекуном, попечителем ребенка, а также самим ребенком по </w:t>
      </w:r>
      <w:bookmarkStart w:id="0" w:name="_GoBack"/>
      <w:bookmarkEnd w:id="0"/>
      <w:r w:rsidR="005710D5" w:rsidRPr="00CA095F">
        <w:rPr>
          <w:rFonts w:ascii="Times New Roman" w:hAnsi="Times New Roman" w:cs="Times New Roman"/>
          <w:sz w:val="28"/>
          <w:szCs w:val="28"/>
        </w:rPr>
        <w:t>достижении им совершеннолетия.</w:t>
      </w:r>
    </w:p>
    <w:sectPr w:rsidR="00E90F7F" w:rsidRPr="00CA095F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A44AC"/>
    <w:multiLevelType w:val="multilevel"/>
    <w:tmpl w:val="6D6A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FA3"/>
    <w:rsid w:val="00131401"/>
    <w:rsid w:val="001459AD"/>
    <w:rsid w:val="00267CA9"/>
    <w:rsid w:val="004F47E1"/>
    <w:rsid w:val="005710D5"/>
    <w:rsid w:val="00577FA3"/>
    <w:rsid w:val="00647581"/>
    <w:rsid w:val="00A04863"/>
    <w:rsid w:val="00A21656"/>
    <w:rsid w:val="00AD6063"/>
    <w:rsid w:val="00B47039"/>
    <w:rsid w:val="00CA095F"/>
    <w:rsid w:val="00D8666D"/>
    <w:rsid w:val="00E90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</cp:lastModifiedBy>
  <cp:revision>9</cp:revision>
  <dcterms:created xsi:type="dcterms:W3CDTF">2018-03-02T06:20:00Z</dcterms:created>
  <dcterms:modified xsi:type="dcterms:W3CDTF">2020-03-28T09:34:00Z</dcterms:modified>
</cp:coreProperties>
</file>