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512E20" w14:paraId="76E918D4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74411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1F8B1E2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70FF603" w14:textId="77777777" w:rsidR="00512E20" w:rsidRPr="00512E20" w:rsidRDefault="00512E20" w:rsidP="00512E20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512E20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7A5DADFF" w14:textId="77777777" w:rsidR="00FB4DD5" w:rsidRPr="00051088" w:rsidRDefault="00512E20" w:rsidP="00512E20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512E20">
              <w:rPr>
                <w:color w:val="FF0000"/>
                <w:sz w:val="36"/>
                <w:szCs w:val="36"/>
                <w:lang w:val="be-BY"/>
              </w:rPr>
              <w:t>аб аб'яўленні непаўналетняга цалкам дзеяздольным (эмансіпацыя)</w:t>
            </w:r>
          </w:p>
        </w:tc>
      </w:tr>
      <w:tr w:rsidR="00BB443B" w14:paraId="78F13A81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76A6D55" w14:textId="77777777" w:rsidR="00BB443B" w:rsidRPr="00554AF3" w:rsidRDefault="00376372" w:rsidP="00512E20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512E20">
              <w:rPr>
                <w:color w:val="0000FF"/>
                <w:sz w:val="42"/>
                <w:szCs w:val="42"/>
              </w:rPr>
              <w:t>10</w:t>
            </w:r>
          </w:p>
        </w:tc>
      </w:tr>
      <w:tr w:rsidR="00512E20" w:rsidRPr="00512E20" w14:paraId="25AED611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E64E4" w14:textId="77777777" w:rsidR="00512E20" w:rsidRPr="005C11A6" w:rsidRDefault="00512E2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5516CC0" w14:textId="77777777" w:rsidR="00512E20" w:rsidRPr="00512E20" w:rsidRDefault="00512E20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512E20">
              <w:rPr>
                <w:sz w:val="30"/>
                <w:szCs w:val="30"/>
                <w:lang w:val="be-BY"/>
              </w:rPr>
              <w:t>заява непаўналетняга</w:t>
            </w:r>
          </w:p>
          <w:p w14:paraId="6FC5C722" w14:textId="77777777" w:rsidR="00512E20" w:rsidRPr="00512E20" w:rsidRDefault="00512E20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12E20">
              <w:rPr>
                <w:sz w:val="30"/>
                <w:szCs w:val="30"/>
                <w:lang w:val="be-BY"/>
              </w:rPr>
              <w:t xml:space="preserve">- пасведчанне аб нараджэнні напаўналетняга </w:t>
            </w:r>
          </w:p>
          <w:p w14:paraId="117544D6" w14:textId="77777777" w:rsidR="00512E20" w:rsidRPr="00512E20" w:rsidRDefault="00512E20">
            <w:pPr>
              <w:spacing w:line="260" w:lineRule="exact"/>
              <w:jc w:val="both"/>
              <w:rPr>
                <w:sz w:val="30"/>
                <w:szCs w:val="30"/>
              </w:rPr>
            </w:pPr>
            <w:r w:rsidRPr="00512E20">
              <w:rPr>
                <w:sz w:val="30"/>
                <w:szCs w:val="30"/>
              </w:rPr>
              <w:t xml:space="preserve">- </w:t>
            </w:r>
            <w:r w:rsidRPr="00512E20">
              <w:rPr>
                <w:sz w:val="30"/>
                <w:szCs w:val="30"/>
                <w:lang w:val="be-BY"/>
              </w:rPr>
              <w:t xml:space="preserve">пісьмовая згода бацькоў </w:t>
            </w:r>
            <w:r w:rsidRPr="00512E20">
              <w:rPr>
                <w:sz w:val="30"/>
                <w:szCs w:val="30"/>
              </w:rPr>
              <w:t>(</w:t>
            </w:r>
            <w:r w:rsidRPr="00512E20">
              <w:rPr>
                <w:sz w:val="30"/>
                <w:szCs w:val="30"/>
                <w:lang w:val="be-BY"/>
              </w:rPr>
              <w:t>іншых законных прадстаўнікоў</w:t>
            </w:r>
            <w:r w:rsidRPr="00512E20">
              <w:rPr>
                <w:sz w:val="30"/>
                <w:szCs w:val="30"/>
              </w:rPr>
              <w:t>)</w:t>
            </w:r>
          </w:p>
          <w:p w14:paraId="5ADE855B" w14:textId="77777777" w:rsidR="00512E20" w:rsidRDefault="00512E2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12E20">
              <w:rPr>
                <w:sz w:val="30"/>
                <w:szCs w:val="30"/>
              </w:rPr>
              <w:t xml:space="preserve">- </w:t>
            </w:r>
            <w:r w:rsidRPr="00512E20">
              <w:rPr>
                <w:sz w:val="30"/>
                <w:szCs w:val="30"/>
                <w:lang w:val="be-BY"/>
              </w:rPr>
              <w:t>працоўны дагавор (кантракт) з непаўналетнім або іншае пацверджанне яго працоўнай або прадпрымальніцкай дзейнасці</w:t>
            </w:r>
          </w:p>
        </w:tc>
      </w:tr>
      <w:tr w:rsidR="00512E20" w:rsidRPr="00862A09" w14:paraId="0983D48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571421" w14:textId="77777777" w:rsidR="00512E20" w:rsidRPr="005C11A6" w:rsidRDefault="00512E2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AAC1A8C" w14:textId="77777777" w:rsidR="00512E20" w:rsidRPr="00512E20" w:rsidRDefault="00512E20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512E20">
              <w:rPr>
                <w:b/>
                <w:i/>
                <w:sz w:val="30"/>
                <w:szCs w:val="30"/>
              </w:rPr>
              <w:t xml:space="preserve">- </w:t>
            </w:r>
            <w:r w:rsidRPr="00512E20">
              <w:rPr>
                <w:b/>
                <w:i/>
                <w:sz w:val="30"/>
                <w:szCs w:val="30"/>
                <w:lang w:val="be-BY"/>
              </w:rPr>
              <w:t xml:space="preserve">характарыстыка на непаўналетняга </w:t>
            </w:r>
          </w:p>
          <w:p w14:paraId="07831733" w14:textId="77777777" w:rsidR="00512E20" w:rsidRPr="00512E20" w:rsidRDefault="00512E20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12E20">
              <w:rPr>
                <w:b/>
                <w:i/>
                <w:sz w:val="30"/>
                <w:szCs w:val="30"/>
              </w:rPr>
              <w:t xml:space="preserve">- </w:t>
            </w:r>
            <w:r w:rsidRPr="00512E20">
              <w:rPr>
                <w:b/>
                <w:i/>
                <w:sz w:val="30"/>
                <w:szCs w:val="30"/>
                <w:lang w:val="be-BY"/>
              </w:rPr>
              <w:t>звесткі аб памерах зарабатнай платы або даходаў, якія атрымлівае непаўналетні</w:t>
            </w:r>
          </w:p>
          <w:p w14:paraId="4B1DA4B1" w14:textId="77777777" w:rsidR="00512E20" w:rsidRDefault="00512E20">
            <w:pPr>
              <w:spacing w:line="260" w:lineRule="exact"/>
              <w:jc w:val="center"/>
              <w:rPr>
                <w:b/>
                <w:sz w:val="30"/>
                <w:lang w:val="be-BY"/>
              </w:rPr>
            </w:pPr>
          </w:p>
          <w:p w14:paraId="4B43F7BC" w14:textId="77777777" w:rsidR="00512E20" w:rsidRDefault="00512E20">
            <w:pPr>
              <w:spacing w:line="260" w:lineRule="exact"/>
              <w:jc w:val="center"/>
              <w:rPr>
                <w:b/>
                <w:i/>
                <w:color w:val="0000FF"/>
                <w:sz w:val="30"/>
                <w:szCs w:val="30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512E20" w14:paraId="1EB17DCD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7DABE5" w14:textId="77777777" w:rsidR="00512E20" w:rsidRPr="005C11A6" w:rsidRDefault="00512E2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D382A09" w14:textId="77777777" w:rsidR="00512E20" w:rsidRDefault="00512E2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б</w:t>
            </w:r>
            <w:r>
              <w:rPr>
                <w:b/>
                <w:i/>
                <w:sz w:val="30"/>
                <w:szCs w:val="30"/>
                <w:lang w:val="be-BY"/>
              </w:rPr>
              <w:t>я</w:t>
            </w:r>
            <w:r>
              <w:rPr>
                <w:b/>
                <w:i/>
                <w:sz w:val="30"/>
                <w:szCs w:val="30"/>
              </w:rPr>
              <w:t>сплатн</w:t>
            </w:r>
            <w:r>
              <w:rPr>
                <w:b/>
                <w:i/>
                <w:sz w:val="30"/>
                <w:szCs w:val="30"/>
                <w:lang w:val="be-BY"/>
              </w:rPr>
              <w:t>а</w:t>
            </w:r>
          </w:p>
        </w:tc>
      </w:tr>
      <w:tr w:rsidR="00512E20" w:rsidRPr="00512E20" w14:paraId="5611268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33F5EB" w14:textId="77777777" w:rsidR="00512E20" w:rsidRPr="005C11A6" w:rsidRDefault="00512E2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66E070B" w14:textId="77777777" w:rsidR="00512E20" w:rsidRDefault="00512E2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15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запатрабавання меркавання бацькоў дзіцяці або запыту дакументаў і (або) звестак ад іншых дзяржаўных органаў, іншых арганізацый 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1</w:t>
            </w:r>
            <w:r>
              <w:rPr>
                <w:b/>
                <w:i/>
                <w:sz w:val="30"/>
                <w:szCs w:val="30"/>
              </w:rPr>
              <w:t> </w:t>
            </w:r>
            <w:r>
              <w:rPr>
                <w:b/>
                <w:i/>
                <w:sz w:val="30"/>
                <w:szCs w:val="30"/>
                <w:lang w:val="be-BY"/>
              </w:rPr>
              <w:t>месяц</w:t>
            </w:r>
          </w:p>
        </w:tc>
      </w:tr>
      <w:tr w:rsidR="00512E20" w14:paraId="0FA78CE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011590" w14:textId="77777777" w:rsidR="00512E20" w:rsidRPr="005C11A6" w:rsidRDefault="00512E2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3A51872" w14:textId="77777777" w:rsidR="00512E20" w:rsidRDefault="00512E2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29D467CF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49F426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CC3007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F6DFE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CF7893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56D71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18699B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3C323A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03C4771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138D783F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354AB33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DCA5D3D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2767A43C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4E1458A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7D9ADE9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395AC08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9986A7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739EB6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24092F94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F73141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4CD6693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88FE31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230796F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5383323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80EADA5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36284405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41C64CA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F78996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00A12D35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24FED3F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0F4D5D10" w14:textId="77777777" w:rsidR="00512E20" w:rsidRDefault="00512E20" w:rsidP="00512E20">
      <w:pPr>
        <w:pStyle w:val="nonumhead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ЗАЯВА</w:t>
      </w:r>
    </w:p>
    <w:p w14:paraId="25F7DF38" w14:textId="77777777" w:rsidR="00512E20" w:rsidRDefault="00512E20" w:rsidP="00512E20">
      <w:pPr>
        <w:pStyle w:val="nonumheader"/>
        <w:spacing w:before="0" w:after="0"/>
        <w:rPr>
          <w:b w:val="0"/>
          <w:sz w:val="30"/>
          <w:szCs w:val="30"/>
          <w:lang w:val="be-BY"/>
        </w:rPr>
      </w:pPr>
    </w:p>
    <w:p w14:paraId="313B27DC" w14:textId="77777777" w:rsidR="00512E20" w:rsidRPr="00512E20" w:rsidRDefault="00512E20" w:rsidP="00512E20">
      <w:pPr>
        <w:pStyle w:val="a4"/>
        <w:ind w:firstLine="709"/>
        <w:jc w:val="both"/>
        <w:rPr>
          <w:sz w:val="30"/>
          <w:szCs w:val="30"/>
          <w:lang w:val="be-BY"/>
        </w:rPr>
      </w:pPr>
      <w:r w:rsidRPr="00512E20">
        <w:rPr>
          <w:sz w:val="30"/>
          <w:szCs w:val="30"/>
          <w:lang w:val="be-BY"/>
        </w:rPr>
        <w:t>Прашу ажыццявіць адміністрацыйную працэдуру «</w:t>
      </w:r>
      <w:hyperlink r:id="rId5" w:history="1">
        <w:r w:rsidRPr="00512E20">
          <w:rPr>
            <w:rStyle w:val="a5"/>
            <w:color w:val="auto"/>
            <w:sz w:val="30"/>
            <w:szCs w:val="30"/>
            <w:u w:val="none"/>
            <w:lang w:val="be-BY"/>
          </w:rPr>
          <w:t>Прыняцце рашэння аб аб'яўленні непаўналетняга цалкам дзеяздольным (эмансіпацыя)</w:t>
        </w:r>
      </w:hyperlink>
      <w:r w:rsidRPr="00512E20">
        <w:rPr>
          <w:sz w:val="30"/>
          <w:szCs w:val="30"/>
          <w:lang w:val="be-BY"/>
        </w:rPr>
        <w:t xml:space="preserve">» у адпаведнасці с Указам Прэзідэнта Рэспублікі ад 26 красавіка 2010 г. № 200, гэта значыць аб’явіць мяне поўнасцю дзеяздольным.  </w:t>
      </w:r>
    </w:p>
    <w:p w14:paraId="4574E575" w14:textId="77777777" w:rsidR="00512E20" w:rsidRPr="00512E20" w:rsidRDefault="00512E20" w:rsidP="00512E20">
      <w:pPr>
        <w:jc w:val="center"/>
        <w:rPr>
          <w:lang w:val="be-BY"/>
        </w:rPr>
      </w:pPr>
    </w:p>
    <w:p w14:paraId="30939EBC" w14:textId="77777777" w:rsidR="00512E20" w:rsidRPr="00512E20" w:rsidRDefault="00512E20" w:rsidP="00512E20">
      <w:pPr>
        <w:ind w:firstLine="708"/>
        <w:jc w:val="both"/>
        <w:rPr>
          <w:sz w:val="30"/>
          <w:szCs w:val="30"/>
          <w:lang w:val="be-BY"/>
        </w:rPr>
      </w:pPr>
      <w:r w:rsidRPr="00512E20">
        <w:rPr>
          <w:sz w:val="30"/>
          <w:szCs w:val="30"/>
          <w:lang w:val="be-BY"/>
        </w:rPr>
        <w:t>Да заявы прыкладаю наступныя дакументы:</w:t>
      </w:r>
    </w:p>
    <w:p w14:paraId="2A3D54FC" w14:textId="77777777" w:rsidR="00512E20" w:rsidRPr="00512E20" w:rsidRDefault="00512E20" w:rsidP="00512E20">
      <w:pPr>
        <w:jc w:val="both"/>
        <w:rPr>
          <w:sz w:val="30"/>
          <w:szCs w:val="30"/>
          <w:lang w:val="be-BY"/>
        </w:rPr>
      </w:pPr>
      <w:r w:rsidRPr="00512E20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F2145A" w14:textId="77777777" w:rsidR="00512E20" w:rsidRPr="00512E20" w:rsidRDefault="00512E20" w:rsidP="00512E20">
      <w:pPr>
        <w:jc w:val="both"/>
        <w:rPr>
          <w:sz w:val="30"/>
          <w:szCs w:val="30"/>
          <w:lang w:val="be-BY"/>
        </w:rPr>
      </w:pPr>
    </w:p>
    <w:p w14:paraId="1B037B24" w14:textId="77777777" w:rsidR="00512E20" w:rsidRPr="00512E20" w:rsidRDefault="00512E20" w:rsidP="00512E20">
      <w:pPr>
        <w:jc w:val="both"/>
        <w:rPr>
          <w:sz w:val="30"/>
          <w:szCs w:val="30"/>
          <w:lang w:val="be-BY"/>
        </w:rPr>
      </w:pPr>
      <w:r w:rsidRPr="00512E20">
        <w:rPr>
          <w:sz w:val="30"/>
          <w:szCs w:val="30"/>
          <w:lang w:val="be-BY"/>
        </w:rPr>
        <w:t>____________________                                   ______________________</w:t>
      </w:r>
    </w:p>
    <w:p w14:paraId="6F97E1A0" w14:textId="77777777" w:rsidR="00512E20" w:rsidRPr="00512E20" w:rsidRDefault="00512E20" w:rsidP="00512E20">
      <w:pPr>
        <w:jc w:val="both"/>
        <w:rPr>
          <w:sz w:val="30"/>
          <w:szCs w:val="30"/>
          <w:lang w:val="be-BY"/>
        </w:rPr>
      </w:pPr>
      <w:r w:rsidRPr="00512E20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512E20">
        <w:rPr>
          <w:lang w:val="be-BY" w:eastAsia="en-US"/>
        </w:rPr>
        <w:t>(асабісты подпіс)</w:t>
      </w:r>
      <w:r w:rsidRPr="00512E20">
        <w:rPr>
          <w:sz w:val="30"/>
          <w:szCs w:val="30"/>
          <w:lang w:val="be-BY"/>
        </w:rPr>
        <w:t xml:space="preserve"> </w:t>
      </w:r>
    </w:p>
    <w:p w14:paraId="30B7B741" w14:textId="77777777" w:rsidR="00512E20" w:rsidRPr="00512E20" w:rsidRDefault="00512E20" w:rsidP="00512E20">
      <w:pPr>
        <w:tabs>
          <w:tab w:val="left" w:pos="2903"/>
        </w:tabs>
        <w:jc w:val="both"/>
        <w:rPr>
          <w:sz w:val="30"/>
          <w:szCs w:val="30"/>
          <w:lang w:val="be-BY"/>
        </w:rPr>
      </w:pPr>
    </w:p>
    <w:p w14:paraId="12FE0378" w14:textId="77777777" w:rsidR="00512E20" w:rsidRPr="00512E20" w:rsidRDefault="00512E20" w:rsidP="00512E20">
      <w:pPr>
        <w:tabs>
          <w:tab w:val="left" w:pos="2903"/>
        </w:tabs>
        <w:jc w:val="both"/>
        <w:rPr>
          <w:lang w:val="be-BY"/>
        </w:rPr>
      </w:pPr>
      <w:r w:rsidRPr="00512E20">
        <w:rPr>
          <w:sz w:val="30"/>
          <w:szCs w:val="30"/>
          <w:lang w:val="be-BY"/>
        </w:rPr>
        <w:t>Вынік разгляду дадзенай заявы</w:t>
      </w:r>
      <w:r w:rsidRPr="00512E20">
        <w:rPr>
          <w:sz w:val="26"/>
          <w:szCs w:val="26"/>
          <w:lang w:val="be-BY"/>
        </w:rPr>
        <w:t xml:space="preserve"> __________________________________________.</w:t>
      </w:r>
      <w:r w:rsidRPr="00512E20">
        <w:rPr>
          <w:lang w:val="be-BY"/>
        </w:rPr>
        <w:t xml:space="preserve">                                                                                             </w:t>
      </w:r>
    </w:p>
    <w:p w14:paraId="35D7D7AE" w14:textId="77777777" w:rsidR="00512E20" w:rsidRPr="00512E20" w:rsidRDefault="00512E20" w:rsidP="00512E20">
      <w:pPr>
        <w:tabs>
          <w:tab w:val="left" w:pos="2903"/>
        </w:tabs>
        <w:jc w:val="both"/>
        <w:rPr>
          <w:lang w:val="be-BY"/>
        </w:rPr>
      </w:pPr>
      <w:r w:rsidRPr="00512E20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3479F3D2" w14:textId="77777777" w:rsidR="00512E20" w:rsidRPr="00512E20" w:rsidRDefault="00512E20" w:rsidP="00512E20">
      <w:pPr>
        <w:pStyle w:val="undline"/>
        <w:jc w:val="left"/>
        <w:rPr>
          <w:sz w:val="30"/>
          <w:szCs w:val="30"/>
          <w:lang w:val="be-BY"/>
        </w:rPr>
      </w:pPr>
    </w:p>
    <w:p w14:paraId="458B8F50" w14:textId="77777777" w:rsidR="003121CA" w:rsidRPr="008D29F2" w:rsidRDefault="003121CA" w:rsidP="00512E20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3D62F3"/>
    <w:rsid w:val="00401BD5"/>
    <w:rsid w:val="004216A1"/>
    <w:rsid w:val="00443763"/>
    <w:rsid w:val="004A0EDF"/>
    <w:rsid w:val="004B6E4F"/>
    <w:rsid w:val="00512E20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E5BE1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F51B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10-08-2022-08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2023-03-21T05:05:00Z</dcterms:created>
  <dcterms:modified xsi:type="dcterms:W3CDTF">2023-03-21T05:05:00Z</dcterms:modified>
</cp:coreProperties>
</file>