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6372E" w14:textId="77777777" w:rsidR="00CA7EB8" w:rsidRDefault="00CA7EB8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СОВЕТА ДЕПУТАТОВ</w:t>
      </w:r>
    </w:p>
    <w:p w14:paraId="45AF88B2" w14:textId="77777777" w:rsidR="00CA7EB8" w:rsidRDefault="00CA7EB8">
      <w:pPr>
        <w:pStyle w:val="newncpi"/>
        <w:ind w:firstLine="0"/>
        <w:jc w:val="center"/>
      </w:pPr>
      <w:r>
        <w:rPr>
          <w:rStyle w:val="datepr"/>
        </w:rPr>
        <w:t>30 июня 2022 г.</w:t>
      </w:r>
      <w:r>
        <w:rPr>
          <w:rStyle w:val="number"/>
        </w:rPr>
        <w:t xml:space="preserve"> № 171</w:t>
      </w:r>
    </w:p>
    <w:p w14:paraId="7A1BFC36" w14:textId="77777777" w:rsidR="00CA7EB8" w:rsidRDefault="00CA7EB8">
      <w:pPr>
        <w:pStyle w:val="titlencpi"/>
      </w:pPr>
      <w:r>
        <w:t>О звании «Почетный гражданин Бешенковичского района»</w:t>
      </w:r>
    </w:p>
    <w:p w14:paraId="1EA7A4DF" w14:textId="77777777" w:rsidR="00CA7EB8" w:rsidRDefault="00CA7EB8">
      <w:pPr>
        <w:pStyle w:val="changei"/>
      </w:pPr>
      <w:r>
        <w:t>Изменения и дополнения:</w:t>
      </w:r>
    </w:p>
    <w:p w14:paraId="206CBF3A" w14:textId="77777777" w:rsidR="00CA7EB8" w:rsidRDefault="00CA7EB8">
      <w:pPr>
        <w:pStyle w:val="changeadd"/>
      </w:pPr>
      <w:r>
        <w:t>Решение Бешенковичского районного Совета депутатов от 28 сентября 2023 г. № 225 (Национальный правовой Интернет-портал Республики Беларусь, 04.10.2023, 9/126164) &lt;D923v0126164&gt;</w:t>
      </w:r>
    </w:p>
    <w:p w14:paraId="06F0E11A" w14:textId="77777777" w:rsidR="00CA7EB8" w:rsidRDefault="00CA7EB8">
      <w:pPr>
        <w:pStyle w:val="newncpi"/>
      </w:pPr>
      <w:r>
        <w:t> </w:t>
      </w:r>
    </w:p>
    <w:p w14:paraId="61F84B6E" w14:textId="77777777" w:rsidR="00CA7EB8" w:rsidRDefault="00CA7EB8">
      <w:pPr>
        <w:pStyle w:val="preamble"/>
      </w:pPr>
      <w:r>
        <w:t>На основании пункта 1 статьи 13 и подпункта 1.3 пункта 1 статьи 19 Закона Республики Беларусь от 4 января 2010 г. № 108-З «О местном управлении и самоуправлении в Республике Беларусь» Бешенковичский районный Совет депутатов РЕШИЛ:</w:t>
      </w:r>
    </w:p>
    <w:p w14:paraId="0D72A284" w14:textId="77777777" w:rsidR="00CA7EB8" w:rsidRDefault="00CA7EB8">
      <w:pPr>
        <w:pStyle w:val="point"/>
      </w:pPr>
      <w:r>
        <w:t>1. Учредить в Бешенковичском районе звание «Почетный гражданин Бешенковичского района».</w:t>
      </w:r>
    </w:p>
    <w:p w14:paraId="01D1567B" w14:textId="77777777" w:rsidR="00CA7EB8" w:rsidRDefault="00CA7EB8">
      <w:pPr>
        <w:pStyle w:val="point"/>
      </w:pPr>
      <w:r>
        <w:t>2. Утвердить Инструкцию о порядке присвоения звания «Почетный гражданин Бешенковичского района» (прилагается).</w:t>
      </w:r>
    </w:p>
    <w:p w14:paraId="56EF6CD2" w14:textId="77777777" w:rsidR="00CA7EB8" w:rsidRDefault="00CA7EB8">
      <w:pPr>
        <w:pStyle w:val="point"/>
      </w:pPr>
      <w:r>
        <w:t>3. Настоящее решение вступает в силу после его официального опубликования.</w:t>
      </w:r>
    </w:p>
    <w:p w14:paraId="3A2EA0B7" w14:textId="77777777" w:rsidR="00CA7EB8" w:rsidRDefault="00CA7EB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CA7EB8" w14:paraId="79B178F6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D85098" w14:textId="77777777" w:rsidR="00CA7EB8" w:rsidRDefault="00CA7EB8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988EF7" w14:textId="77777777" w:rsidR="00CA7EB8" w:rsidRDefault="00CA7EB8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Г.М.Шведов</w:t>
            </w:r>
            <w:proofErr w:type="spellEnd"/>
          </w:p>
        </w:tc>
      </w:tr>
    </w:tbl>
    <w:p w14:paraId="287A7067" w14:textId="77777777" w:rsidR="00CA7EB8" w:rsidRDefault="00CA7EB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CA7EB8" w14:paraId="268C7F25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6DCC8" w14:textId="77777777" w:rsidR="00CA7EB8" w:rsidRDefault="00CA7EB8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0DBCA" w14:textId="77777777" w:rsidR="00CA7EB8" w:rsidRDefault="00CA7EB8">
            <w:pPr>
              <w:pStyle w:val="capu1"/>
            </w:pPr>
            <w:r>
              <w:t>УТВЕРЖДЕНО</w:t>
            </w:r>
          </w:p>
          <w:p w14:paraId="04BCCD65" w14:textId="77777777" w:rsidR="00CA7EB8" w:rsidRDefault="00CA7EB8">
            <w:pPr>
              <w:pStyle w:val="cap1"/>
            </w:pPr>
            <w:r>
              <w:t>Решение</w:t>
            </w:r>
            <w:r>
              <w:br/>
              <w:t>Бешенковичского районного</w:t>
            </w:r>
            <w:r>
              <w:br/>
              <w:t>Совета депутатов</w:t>
            </w:r>
          </w:p>
          <w:p w14:paraId="5A205C94" w14:textId="77777777" w:rsidR="00CA7EB8" w:rsidRDefault="00CA7EB8">
            <w:pPr>
              <w:pStyle w:val="cap1"/>
            </w:pPr>
            <w:r>
              <w:t>30.06.2022 № 171</w:t>
            </w:r>
          </w:p>
        </w:tc>
      </w:tr>
    </w:tbl>
    <w:p w14:paraId="76F67F10" w14:textId="77777777" w:rsidR="00CA7EB8" w:rsidRDefault="00CA7EB8">
      <w:pPr>
        <w:pStyle w:val="titleu"/>
      </w:pPr>
      <w:r>
        <w:t>ИНСТРУКЦИЯ</w:t>
      </w:r>
      <w:r>
        <w:br/>
        <w:t>о порядке присвоения звания «Почетный гражданин Бешенковичского района»</w:t>
      </w:r>
    </w:p>
    <w:p w14:paraId="697573BC" w14:textId="77777777" w:rsidR="00CA7EB8" w:rsidRDefault="00CA7EB8">
      <w:pPr>
        <w:pStyle w:val="point"/>
      </w:pPr>
      <w:r>
        <w:t>1. Настоящая Инструкция определяет основания и порядок присвоения звания «Почетный гражданин Бешенковичского района».</w:t>
      </w:r>
    </w:p>
    <w:p w14:paraId="59E5D4ED" w14:textId="77777777" w:rsidR="00CA7EB8" w:rsidRDefault="00CA7EB8">
      <w:pPr>
        <w:pStyle w:val="point"/>
      </w:pPr>
      <w:r>
        <w:t>2. Звание «Почетный гражданин Бешенковичского района» является высшей степенью признательности жителей Бешенковичского района и присваивается при жизни гражданам Республики Беларусь, проживающим на территории Бешенковичского района, а также жителям иных регионов и гражданам иностранных государств.</w:t>
      </w:r>
    </w:p>
    <w:p w14:paraId="61267BEF" w14:textId="77777777" w:rsidR="00CA7EB8" w:rsidRDefault="00CA7EB8">
      <w:pPr>
        <w:pStyle w:val="point"/>
      </w:pPr>
      <w:r>
        <w:t>3. Присвоение звания «Почетный гражданин Бешенковичского района», как правило, приурочивается к знаковым, юбилейным датам в истории Бешенковичского района.</w:t>
      </w:r>
    </w:p>
    <w:p w14:paraId="1C6D78FC" w14:textId="77777777" w:rsidR="00CA7EB8" w:rsidRDefault="00CA7EB8">
      <w:pPr>
        <w:pStyle w:val="point"/>
      </w:pPr>
      <w:r>
        <w:t>4. Основаниями для присвоения звания «Почетный гражданин Бешенковичского района» являются:</w:t>
      </w:r>
    </w:p>
    <w:p w14:paraId="2EC72A5F" w14:textId="77777777" w:rsidR="00CA7EB8" w:rsidRDefault="00CA7EB8">
      <w:pPr>
        <w:pStyle w:val="newncpi"/>
      </w:pPr>
      <w:r>
        <w:t>особые заслуги при защите и освобождении Бешенковичского района в годы Великой Отечественной войны;</w:t>
      </w:r>
    </w:p>
    <w:p w14:paraId="29B15BA6" w14:textId="77777777" w:rsidR="00CA7EB8" w:rsidRDefault="00CA7EB8">
      <w:pPr>
        <w:pStyle w:val="newncpi"/>
      </w:pPr>
      <w:r>
        <w:t>значительные успехи в развитии экономики, производственной и общественно-культурной деятельности, науки, культуры, искусства, образования, здравоохранения, физической культуры и спорта;</w:t>
      </w:r>
    </w:p>
    <w:p w14:paraId="1415C0AE" w14:textId="77777777" w:rsidR="00CA7EB8" w:rsidRDefault="00CA7EB8">
      <w:pPr>
        <w:pStyle w:val="newncpi"/>
      </w:pPr>
      <w:r>
        <w:t>отвага и мужество, проявленные в чрезвычайных ситуациях, при исполнении воинского долга, обеспечении безопасности, законности и правопорядка;</w:t>
      </w:r>
    </w:p>
    <w:p w14:paraId="218D90BB" w14:textId="77777777" w:rsidR="00CA7EB8" w:rsidRDefault="00CA7EB8">
      <w:pPr>
        <w:pStyle w:val="newncpi"/>
      </w:pPr>
      <w:r>
        <w:t>иные заслуги и достижения, получившие широкое общественное признание.</w:t>
      </w:r>
    </w:p>
    <w:p w14:paraId="4EF60E47" w14:textId="77777777" w:rsidR="00CA7EB8" w:rsidRDefault="00CA7EB8">
      <w:pPr>
        <w:pStyle w:val="point"/>
      </w:pPr>
      <w:r>
        <w:t>5. К присвоению звания «Почетный гражданин Бешенковичского района» представляются лица, как правило, ранее отмеченные другими формами общественного признания.</w:t>
      </w:r>
    </w:p>
    <w:p w14:paraId="508EAA69" w14:textId="77777777" w:rsidR="00CA7EB8" w:rsidRDefault="00CA7EB8">
      <w:pPr>
        <w:pStyle w:val="point"/>
      </w:pPr>
      <w:r>
        <w:lastRenderedPageBreak/>
        <w:t>6. Звание «Почетный гражданин Бешенковичского района» присваивается решением Бешенковичского районного Совета депутатов (далее – Совет депутатов) по представлению Бешенковичского районного исполнительного комитета (далее – райисполком).</w:t>
      </w:r>
    </w:p>
    <w:p w14:paraId="0C2C5836" w14:textId="77777777" w:rsidR="00CA7EB8" w:rsidRDefault="00CA7EB8">
      <w:pPr>
        <w:pStyle w:val="point"/>
      </w:pPr>
      <w:r>
        <w:t>7. Ходатайство о присвоении звания «Почетный гражданин Бешенковичского района» представляется в отдел организационно-кадровой и юридической работы райисполкома:</w:t>
      </w:r>
    </w:p>
    <w:p w14:paraId="1C40CFD5" w14:textId="77777777" w:rsidR="00CA7EB8" w:rsidRDefault="00CA7EB8">
      <w:pPr>
        <w:pStyle w:val="newncpi"/>
      </w:pPr>
      <w:r>
        <w:t>сельскими исполнительными комитетами;</w:t>
      </w:r>
    </w:p>
    <w:p w14:paraId="7D71EB67" w14:textId="77777777" w:rsidR="00CA7EB8" w:rsidRDefault="00CA7EB8">
      <w:pPr>
        <w:pStyle w:val="newncpi"/>
      </w:pPr>
      <w:r>
        <w:t>структурными подразделениями райисполкома;</w:t>
      </w:r>
    </w:p>
    <w:p w14:paraId="1660C422" w14:textId="77777777" w:rsidR="00CA7EB8" w:rsidRDefault="00CA7EB8">
      <w:pPr>
        <w:pStyle w:val="newncpi"/>
      </w:pPr>
      <w:r>
        <w:t>политическими партиями, общественными и религиозными объединениями;</w:t>
      </w:r>
    </w:p>
    <w:p w14:paraId="19510D9E" w14:textId="77777777" w:rsidR="00CA7EB8" w:rsidRDefault="00CA7EB8">
      <w:pPr>
        <w:pStyle w:val="newncpi"/>
      </w:pPr>
      <w:r>
        <w:t>трудовыми коллективами предприятий и учреждений.</w:t>
      </w:r>
    </w:p>
    <w:p w14:paraId="558421E4" w14:textId="77777777" w:rsidR="00CA7EB8" w:rsidRDefault="00CA7EB8">
      <w:pPr>
        <w:pStyle w:val="point"/>
      </w:pPr>
      <w:r>
        <w:t>8. Ходатайство о присвоении звания «Почетный гражданин Бешенковичского района» должно содержать описание конкретных достижений и заслуг кандидата.</w:t>
      </w:r>
    </w:p>
    <w:p w14:paraId="49150A35" w14:textId="77777777" w:rsidR="00CA7EB8" w:rsidRDefault="00CA7EB8">
      <w:pPr>
        <w:pStyle w:val="newncpi"/>
      </w:pPr>
      <w:r>
        <w:t>К ходатайству прилагаются следующие документы:</w:t>
      </w:r>
    </w:p>
    <w:p w14:paraId="4735800D" w14:textId="77777777" w:rsidR="00CA7EB8" w:rsidRDefault="00CA7EB8">
      <w:pPr>
        <w:pStyle w:val="newncpi"/>
      </w:pPr>
      <w:r>
        <w:t>справка о биографических данных;</w:t>
      </w:r>
    </w:p>
    <w:p w14:paraId="6A7E42AB" w14:textId="77777777" w:rsidR="00CA7EB8" w:rsidRDefault="00CA7EB8">
      <w:pPr>
        <w:pStyle w:val="newncpi"/>
      </w:pPr>
      <w:r>
        <w:t>представление с подробным описанием (перечнем) заслуг перед Бешенковичским районом;</w:t>
      </w:r>
    </w:p>
    <w:p w14:paraId="08D0930F" w14:textId="77777777" w:rsidR="00CA7EB8" w:rsidRDefault="00CA7EB8">
      <w:pPr>
        <w:pStyle w:val="newncpi"/>
      </w:pPr>
      <w:r>
        <w:t>копия документа, удостоверяющего личность;</w:t>
      </w:r>
    </w:p>
    <w:p w14:paraId="44A6605E" w14:textId="77777777" w:rsidR="00CA7EB8" w:rsidRDefault="00CA7EB8">
      <w:pPr>
        <w:pStyle w:val="newncpi"/>
      </w:pPr>
      <w:r>
        <w:t>цветная фотография размером 3 х 4 см;</w:t>
      </w:r>
    </w:p>
    <w:p w14:paraId="3DCBDFA6" w14:textId="77777777" w:rsidR="00CA7EB8" w:rsidRDefault="00CA7EB8">
      <w:pPr>
        <w:pStyle w:val="newncpi"/>
      </w:pPr>
      <w:r>
        <w:t>согласие кандидата на обработку персональных данных;</w:t>
      </w:r>
    </w:p>
    <w:p w14:paraId="514FB38D" w14:textId="77777777" w:rsidR="00CA7EB8" w:rsidRDefault="00CA7EB8">
      <w:pPr>
        <w:pStyle w:val="newncpi"/>
      </w:pPr>
      <w:r>
        <w:t>информация из единого государственного банка данных о правонарушениях, об отсутствии судимости, в том числе погашенной и снятой.</w:t>
      </w:r>
    </w:p>
    <w:p w14:paraId="79A816AA" w14:textId="77777777" w:rsidR="00CA7EB8" w:rsidRDefault="00CA7EB8">
      <w:pPr>
        <w:pStyle w:val="point"/>
      </w:pPr>
      <w:r>
        <w:t>9. Не рассматриваются документы в отношении кандидатов, имеющих судимость, в том числе погашенную и снятую, не обеспечивших соблюдение производственно-технологической, исполнительской и трудовой дисциплины и (или) уволенных по основаниям, признаваемым в соответствии с законодательными актами дискредитирующими обстоятельствами.</w:t>
      </w:r>
    </w:p>
    <w:p w14:paraId="407A6DEC" w14:textId="77777777" w:rsidR="00CA7EB8" w:rsidRDefault="00CA7EB8">
      <w:pPr>
        <w:pStyle w:val="point"/>
      </w:pPr>
      <w:r>
        <w:t>10. Представление кандидатов на присвоение звания «Почетный гражданин Бешенковичского района» производится в случае получения их письменного согласия.</w:t>
      </w:r>
    </w:p>
    <w:p w14:paraId="33D7BB72" w14:textId="77777777" w:rsidR="00CA7EB8" w:rsidRDefault="00CA7EB8">
      <w:pPr>
        <w:pStyle w:val="point"/>
      </w:pPr>
      <w:r>
        <w:t>11. Документы о представлении кандидатуры на присвоение звания «Почетный гражданин Бешенковичского района» представляются в отдел организационно-кадровой и юридической работы райисполкома за месяц до присвоения звания.</w:t>
      </w:r>
    </w:p>
    <w:p w14:paraId="763ECD8B" w14:textId="77777777" w:rsidR="00CA7EB8" w:rsidRDefault="00CA7EB8">
      <w:pPr>
        <w:pStyle w:val="newncpi"/>
      </w:pPr>
      <w:r>
        <w:t>После принятия райисполкомом решения о представлении кандидатуры на присвоение звания «Почетный гражданин Бешенковичского района» его копия вместе с документами, указанными в пункте 8 настоящей Инструкции, направляется в Совет депутатов для рассмотрения на сессии Совета депутатов.</w:t>
      </w:r>
    </w:p>
    <w:p w14:paraId="6260321F" w14:textId="77777777" w:rsidR="00CA7EB8" w:rsidRDefault="00CA7EB8">
      <w:pPr>
        <w:pStyle w:val="point"/>
      </w:pPr>
      <w:r>
        <w:t>12. Проект решения о присвоении звания «Почетный гражданин Бешенковичского района» рассматривается Советом депутатов на открытом заседании по каждой кандидатуре в отдельности. Заседание проводится в отсутствие представляемого к званию лица.</w:t>
      </w:r>
    </w:p>
    <w:p w14:paraId="1F6FCD5E" w14:textId="77777777" w:rsidR="00CA7EB8" w:rsidRDefault="00CA7EB8">
      <w:pPr>
        <w:pStyle w:val="point"/>
      </w:pPr>
      <w:r>
        <w:t>13. Лицу, удостоенному звания «Почетный гражданин Бешенковичского района», в торжественной обстановке вручаются наградная стела, свидетельство и удостоверение Почетного гражданина Бешенковичского района, подписанные председателями Совета депутатов и райисполкома, цветочная композиция.</w:t>
      </w:r>
    </w:p>
    <w:p w14:paraId="1F265D87" w14:textId="77777777" w:rsidR="00CA7EB8" w:rsidRDefault="00CA7EB8">
      <w:pPr>
        <w:pStyle w:val="newncpi"/>
      </w:pPr>
      <w:r>
        <w:t>Лицу, удостоенному звания «Почетный гражданин Бешенковичского района», выплачивается единовременное вознаграждение из средств районного бюджета в размере двадцати базовых величин.</w:t>
      </w:r>
    </w:p>
    <w:p w14:paraId="1DDEB75F" w14:textId="77777777" w:rsidR="00CA7EB8" w:rsidRDefault="00CA7EB8">
      <w:pPr>
        <w:pStyle w:val="newncpi"/>
      </w:pPr>
      <w:r>
        <w:t>В случае, если лицо, удостоенное звания «Почетный гражданин Бешенковичского района», вследствие болезни, инвалидности не может явиться на вручение, наградная стела, свидетельство и удостоверение Почетного гражданина Бешенковичского района, цветочная композиция вручаются ему на дому или в организации здравоохранения, в которой он находится.</w:t>
      </w:r>
    </w:p>
    <w:p w14:paraId="042D7B40" w14:textId="77777777" w:rsidR="00CA7EB8" w:rsidRDefault="00CA7EB8">
      <w:pPr>
        <w:pStyle w:val="newncpi"/>
      </w:pPr>
      <w:r>
        <w:lastRenderedPageBreak/>
        <w:t>В случае смерти лица, удостоенного звания «Почетный гражданин Бешенковичского района», наградная стела, свидетельство и удостоверение Почетного гражданина Бешенковичского района, цветочная композиция вручаются одному из членов его семьи либо близким родственникам.</w:t>
      </w:r>
    </w:p>
    <w:p w14:paraId="5FDE0184" w14:textId="77777777" w:rsidR="00CA7EB8" w:rsidRDefault="00CA7EB8">
      <w:pPr>
        <w:pStyle w:val="newncpi"/>
      </w:pPr>
      <w:r>
        <w:t>Образцы свидетельства и удостоверения Почетного гражданина Бешенковичского района разрабатываются отделом идеологической работы и по делам молодежи райисполкома и утверждаются постановлением президиума Совета депутатов.</w:t>
      </w:r>
    </w:p>
    <w:p w14:paraId="62ED18CA" w14:textId="77777777" w:rsidR="00CA7EB8" w:rsidRDefault="00CA7EB8">
      <w:pPr>
        <w:pStyle w:val="point"/>
      </w:pPr>
      <w:r>
        <w:t>14. Финансирование расходов, связанных с приобретением наградных стел, свидетельств и удостоверений Почетного гражданина Бешенковичского района, цветочной продукции, производится за счет средств районного бюджета, предусмотренных сектору культуры райисполкома соответствующей сметой расходов на проведение культурно-массовых мероприятий.</w:t>
      </w:r>
    </w:p>
    <w:p w14:paraId="3CDCF68B" w14:textId="77777777" w:rsidR="00CA7EB8" w:rsidRDefault="00CA7EB8">
      <w:pPr>
        <w:pStyle w:val="point"/>
      </w:pPr>
      <w:r>
        <w:t>15. Решение о присвоении звания «Почетный гражданин Бешенковичского района» публикуется в газете «Зара» и на официальном сайте райисполкома в сети Интернет.</w:t>
      </w:r>
    </w:p>
    <w:p w14:paraId="03EB0153" w14:textId="77777777" w:rsidR="00CA7EB8" w:rsidRDefault="00CA7EB8">
      <w:pPr>
        <w:pStyle w:val="newncpi"/>
      </w:pPr>
      <w:r>
        <w:t>Сведения о лицах, удостоенных звания «Почетный гражданин Бешенковичского района», с указанием их заслуг, даты и номера решения Совета депутатов о присвоении звания «Почетный гражданин Бешенковичского района» заносятся в Книгу почетных граждан Бешенковичского района, которая хранится в государственном учреждении «Бешенковичский районный историко-краеведческий музей».</w:t>
      </w:r>
    </w:p>
    <w:p w14:paraId="699E83EC" w14:textId="77777777" w:rsidR="00CA7EB8" w:rsidRDefault="00CA7EB8">
      <w:pPr>
        <w:pStyle w:val="point"/>
      </w:pPr>
      <w:r>
        <w:t>16. Лица, удостоенные звания «Почетный гражданин Бешенковичского района»:</w:t>
      </w:r>
    </w:p>
    <w:p w14:paraId="0137EC79" w14:textId="77777777" w:rsidR="00CA7EB8" w:rsidRDefault="00CA7EB8">
      <w:pPr>
        <w:pStyle w:val="underpoint"/>
      </w:pPr>
      <w:r>
        <w:t>16.1. как правило, приглашаются для участия в торжественных мероприятиях, посвященных государственным праздникам, праздникам и памятным датам городского поселка Бешенковичи и Бешенковичского района, других знаменательных событиях, проводимых в Бешенковичском районе;</w:t>
      </w:r>
    </w:p>
    <w:p w14:paraId="59779B79" w14:textId="77777777" w:rsidR="00CA7EB8" w:rsidRDefault="00CA7EB8">
      <w:pPr>
        <w:pStyle w:val="underpoint"/>
      </w:pPr>
      <w:r>
        <w:t>16.2. имеют право на бесплатное посещение районных культурно-зрелищных, спортивных мероприятий, а также иные права, предоставленные райисполкомом.</w:t>
      </w:r>
    </w:p>
    <w:p w14:paraId="5C944FAB" w14:textId="77777777" w:rsidR="00CA7EB8" w:rsidRDefault="00CA7EB8">
      <w:pPr>
        <w:pStyle w:val="point"/>
      </w:pPr>
      <w:r>
        <w:t>17. В случае смерти лица, удостоенного звания «Почетный гражданин Бешенковичского района», за счет средств районного бюджета приобретается ритуальный венок с лентой от Совета депутатов и райисполкома.</w:t>
      </w:r>
    </w:p>
    <w:p w14:paraId="40C128D7" w14:textId="77777777" w:rsidR="00CA7EB8" w:rsidRDefault="00CA7EB8">
      <w:pPr>
        <w:pStyle w:val="newncpi"/>
      </w:pPr>
      <w:r>
        <w:t>При погребении Почетного гражданина Бешенковичского района по согласованию с родственниками может проводиться траурный митинг с участием представителей Совета депутатов и райисполкома.</w:t>
      </w:r>
    </w:p>
    <w:p w14:paraId="4D489227" w14:textId="77777777" w:rsidR="00CA7EB8" w:rsidRDefault="00CA7EB8">
      <w:pPr>
        <w:pStyle w:val="point"/>
      </w:pPr>
      <w:r>
        <w:t>18. После смерти Почетного гражданина Бешенковичского района удостоверение и другие знаки отличия остаются в его семье. На фасаде дома, где проживал Почетный гражданин Бешенковичского района, с письменного согласия членов семьи, устанавливается сообщающая об этом табличка.</w:t>
      </w:r>
    </w:p>
    <w:p w14:paraId="741BB808" w14:textId="77777777" w:rsidR="00CA7EB8" w:rsidRDefault="00CA7EB8">
      <w:pPr>
        <w:pStyle w:val="point"/>
      </w:pPr>
      <w:r>
        <w:t>19. В целях увековечения памяти почетных граждан их именами могут быть названы элементы улично-дорожной сети населенных пунктов Бешенковичского района. Их имена могут присваиваться организациям, скверам и паркам.</w:t>
      </w:r>
    </w:p>
    <w:p w14:paraId="66701140" w14:textId="77777777" w:rsidR="00CA7EB8" w:rsidRDefault="00CA7EB8">
      <w:pPr>
        <w:pStyle w:val="point"/>
      </w:pPr>
      <w:r>
        <w:t>20. Лицо, удостоенное звания «Почетный гражданин Бешенковичского района», может быть лишено этого звания в связи со вступившим в законную силу в отношении его обвинительным приговором суда.</w:t>
      </w:r>
    </w:p>
    <w:p w14:paraId="7452B850" w14:textId="77777777" w:rsidR="00CA7EB8" w:rsidRDefault="00CA7EB8">
      <w:pPr>
        <w:pStyle w:val="newncpi"/>
      </w:pPr>
      <w:r>
        <w:t>Ходатайство о лишении звания «Почетный гражданин Бешенковичского района» вносится на рассмотрение Совета депутатов райисполкомом или по требованию одной трети депутатов от числа избранных депутатов Совета депутатов.</w:t>
      </w:r>
    </w:p>
    <w:p w14:paraId="2475BCC4" w14:textId="77777777" w:rsidR="00CA7EB8" w:rsidRDefault="00CA7EB8">
      <w:pPr>
        <w:pStyle w:val="newncpi"/>
      </w:pPr>
      <w:r>
        <w:t>Решение о лишении звания «Почетный гражданин Бешенковичского района» принимается Советом депутатов.</w:t>
      </w:r>
    </w:p>
    <w:p w14:paraId="53D76DAA" w14:textId="77777777" w:rsidR="00CA7EB8" w:rsidRDefault="00CA7EB8">
      <w:pPr>
        <w:pStyle w:val="newncpi"/>
      </w:pPr>
      <w:r>
        <w:t> </w:t>
      </w:r>
    </w:p>
    <w:p w14:paraId="0A96F105" w14:textId="77777777" w:rsidR="00F12C76" w:rsidRDefault="00F12C76" w:rsidP="006C0B77">
      <w:pPr>
        <w:spacing w:after="0"/>
        <w:ind w:firstLine="709"/>
        <w:jc w:val="both"/>
      </w:pPr>
    </w:p>
    <w:sectPr w:rsidR="00F12C76" w:rsidSect="00CA7EB8">
      <w:headerReference w:type="even" r:id="rId6"/>
      <w:headerReference w:type="default" r:id="rId7"/>
      <w:pgSz w:w="11906" w:h="16838" w:code="9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4966D" w14:textId="77777777" w:rsidR="0074219E" w:rsidRDefault="0074219E" w:rsidP="00CA7EB8">
      <w:pPr>
        <w:spacing w:after="0"/>
      </w:pPr>
      <w:r>
        <w:separator/>
      </w:r>
    </w:p>
  </w:endnote>
  <w:endnote w:type="continuationSeparator" w:id="0">
    <w:p w14:paraId="454DAD69" w14:textId="77777777" w:rsidR="0074219E" w:rsidRDefault="0074219E" w:rsidP="00CA7E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F0645" w14:textId="77777777" w:rsidR="0074219E" w:rsidRDefault="0074219E" w:rsidP="00CA7EB8">
      <w:pPr>
        <w:spacing w:after="0"/>
      </w:pPr>
      <w:r>
        <w:separator/>
      </w:r>
    </w:p>
  </w:footnote>
  <w:footnote w:type="continuationSeparator" w:id="0">
    <w:p w14:paraId="61BE917A" w14:textId="77777777" w:rsidR="0074219E" w:rsidRDefault="0074219E" w:rsidP="00CA7E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F576A" w14:textId="77777777" w:rsidR="00CA7EB8" w:rsidRDefault="00CA7EB8" w:rsidP="00CD6AA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346D3C84" w14:textId="77777777" w:rsidR="00CA7EB8" w:rsidRDefault="00CA7E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93FAB" w14:textId="0FE3214E" w:rsidR="00CA7EB8" w:rsidRPr="00CA7EB8" w:rsidRDefault="00CA7EB8" w:rsidP="00CD6AA9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CA7EB8">
      <w:rPr>
        <w:rStyle w:val="a7"/>
        <w:rFonts w:cs="Times New Roman"/>
        <w:sz w:val="24"/>
      </w:rPr>
      <w:fldChar w:fldCharType="begin"/>
    </w:r>
    <w:r w:rsidRPr="00CA7EB8">
      <w:rPr>
        <w:rStyle w:val="a7"/>
        <w:rFonts w:cs="Times New Roman"/>
        <w:sz w:val="24"/>
      </w:rPr>
      <w:instrText xml:space="preserve"> PAGE </w:instrText>
    </w:r>
    <w:r w:rsidRPr="00CA7EB8">
      <w:rPr>
        <w:rStyle w:val="a7"/>
        <w:rFonts w:cs="Times New Roman"/>
        <w:sz w:val="24"/>
      </w:rPr>
      <w:fldChar w:fldCharType="separate"/>
    </w:r>
    <w:r w:rsidRPr="00CA7EB8">
      <w:rPr>
        <w:rStyle w:val="a7"/>
        <w:rFonts w:cs="Times New Roman"/>
        <w:noProof/>
        <w:sz w:val="24"/>
      </w:rPr>
      <w:t>3</w:t>
    </w:r>
    <w:r w:rsidRPr="00CA7EB8">
      <w:rPr>
        <w:rStyle w:val="a7"/>
        <w:rFonts w:cs="Times New Roman"/>
        <w:sz w:val="24"/>
      </w:rPr>
      <w:fldChar w:fldCharType="end"/>
    </w:r>
  </w:p>
  <w:p w14:paraId="5F160C46" w14:textId="77777777" w:rsidR="00CA7EB8" w:rsidRPr="00CA7EB8" w:rsidRDefault="00CA7EB8">
    <w:pPr>
      <w:pStyle w:val="a3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B8"/>
    <w:rsid w:val="0009044B"/>
    <w:rsid w:val="006C0B77"/>
    <w:rsid w:val="0074219E"/>
    <w:rsid w:val="008242FF"/>
    <w:rsid w:val="00870751"/>
    <w:rsid w:val="00922C48"/>
    <w:rsid w:val="00B915B7"/>
    <w:rsid w:val="00CA7EB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75A47"/>
  <w15:chartTrackingRefBased/>
  <w15:docId w15:val="{5799A81D-B6D5-4C5D-A168-3A2E62A4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A7EB8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titleu">
    <w:name w:val="titleu"/>
    <w:basedOn w:val="a"/>
    <w:rsid w:val="00CA7EB8"/>
    <w:pPr>
      <w:spacing w:before="240" w:after="240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point">
    <w:name w:val="point"/>
    <w:basedOn w:val="a"/>
    <w:rsid w:val="00CA7EB8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underpoint">
    <w:name w:val="underpoint"/>
    <w:basedOn w:val="a"/>
    <w:rsid w:val="00CA7EB8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preamble">
    <w:name w:val="preamble"/>
    <w:basedOn w:val="a"/>
    <w:rsid w:val="00CA7EB8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add">
    <w:name w:val="changeadd"/>
    <w:basedOn w:val="a"/>
    <w:rsid w:val="00CA7EB8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i">
    <w:name w:val="changei"/>
    <w:basedOn w:val="a"/>
    <w:rsid w:val="00CA7EB8"/>
    <w:pPr>
      <w:spacing w:after="0"/>
      <w:ind w:left="102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ap1">
    <w:name w:val="cap1"/>
    <w:basedOn w:val="a"/>
    <w:rsid w:val="00CA7EB8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apu1">
    <w:name w:val="capu1"/>
    <w:basedOn w:val="a"/>
    <w:rsid w:val="00CA7EB8"/>
    <w:pPr>
      <w:spacing w:after="12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newncpi">
    <w:name w:val="newncpi"/>
    <w:basedOn w:val="a"/>
    <w:rsid w:val="00CA7EB8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CA7EB8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CA7EB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A7EB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A7EB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A7EB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A7E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A7EB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A7EB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CA7EB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A7EB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CA7EB8"/>
    <w:rPr>
      <w:rFonts w:ascii="Times New Roman" w:hAnsi="Times New Roman"/>
      <w:sz w:val="28"/>
    </w:rPr>
  </w:style>
  <w:style w:type="character" w:styleId="a7">
    <w:name w:val="page number"/>
    <w:basedOn w:val="a0"/>
    <w:uiPriority w:val="99"/>
    <w:semiHidden/>
    <w:unhideWhenUsed/>
    <w:rsid w:val="00CA7EB8"/>
  </w:style>
  <w:style w:type="table" w:styleId="a8">
    <w:name w:val="Table Grid"/>
    <w:basedOn w:val="a1"/>
    <w:uiPriority w:val="39"/>
    <w:rsid w:val="00CA7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7758</Characters>
  <Application>Microsoft Office Word</Application>
  <DocSecurity>0</DocSecurity>
  <Lines>152</Lines>
  <Paragraphs>69</Paragraphs>
  <ScaleCrop>false</ScaleCrop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2024-05-27T13:50:00Z</dcterms:created>
  <dcterms:modified xsi:type="dcterms:W3CDTF">2024-05-27T13:51:00Z</dcterms:modified>
</cp:coreProperties>
</file>