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432" w:type="dxa"/>
        <w:tblLayout w:type="fixed"/>
        <w:tblLook w:val="01E0"/>
      </w:tblPr>
      <w:tblGrid>
        <w:gridCol w:w="4084"/>
        <w:gridCol w:w="6446"/>
      </w:tblGrid>
      <w:tr w:rsidR="00FB43E5" w:rsidTr="00FB43E5">
        <w:trPr>
          <w:trHeight w:val="689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B43E5" w:rsidRPr="00FB43E5" w:rsidRDefault="00FB43E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B43E5">
              <w:rPr>
                <w:b/>
                <w:color w:val="FF0000"/>
                <w:sz w:val="32"/>
                <w:szCs w:val="32"/>
              </w:rPr>
              <w:t>Принятие решения об установлении патронажа</w:t>
            </w:r>
          </w:p>
          <w:p w:rsidR="00FB43E5" w:rsidRDefault="00FB43E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B43E5">
              <w:rPr>
                <w:b/>
                <w:color w:val="FF0000"/>
                <w:sz w:val="32"/>
                <w:szCs w:val="32"/>
              </w:rPr>
              <w:t>(</w:t>
            </w:r>
            <w:proofErr w:type="gramStart"/>
            <w:r w:rsidRPr="00FB43E5">
              <w:rPr>
                <w:b/>
                <w:color w:val="FF0000"/>
                <w:sz w:val="32"/>
                <w:szCs w:val="32"/>
              </w:rPr>
              <w:t>назначении</w:t>
            </w:r>
            <w:proofErr w:type="gramEnd"/>
            <w:r w:rsidRPr="00FB43E5">
              <w:rPr>
                <w:b/>
                <w:color w:val="FF0000"/>
                <w:sz w:val="32"/>
                <w:szCs w:val="32"/>
              </w:rPr>
              <w:t xml:space="preserve"> попечителя-помощника</w:t>
            </w:r>
            <w:r w:rsidRPr="00FB43E5">
              <w:rPr>
                <w:rFonts w:ascii="Calibri" w:hAnsi="Calibri" w:cs="Calibri"/>
                <w:b/>
                <w:color w:val="FF0000"/>
                <w:sz w:val="32"/>
                <w:szCs w:val="32"/>
              </w:rPr>
              <w:t>)</w:t>
            </w:r>
          </w:p>
        </w:tc>
      </w:tr>
      <w:tr w:rsidR="00FB43E5" w:rsidTr="00FB43E5">
        <w:trPr>
          <w:cantSplit/>
          <w:trHeight w:val="52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B43E5" w:rsidRDefault="00FB43E5">
            <w:pPr>
              <w:pStyle w:val="2"/>
              <w:spacing w:line="240" w:lineRule="auto"/>
              <w:rPr>
                <w:rFonts w:eastAsiaTheme="minorEastAsia"/>
                <w:b/>
                <w:color w:val="000000"/>
                <w:szCs w:val="30"/>
              </w:rPr>
            </w:pPr>
            <w:r>
              <w:rPr>
                <w:rFonts w:eastAsiaTheme="minorEastAsia"/>
                <w:b/>
                <w:color w:val="000000"/>
                <w:szCs w:val="30"/>
              </w:rPr>
              <w:t>Номер административной процедуры по перечню – 4.8.</w:t>
            </w:r>
          </w:p>
        </w:tc>
      </w:tr>
      <w:tr w:rsidR="00FB43E5" w:rsidTr="00FB43E5">
        <w:trPr>
          <w:cantSplit/>
          <w:trHeight w:val="2087"/>
        </w:trPr>
        <w:tc>
          <w:tcPr>
            <w:tcW w:w="1053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B43E5" w:rsidRPr="000938D8" w:rsidRDefault="00FB43E5" w:rsidP="00FB43E5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0938D8">
              <w:rPr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938D8">
              <w:rPr>
                <w:color w:val="000000"/>
                <w:sz w:val="28"/>
                <w:szCs w:val="28"/>
              </w:rPr>
              <w:t xml:space="preserve"> </w:t>
            </w:r>
          </w:p>
          <w:p w:rsidR="00FB43E5" w:rsidRPr="000938D8" w:rsidRDefault="00FB43E5" w:rsidP="00FB43E5">
            <w:pPr>
              <w:spacing w:line="280" w:lineRule="exact"/>
              <w:jc w:val="center"/>
              <w:rPr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Макина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Ирина Александровна – </w:t>
            </w:r>
            <w:r w:rsidRPr="000938D8">
              <w:rPr>
                <w:sz w:val="28"/>
                <w:szCs w:val="28"/>
              </w:rPr>
              <w:t xml:space="preserve">главный специалист сектора </w:t>
            </w:r>
          </w:p>
          <w:p w:rsidR="00FB43E5" w:rsidRPr="000938D8" w:rsidRDefault="00FB43E5" w:rsidP="00FB4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FB43E5" w:rsidRPr="000938D8" w:rsidRDefault="00FB43E5" w:rsidP="00FB4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на время её отсутствия</w:t>
            </w:r>
          </w:p>
          <w:p w:rsidR="00FB43E5" w:rsidRPr="000938D8" w:rsidRDefault="00FB43E5" w:rsidP="00FB43E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38D8">
              <w:rPr>
                <w:b/>
                <w:sz w:val="28"/>
                <w:szCs w:val="28"/>
              </w:rPr>
              <w:t>Кицарь</w:t>
            </w:r>
            <w:proofErr w:type="spellEnd"/>
            <w:r w:rsidRPr="000938D8">
              <w:rPr>
                <w:b/>
                <w:sz w:val="28"/>
                <w:szCs w:val="28"/>
              </w:rPr>
              <w:t xml:space="preserve"> Жанна Сергеевна - </w:t>
            </w:r>
            <w:r w:rsidRPr="000938D8">
              <w:rPr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FB43E5" w:rsidRPr="000938D8" w:rsidRDefault="00FB43E5" w:rsidP="00FB4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г.п</w:t>
            </w:r>
            <w:proofErr w:type="gramStart"/>
            <w:r w:rsidRPr="000938D8">
              <w:rPr>
                <w:sz w:val="28"/>
                <w:szCs w:val="28"/>
              </w:rPr>
              <w:t>.Б</w:t>
            </w:r>
            <w:proofErr w:type="gramEnd"/>
            <w:r w:rsidRPr="000938D8">
              <w:rPr>
                <w:sz w:val="28"/>
                <w:szCs w:val="28"/>
              </w:rPr>
              <w:t xml:space="preserve">ешенковичи, </w:t>
            </w:r>
            <w:proofErr w:type="spellStart"/>
            <w:r w:rsidRPr="000938D8">
              <w:rPr>
                <w:sz w:val="28"/>
                <w:szCs w:val="28"/>
              </w:rPr>
              <w:t>ул.Чуклая</w:t>
            </w:r>
            <w:proofErr w:type="spellEnd"/>
            <w:r w:rsidRPr="000938D8">
              <w:rPr>
                <w:sz w:val="28"/>
                <w:szCs w:val="28"/>
              </w:rPr>
              <w:t>, д.13, каб.18, телефон: 8 02131 6 40 47, 142</w:t>
            </w:r>
          </w:p>
          <w:p w:rsidR="00FB43E5" w:rsidRPr="000938D8" w:rsidRDefault="00FB43E5" w:rsidP="00FB43E5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938D8">
              <w:rPr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FB43E5" w:rsidRPr="000938D8" w:rsidRDefault="00FB43E5" w:rsidP="00FB4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понедельник, вторник, среда, пятница - с 8.00 до 17.00</w:t>
            </w:r>
          </w:p>
          <w:p w:rsidR="00FB43E5" w:rsidRPr="000938D8" w:rsidRDefault="00FB43E5" w:rsidP="00FB4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четверг – с 8.00 до 20.00</w:t>
            </w:r>
          </w:p>
          <w:p w:rsidR="00FB43E5" w:rsidRPr="000938D8" w:rsidRDefault="00FB43E5" w:rsidP="00FB43E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938D8">
              <w:rPr>
                <w:sz w:val="28"/>
                <w:szCs w:val="28"/>
              </w:rPr>
              <w:t>обеденный перерыв с 13.00 до 14.00</w:t>
            </w:r>
          </w:p>
          <w:p w:rsidR="00FB43E5" w:rsidRDefault="00FB43E5" w:rsidP="00FB43E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 w:rsidRPr="000938D8">
              <w:rPr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  <w:p w:rsidR="00FB43E5" w:rsidRDefault="00FB43E5" w:rsidP="00FB43E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FB43E5" w:rsidRDefault="00FB43E5" w:rsidP="00FB43E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ОСУЩЕСТВЛЕНИЕ ДАННОЙ АДМИНИСТРАТИВНОЙ ПРОЦЕДУРЫ (ПРИЕМ ДОКУМЕНТОВ И ВЫДАЧА РЕШЕНИЙ ПО АДМИНИСТРАТИВНОЙ ПРОЦЕДУРЕ) ДЕЛЕГИРОВАНО УПРАВЛЕНИЮ ПО ТРУДУ, ЗАНЯТОСТИ И СОЦИАЛЬНОЙ ЗАЩИТЕ БЕШЕНКОВИЧСКОГО РАЙИСПОЛКОМА</w:t>
            </w:r>
          </w:p>
          <w:p w:rsidR="00FB43E5" w:rsidRDefault="00FB43E5" w:rsidP="00FB43E5">
            <w:pPr>
              <w:shd w:val="clear" w:color="auto" w:fill="FFFFFF"/>
              <w:jc w:val="center"/>
              <w:rPr>
                <w:b/>
                <w:color w:val="000000"/>
                <w:sz w:val="30"/>
                <w:szCs w:val="30"/>
              </w:rPr>
            </w:pPr>
          </w:p>
          <w:p w:rsidR="00FB43E5" w:rsidRDefault="00FB43E5" w:rsidP="00FB43E5">
            <w:pPr>
              <w:shd w:val="clear" w:color="auto" w:fill="FFFFFF"/>
              <w:jc w:val="both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Готовит административные решения управление по труду, занятости и социальной защите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Бешенковичского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райисполкома </w:t>
            </w:r>
            <w:r w:rsidRPr="00250222">
              <w:rPr>
                <w:rFonts w:eastAsiaTheme="minorEastAsia"/>
                <w:b/>
                <w:color w:val="000000"/>
                <w:sz w:val="30"/>
                <w:szCs w:val="30"/>
              </w:rPr>
              <w:t xml:space="preserve">ул. Коммунистическая, 10  </w:t>
            </w:r>
            <w:r>
              <w:rPr>
                <w:b/>
                <w:color w:val="000000"/>
                <w:sz w:val="30"/>
                <w:szCs w:val="30"/>
              </w:rPr>
              <w:t>кабинет 39, телефон 6-25-50</w:t>
            </w:r>
          </w:p>
          <w:p w:rsidR="00FB43E5" w:rsidRDefault="00FB43E5">
            <w:pPr>
              <w:rPr>
                <w:color w:val="000000"/>
                <w:sz w:val="30"/>
                <w:szCs w:val="30"/>
              </w:rPr>
            </w:pPr>
            <w:proofErr w:type="spellStart"/>
            <w:r>
              <w:rPr>
                <w:b/>
                <w:color w:val="000000"/>
                <w:sz w:val="30"/>
                <w:szCs w:val="30"/>
              </w:rPr>
              <w:t>Русецкая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Антонина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z w:val="30"/>
                <w:szCs w:val="30"/>
              </w:rPr>
              <w:t>Викторовна</w:t>
            </w:r>
            <w:r>
              <w:rPr>
                <w:color w:val="000000"/>
                <w:sz w:val="30"/>
                <w:szCs w:val="30"/>
              </w:rPr>
              <w:t>, начальник отдела  назначения пенсий и социальной поддержки населения</w:t>
            </w:r>
          </w:p>
          <w:p w:rsidR="00FB43E5" w:rsidRDefault="00FB43E5">
            <w:pPr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в ее отсутствие: </w:t>
            </w:r>
            <w:proofErr w:type="spellStart"/>
            <w:r>
              <w:rPr>
                <w:b/>
                <w:color w:val="000000"/>
                <w:sz w:val="30"/>
                <w:szCs w:val="30"/>
              </w:rPr>
              <w:t>Захаренко</w:t>
            </w:r>
            <w:proofErr w:type="spellEnd"/>
            <w:r>
              <w:rPr>
                <w:b/>
                <w:color w:val="000000"/>
                <w:sz w:val="30"/>
                <w:szCs w:val="30"/>
              </w:rPr>
              <w:t xml:space="preserve"> Татьяна Петровна</w:t>
            </w:r>
            <w:r>
              <w:rPr>
                <w:color w:val="000000"/>
                <w:sz w:val="30"/>
                <w:szCs w:val="30"/>
              </w:rPr>
              <w:t>, главный специалист назначения пенсий и социальной поддержки населения</w:t>
            </w:r>
          </w:p>
          <w:p w:rsidR="00FB43E5" w:rsidRDefault="00FB43E5">
            <w:pPr>
              <w:rPr>
                <w:b/>
                <w:color w:val="000000"/>
                <w:sz w:val="30"/>
                <w:szCs w:val="30"/>
              </w:rPr>
            </w:pPr>
          </w:p>
          <w:p w:rsidR="00FB43E5" w:rsidRDefault="00FB43E5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b/>
                <w:color w:val="000000"/>
                <w:spacing w:val="-20"/>
                <w:sz w:val="30"/>
                <w:szCs w:val="30"/>
              </w:rPr>
              <w:t xml:space="preserve">Время  приема </w:t>
            </w:r>
            <w:r w:rsidR="00562C99">
              <w:rPr>
                <w:b/>
                <w:color w:val="000000"/>
                <w:spacing w:val="-20"/>
                <w:sz w:val="30"/>
                <w:szCs w:val="30"/>
              </w:rPr>
              <w:t xml:space="preserve"> </w:t>
            </w:r>
            <w:r>
              <w:rPr>
                <w:b/>
                <w:color w:val="000000"/>
                <w:spacing w:val="-20"/>
                <w:sz w:val="30"/>
                <w:szCs w:val="30"/>
              </w:rPr>
              <w:t>граждан:</w:t>
            </w:r>
            <w:r>
              <w:rPr>
                <w:color w:val="000000"/>
                <w:spacing w:val="-20"/>
                <w:sz w:val="30"/>
                <w:szCs w:val="30"/>
              </w:rPr>
              <w:t xml:space="preserve"> </w:t>
            </w:r>
          </w:p>
          <w:p w:rsidR="00FB43E5" w:rsidRDefault="00FB43E5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понедельник, вторник, среда, четверг, пятница: </w:t>
            </w:r>
          </w:p>
          <w:p w:rsidR="00FB43E5" w:rsidRDefault="00FB43E5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>с 8.00 до 17.00, перерыв на обед с 13.00 до 14.00</w:t>
            </w:r>
          </w:p>
          <w:p w:rsidR="00FB43E5" w:rsidRDefault="00FB43E5">
            <w:pPr>
              <w:shd w:val="clear" w:color="auto" w:fill="FFFFFF"/>
              <w:rPr>
                <w:color w:val="000000"/>
                <w:spacing w:val="-20"/>
                <w:sz w:val="30"/>
                <w:szCs w:val="30"/>
              </w:rPr>
            </w:pPr>
            <w:r>
              <w:rPr>
                <w:color w:val="000000"/>
                <w:spacing w:val="-20"/>
                <w:sz w:val="30"/>
                <w:szCs w:val="30"/>
              </w:rPr>
              <w:t xml:space="preserve">                                                       выходные дни:  суббота,  воскресенье</w:t>
            </w:r>
          </w:p>
          <w:p w:rsidR="00FB43E5" w:rsidRDefault="00FB43E5">
            <w:pPr>
              <w:shd w:val="clear" w:color="auto" w:fill="FFFFFF"/>
              <w:jc w:val="center"/>
              <w:rPr>
                <w:color w:val="000000"/>
                <w:spacing w:val="-20"/>
                <w:sz w:val="30"/>
                <w:szCs w:val="30"/>
              </w:rPr>
            </w:pPr>
          </w:p>
        </w:tc>
      </w:tr>
      <w:tr w:rsidR="00FB43E5" w:rsidTr="00FB43E5">
        <w:trPr>
          <w:trHeight w:val="2589"/>
        </w:trPr>
        <w:tc>
          <w:tcPr>
            <w:tcW w:w="40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3E5" w:rsidRDefault="00FB43E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Документы и (или) сведения, представляемые заинтересованным лицом  для осуществления административной процедуры</w:t>
            </w:r>
          </w:p>
        </w:tc>
        <w:tc>
          <w:tcPr>
            <w:tcW w:w="644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43E5" w:rsidRDefault="00FB43E5" w:rsidP="00FB43E5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заявление лица, нуждающегося в патронаже;</w:t>
            </w:r>
          </w:p>
          <w:p w:rsidR="00FB43E5" w:rsidRDefault="00FB43E5" w:rsidP="00FB43E5">
            <w:pPr>
              <w:jc w:val="both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письменное согласие лица на осуществление патронажа (назначение его попечителем-помощником);</w:t>
            </w:r>
          </w:p>
          <w:p w:rsidR="00FB43E5" w:rsidRDefault="00FB43E5" w:rsidP="00FB43E5">
            <w:pPr>
              <w:jc w:val="both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- медицинская справка о состоянии здоровья лица, давшего согласие на осуществление патронажа (назначение его попечителем-помощником).</w:t>
            </w:r>
          </w:p>
        </w:tc>
      </w:tr>
      <w:tr w:rsidR="00FB43E5" w:rsidTr="00FB43E5">
        <w:trPr>
          <w:trHeight w:val="200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43E5" w:rsidRDefault="00FB43E5" w:rsidP="00FB43E5">
            <w:pPr>
              <w:pStyle w:val="3"/>
              <w:spacing w:line="240" w:lineRule="auto"/>
              <w:rPr>
                <w:color w:val="000000"/>
                <w:szCs w:val="30"/>
              </w:rPr>
            </w:pPr>
            <w:r>
              <w:rPr>
                <w:rFonts w:ascii="Times New Roman" w:hAnsi="Times New Roman"/>
                <w:b w:val="0"/>
                <w:color w:val="000000"/>
                <w:szCs w:val="30"/>
              </w:rPr>
              <w:lastRenderedPageBreak/>
              <w:t xml:space="preserve">Документы и (или) сведения, запрашиваемые специалистом 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43E5" w:rsidRDefault="00FB43E5">
            <w:pPr>
              <w:pStyle w:val="table10"/>
              <w:spacing w:line="280" w:lineRule="exact"/>
              <w:jc w:val="both"/>
              <w:rPr>
                <w:b/>
                <w:i/>
                <w:color w:val="000000"/>
                <w:sz w:val="30"/>
                <w:szCs w:val="30"/>
              </w:rPr>
            </w:pPr>
            <w:r>
              <w:rPr>
                <w:i/>
                <w:color w:val="000000"/>
                <w:sz w:val="30"/>
                <w:szCs w:val="30"/>
              </w:rPr>
              <w:t xml:space="preserve">    </w:t>
            </w:r>
          </w:p>
          <w:p w:rsidR="00FB43E5" w:rsidRDefault="00FB43E5">
            <w:pPr>
              <w:tabs>
                <w:tab w:val="num" w:pos="-2838"/>
              </w:tabs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 xml:space="preserve">                                                ----</w:t>
            </w:r>
          </w:p>
          <w:p w:rsidR="00FB43E5" w:rsidRDefault="00FB43E5">
            <w:pPr>
              <w:tabs>
                <w:tab w:val="left" w:pos="459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</w:p>
        </w:tc>
      </w:tr>
      <w:tr w:rsidR="00FB43E5" w:rsidTr="00FB43E5">
        <w:trPr>
          <w:trHeight w:val="385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43E5" w:rsidRDefault="00FB43E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Размер платы, взимаемой при осуществлении административной процедуры </w:t>
            </w:r>
          </w:p>
          <w:p w:rsidR="00FB43E5" w:rsidRDefault="00FB43E5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43E5" w:rsidRDefault="00FB43E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бесплатно</w:t>
            </w:r>
          </w:p>
          <w:p w:rsidR="00FB43E5" w:rsidRDefault="00FB43E5">
            <w:pPr>
              <w:rPr>
                <w:sz w:val="30"/>
                <w:szCs w:val="30"/>
              </w:rPr>
            </w:pPr>
          </w:p>
          <w:p w:rsidR="00FB43E5" w:rsidRDefault="00FB43E5">
            <w:pPr>
              <w:rPr>
                <w:sz w:val="30"/>
                <w:szCs w:val="30"/>
              </w:rPr>
            </w:pPr>
          </w:p>
          <w:p w:rsidR="00FB43E5" w:rsidRDefault="00FB43E5">
            <w:pPr>
              <w:tabs>
                <w:tab w:val="left" w:pos="108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</w:r>
          </w:p>
        </w:tc>
      </w:tr>
      <w:tr w:rsidR="00FB43E5" w:rsidTr="00FB43E5">
        <w:trPr>
          <w:trHeight w:val="1490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3E5" w:rsidRDefault="00FB43E5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43E5" w:rsidRDefault="00FB43E5">
            <w:pPr>
              <w:pStyle w:val="ConsPlusCell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15 дней со дня подачи  заявления, а в случае  запроса документов и   (или) сведений от  других государственных органов, иных   организаций - 1 месяц  </w:t>
            </w:r>
          </w:p>
          <w:p w:rsidR="00FB43E5" w:rsidRDefault="00FB43E5">
            <w:pPr>
              <w:pStyle w:val="ConsPlusCell"/>
              <w:widowControl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FB43E5" w:rsidTr="00FB43E5">
        <w:trPr>
          <w:trHeight w:val="385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B43E5" w:rsidRDefault="00FB43E5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color w:val="000000"/>
                <w:sz w:val="30"/>
                <w:szCs w:val="30"/>
              </w:rPr>
              <w:t>выдаваемых</w:t>
            </w:r>
            <w:proofErr w:type="gramEnd"/>
            <w:r>
              <w:rPr>
                <w:color w:val="000000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43E5" w:rsidRDefault="00FB43E5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бессрочно</w:t>
            </w:r>
          </w:p>
        </w:tc>
      </w:tr>
      <w:tr w:rsidR="00FB43E5" w:rsidTr="00FB43E5">
        <w:trPr>
          <w:trHeight w:val="708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43E5" w:rsidRDefault="00FB43E5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представления заинтересованному лицу  документов и (или) сведений </w:t>
            </w:r>
          </w:p>
          <w:p w:rsidR="00FB43E5" w:rsidRDefault="00FB43E5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FB43E5" w:rsidRDefault="00FB43E5">
            <w:pPr>
              <w:pStyle w:val="1"/>
              <w:spacing w:before="0" w:after="0"/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</w:pPr>
            <w:r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  <w:t xml:space="preserve">документы представляются </w:t>
            </w:r>
            <w:r>
              <w:rPr>
                <w:rFonts w:ascii="Times New Roman" w:eastAsiaTheme="minorEastAsia" w:hAnsi="Times New Roman" w:cs="Times New Roman"/>
                <w:b w:val="0"/>
                <w:color w:val="000000"/>
                <w:sz w:val="30"/>
                <w:szCs w:val="30"/>
              </w:rPr>
              <w:t>заинтересованным  лицом</w:t>
            </w:r>
            <w:r>
              <w:rPr>
                <w:rFonts w:ascii="Times New Roman" w:eastAsiaTheme="minorEastAsia" w:hAnsi="Times New Roman" w:cs="Times New Roman"/>
                <w:color w:val="000000"/>
                <w:sz w:val="30"/>
                <w:szCs w:val="30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b w:val="0"/>
                <w:kern w:val="0"/>
                <w:sz w:val="30"/>
                <w:szCs w:val="30"/>
              </w:rPr>
              <w:t>лично, либо через полномочного представителя</w:t>
            </w:r>
          </w:p>
        </w:tc>
      </w:tr>
      <w:tr w:rsidR="00FB43E5" w:rsidTr="00FB43E5">
        <w:trPr>
          <w:trHeight w:val="385"/>
        </w:trPr>
        <w:tc>
          <w:tcPr>
            <w:tcW w:w="40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3E5" w:rsidRDefault="00FB43E5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Порядок выдачи справок иных документов заинтересованному лицу  </w:t>
            </w:r>
          </w:p>
          <w:p w:rsidR="00FB43E5" w:rsidRDefault="00FB43E5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644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FB43E5" w:rsidRDefault="00FB43E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документы выдаются </w:t>
            </w:r>
            <w:r>
              <w:rPr>
                <w:color w:val="000000"/>
                <w:sz w:val="30"/>
                <w:szCs w:val="30"/>
              </w:rPr>
              <w:t xml:space="preserve">заинтересованному лицу  </w:t>
            </w:r>
            <w:r>
              <w:rPr>
                <w:sz w:val="30"/>
                <w:szCs w:val="30"/>
              </w:rPr>
              <w:t>лично, либо через полномочного представителя</w:t>
            </w:r>
          </w:p>
        </w:tc>
      </w:tr>
    </w:tbl>
    <w:p w:rsidR="00FB43E5" w:rsidRDefault="00FB43E5" w:rsidP="00FB43E5">
      <w:pPr>
        <w:rPr>
          <w:rFonts w:ascii="Calibri" w:hAnsi="Calibri"/>
          <w:sz w:val="30"/>
          <w:szCs w:val="30"/>
        </w:rPr>
      </w:pPr>
    </w:p>
    <w:p w:rsidR="00FB43E5" w:rsidRDefault="00FB43E5" w:rsidP="00FB43E5">
      <w:pPr>
        <w:rPr>
          <w:rFonts w:ascii="Calibri" w:hAnsi="Calibri"/>
          <w:sz w:val="30"/>
          <w:szCs w:val="30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jc w:val="center"/>
        <w:rPr>
          <w:b/>
          <w:sz w:val="32"/>
          <w:szCs w:val="32"/>
        </w:rPr>
      </w:pPr>
    </w:p>
    <w:p w:rsidR="00FB43E5" w:rsidRDefault="00FB43E5" w:rsidP="00FB43E5">
      <w:pPr>
        <w:ind w:firstLine="6840"/>
        <w:rPr>
          <w:sz w:val="18"/>
          <w:szCs w:val="18"/>
        </w:rPr>
      </w:pPr>
    </w:p>
    <w:p w:rsidR="00FB43E5" w:rsidRDefault="00FB43E5" w:rsidP="00FB43E5">
      <w:pPr>
        <w:ind w:firstLine="684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</w:t>
      </w:r>
    </w:p>
    <w:p w:rsidR="00FB43E5" w:rsidRDefault="00FB43E5" w:rsidP="00FB43E5">
      <w:pPr>
        <w:ind w:firstLine="6840"/>
        <w:rPr>
          <w:sz w:val="18"/>
          <w:szCs w:val="18"/>
        </w:rPr>
      </w:pPr>
    </w:p>
    <w:p w:rsidR="00FB43E5" w:rsidRDefault="00FB43E5" w:rsidP="00FB43E5">
      <w:pPr>
        <w:ind w:firstLine="6840"/>
        <w:rPr>
          <w:sz w:val="18"/>
          <w:szCs w:val="18"/>
        </w:rPr>
      </w:pPr>
    </w:p>
    <w:p w:rsidR="00616B83" w:rsidRDefault="00616B83"/>
    <w:sectPr w:rsidR="00616B83" w:rsidSect="0061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3E5"/>
    <w:rsid w:val="00562C99"/>
    <w:rsid w:val="00616B83"/>
    <w:rsid w:val="00724143"/>
    <w:rsid w:val="00FB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3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B43E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3E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43E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1"/>
    <w:unhideWhenUsed/>
    <w:rsid w:val="00FB43E5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43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ewncpi">
    <w:name w:val="newncpi"/>
    <w:basedOn w:val="a"/>
    <w:rsid w:val="00FB43E5"/>
    <w:pPr>
      <w:ind w:firstLine="567"/>
      <w:jc w:val="both"/>
    </w:pPr>
  </w:style>
  <w:style w:type="paragraph" w:customStyle="1" w:styleId="table10">
    <w:name w:val="table10"/>
    <w:basedOn w:val="a"/>
    <w:rsid w:val="00FB43E5"/>
    <w:rPr>
      <w:sz w:val="20"/>
      <w:szCs w:val="20"/>
    </w:rPr>
  </w:style>
  <w:style w:type="paragraph" w:customStyle="1" w:styleId="ConsPlusCell">
    <w:name w:val="ConsPlusCell"/>
    <w:rsid w:val="00FB4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locked/>
    <w:rsid w:val="00FB43E5"/>
    <w:rPr>
      <w:rFonts w:ascii="Bookman Old Style" w:eastAsia="Times New Roman" w:hAnsi="Bookman Old Style" w:cs="Times New Roman"/>
      <w:b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2021-06-18T05:46:00Z</dcterms:created>
  <dcterms:modified xsi:type="dcterms:W3CDTF">2021-06-18T06:01:00Z</dcterms:modified>
</cp:coreProperties>
</file>