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CB" w:rsidRDefault="00844432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 соответствии с Законом Республики Беларусь «О занятости населения» государственной службой занятости оказывается содействие безработным в организации индивидуальной предпринимательской деятельности с предоставлением субсидии в </w:t>
      </w:r>
      <w:hyperlink r:id="rId5" w:anchor="a2" w:tooltip="Постановление Совета Министров Республики Беларусь от 07.03.2008 № 342 Об утверждении Положения о содействии безработным в организации предпринимательской деятельности, деятельности по оказанию услуг в сфере агроэкотуризма, ремесленной деятельности" w:history="1">
        <w:r w:rsidRPr="00844432">
          <w:rPr>
            <w:rStyle w:val="a3"/>
            <w:rFonts w:ascii="Times New Roman" w:hAnsi="Times New Roman" w:cs="Times New Roman"/>
            <w:color w:val="003880"/>
            <w:sz w:val="30"/>
            <w:szCs w:val="30"/>
            <w:u w:val="none"/>
            <w:bdr w:val="none" w:sz="0" w:space="0" w:color="auto" w:frame="1"/>
            <w:shd w:val="clear" w:color="auto" w:fill="FFFFFF"/>
          </w:rPr>
          <w:t>порядке</w:t>
        </w:r>
      </w:hyperlink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 и на условиях, определяемых Советом Министров Республики Беларусь.</w:t>
      </w:r>
      <w:r w:rsidRPr="00844432">
        <w:rPr>
          <w:rFonts w:ascii="Times New Roman" w:hAnsi="Times New Roman" w:cs="Times New Roman"/>
          <w:color w:val="060B11"/>
          <w:sz w:val="30"/>
          <w:szCs w:val="30"/>
        </w:rPr>
        <w:br/>
      </w:r>
      <w:r w:rsidRPr="00844432">
        <w:rPr>
          <w:rFonts w:ascii="Times New Roman" w:hAnsi="Times New Roman" w:cs="Times New Roman"/>
          <w:color w:val="060B11"/>
          <w:sz w:val="30"/>
          <w:szCs w:val="30"/>
        </w:rPr>
        <w:br/>
      </w:r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Справки по телефону: 6</w:t>
      </w:r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  <w:lang w:val="en-US"/>
        </w:rPr>
        <w:t>-</w:t>
      </w:r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51</w:t>
      </w:r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  <w:lang w:val="en-US"/>
        </w:rPr>
        <w:t>-</w:t>
      </w:r>
      <w:r w:rsidRPr="00844432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22</w:t>
      </w:r>
    </w:p>
    <w:p w:rsidR="00C33657" w:rsidRDefault="00C33657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</w:p>
    <w:p w:rsidR="00C33657" w:rsidRPr="00C33657" w:rsidRDefault="00C33657" w:rsidP="00C33657">
      <w:pPr>
        <w:pStyle w:val="ConsPlusNormal"/>
        <w:ind w:firstLine="6804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УТВЕРЖДЕНО</w:t>
      </w:r>
    </w:p>
    <w:p w:rsidR="00C33657" w:rsidRPr="00C33657" w:rsidRDefault="00C33657" w:rsidP="00C33657">
      <w:pPr>
        <w:pStyle w:val="ConsPlusNormal"/>
        <w:ind w:firstLine="6804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C33657" w:rsidRPr="00C33657" w:rsidRDefault="00C33657" w:rsidP="00C33657">
      <w:pPr>
        <w:pStyle w:val="ConsPlusNormal"/>
        <w:ind w:firstLine="6804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:rsidR="00C33657" w:rsidRPr="00C33657" w:rsidRDefault="00C33657" w:rsidP="00C33657">
      <w:pPr>
        <w:pStyle w:val="ConsPlusNormal"/>
        <w:ind w:firstLine="6804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C33657" w:rsidRPr="00C33657" w:rsidRDefault="00C33657" w:rsidP="00C33657">
      <w:pPr>
        <w:pStyle w:val="ConsPlusNormal"/>
        <w:ind w:firstLine="6804"/>
        <w:rPr>
          <w:rFonts w:ascii="Times New Roman" w:hAnsi="Times New Roman" w:cs="Times New Roman"/>
          <w:spacing w:val="-10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09.06.2025   № 312</w:t>
      </w:r>
    </w:p>
    <w:p w:rsidR="00C33657" w:rsidRPr="00C33657" w:rsidRDefault="00C33657" w:rsidP="00C33657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C33657" w:rsidRPr="00C33657" w:rsidRDefault="00C33657" w:rsidP="00C33657">
      <w:pPr>
        <w:pStyle w:val="ConsPlusNormal"/>
        <w:widowControl/>
        <w:tabs>
          <w:tab w:val="left" w:pos="6804"/>
        </w:tabs>
        <w:ind w:firstLine="0"/>
        <w:jc w:val="both"/>
        <w:rPr>
          <w:rFonts w:ascii="Times New Roman" w:hAnsi="Times New Roman" w:cs="Times New Roman"/>
          <w:spacing w:val="-10"/>
          <w:sz w:val="30"/>
          <w:szCs w:val="30"/>
        </w:rPr>
      </w:pP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       </w:t>
      </w:r>
      <w:bookmarkStart w:id="0" w:name="_GoBack"/>
      <w:bookmarkEnd w:id="0"/>
      <w:r w:rsidRPr="00C33657">
        <w:rPr>
          <w:rFonts w:ascii="Times New Roman" w:hAnsi="Times New Roman" w:cs="Times New Roman"/>
          <w:sz w:val="30"/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33657">
        <w:rPr>
          <w:rFonts w:ascii="Times New Roman" w:hAnsi="Times New Roman" w:cs="Times New Roman"/>
          <w:sz w:val="30"/>
          <w:szCs w:val="30"/>
        </w:rPr>
        <w:t>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79823919"/>
      <w:r w:rsidRPr="00C33657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33657">
        <w:rPr>
          <w:rFonts w:ascii="Times New Roman" w:hAnsi="Times New Roman" w:cs="Times New Roman"/>
          <w:sz w:val="30"/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 w:rsidRPr="00C3365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33657">
        <w:rPr>
          <w:rFonts w:ascii="Times New Roman" w:hAnsi="Times New Roman" w:cs="Times New Roman"/>
          <w:sz w:val="30"/>
          <w:szCs w:val="30"/>
        </w:rPr>
        <w:t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в подготовке документов, необходимых для получения финансовой поддержки.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2" w:name="_Hlk166945606"/>
      <w:bookmarkEnd w:id="1"/>
      <w:r w:rsidRPr="00C33657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      </w:t>
      </w:r>
      <w:r w:rsidRPr="00C33657">
        <w:rPr>
          <w:rFonts w:ascii="Times New Roman" w:hAnsi="Times New Roman" w:cs="Times New Roman"/>
          <w:bCs/>
          <w:sz w:val="30"/>
          <w:szCs w:val="30"/>
        </w:rPr>
        <w:t xml:space="preserve">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 w:rsidRPr="00C33657">
        <w:rPr>
          <w:rFonts w:ascii="Times New Roman" w:hAnsi="Times New Roman" w:cs="Times New Roman"/>
          <w:sz w:val="30"/>
          <w:szCs w:val="30"/>
        </w:rPr>
        <w:t xml:space="preserve">индивидуальной предпринимательской </w:t>
      </w:r>
      <w:r w:rsidRPr="00C33657">
        <w:rPr>
          <w:rFonts w:ascii="Times New Roman" w:hAnsi="Times New Roman" w:cs="Times New Roman"/>
          <w:bCs/>
          <w:sz w:val="30"/>
          <w:szCs w:val="30"/>
        </w:rPr>
        <w:t xml:space="preserve">деятельности (далее – субсидия). 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</w:t>
      </w:r>
      <w:r w:rsidRPr="00C33657">
        <w:rPr>
          <w:rFonts w:ascii="Times New Roman" w:hAnsi="Times New Roman" w:cs="Times New Roman"/>
          <w:sz w:val="30"/>
          <w:szCs w:val="30"/>
        </w:rPr>
        <w:t>3. Преимущественное право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2"/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</w:t>
      </w:r>
      <w:r w:rsidRPr="00C33657">
        <w:rPr>
          <w:rFonts w:ascii="Times New Roman" w:hAnsi="Times New Roman" w:cs="Times New Roman"/>
          <w:sz w:val="30"/>
          <w:szCs w:val="30"/>
        </w:rPr>
        <w:t xml:space="preserve">4. Субсидия предоставляется безработным, достигшим 18-летнего возраста, выполняющим обязанности, определенные в части первой пункта 1 статьи 21 Закона Республики </w:t>
      </w:r>
      <w:proofErr w:type="gramStart"/>
      <w:r w:rsidRPr="00C33657">
        <w:rPr>
          <w:rFonts w:ascii="Times New Roman" w:hAnsi="Times New Roman" w:cs="Times New Roman"/>
          <w:sz w:val="30"/>
          <w:szCs w:val="30"/>
        </w:rPr>
        <w:t>Беларусь ”О</w:t>
      </w:r>
      <w:proofErr w:type="gramEnd"/>
      <w:r w:rsidRPr="00C33657">
        <w:rPr>
          <w:rFonts w:ascii="Times New Roman" w:hAnsi="Times New Roman" w:cs="Times New Roman"/>
          <w:sz w:val="30"/>
          <w:szCs w:val="30"/>
        </w:rPr>
        <w:t> занятости населения“.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proofErr w:type="gramStart"/>
      <w:r w:rsidRPr="00C33657">
        <w:rPr>
          <w:rFonts w:ascii="Times New Roman" w:hAnsi="Times New Roman" w:cs="Times New Roman"/>
          <w:sz w:val="30"/>
          <w:szCs w:val="30"/>
        </w:rPr>
        <w:t>не</w:t>
      </w:r>
      <w:proofErr w:type="gramEnd"/>
      <w:r w:rsidRPr="00C33657">
        <w:rPr>
          <w:rFonts w:ascii="Times New Roman" w:hAnsi="Times New Roman" w:cs="Times New Roman"/>
          <w:sz w:val="30"/>
          <w:szCs w:val="30"/>
        </w:rPr>
        <w:t xml:space="preserve"> оказывается.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33657">
        <w:rPr>
          <w:rFonts w:ascii="Times New Roman" w:hAnsi="Times New Roman" w:cs="Times New Roman"/>
          <w:bCs/>
          <w:sz w:val="30"/>
          <w:szCs w:val="30"/>
        </w:rPr>
        <w:t xml:space="preserve">        </w:t>
      </w:r>
      <w:r w:rsidRPr="00C33657">
        <w:rPr>
          <w:rFonts w:ascii="Times New Roman" w:hAnsi="Times New Roman" w:cs="Times New Roman"/>
          <w:bCs/>
          <w:sz w:val="30"/>
          <w:szCs w:val="30"/>
        </w:rPr>
        <w:t>5. Субсидия предоставляется в сумме, не превышающей 11-кратного размера бюджета прожиточного минимума в среднем на душу населения,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33657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bCs/>
          <w:spacing w:val="-4"/>
          <w:sz w:val="30"/>
          <w:szCs w:val="30"/>
        </w:rPr>
        <w:t>При организации индивидуальной предпринимательской деятельности</w:t>
      </w:r>
      <w:r w:rsidRPr="00C33657">
        <w:rPr>
          <w:rFonts w:ascii="Times New Roman" w:hAnsi="Times New Roman" w:cs="Times New Roman"/>
          <w:bCs/>
          <w:sz w:val="30"/>
          <w:szCs w:val="30"/>
        </w:rPr>
        <w:t xml:space="preserve"> безработными, зарегистрированными в органе по труду, занятости и социальной защите 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минимума, действующего на дату принятия решения о предоставлении субсидии.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33657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          </w:t>
      </w:r>
      <w:r w:rsidRPr="00C33657">
        <w:rPr>
          <w:rFonts w:ascii="Times New Roman" w:hAnsi="Times New Roman" w:cs="Times New Roman"/>
          <w:bCs/>
          <w:spacing w:val="-8"/>
          <w:sz w:val="30"/>
          <w:szCs w:val="30"/>
        </w:rPr>
        <w:t>При организации безработными индивидуальной предпринимательской</w:t>
      </w:r>
      <w:r w:rsidRPr="00C33657">
        <w:rPr>
          <w:rFonts w:ascii="Times New Roman" w:hAnsi="Times New Roman" w:cs="Times New Roman"/>
          <w:bCs/>
          <w:sz w:val="30"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6. Предоставленная безработному субсидия используется им 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lastRenderedPageBreak/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Субсидия подлежит использованию по целевому назначению в течение 3 месяцев со дня ее получения.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Днем получения субсидии считается день зачисления денежных средств на текущий (расчетный) банковский счет безработного в открытом акционерном </w:t>
      </w:r>
      <w:proofErr w:type="gramStart"/>
      <w:r w:rsidRPr="00C33657">
        <w:rPr>
          <w:rFonts w:ascii="Times New Roman" w:hAnsi="Times New Roman" w:cs="Times New Roman"/>
          <w:sz w:val="30"/>
          <w:szCs w:val="30"/>
        </w:rPr>
        <w:t>обществе ”Сберегательный</w:t>
      </w:r>
      <w:proofErr w:type="gramEnd"/>
      <w:r w:rsidRPr="00C33657">
        <w:rPr>
          <w:rFonts w:ascii="Times New Roman" w:hAnsi="Times New Roman" w:cs="Times New Roman"/>
          <w:sz w:val="30"/>
          <w:szCs w:val="30"/>
        </w:rPr>
        <w:t xml:space="preserve"> банк ”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>“.</w:t>
      </w:r>
    </w:p>
    <w:p w:rsidR="00C33657" w:rsidRPr="00C33657" w:rsidRDefault="00C33657" w:rsidP="00C33657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 xml:space="preserve">7. 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заявление о предоставлении субсидии с указанием суммы субсидии;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охранный документ на объект права промышленной собственности (патент или свидетельство);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3" w:name="_Hlk167294598"/>
    </w:p>
    <w:bookmarkEnd w:id="3"/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33657">
        <w:rPr>
          <w:rFonts w:ascii="Times New Roman" w:hAnsi="Times New Roman" w:cs="Times New Roman"/>
          <w:sz w:val="30"/>
          <w:szCs w:val="30"/>
        </w:rPr>
        <w:t>8. Органы по труду, занятости и социальной защите в течение 10</w:t>
      </w:r>
      <w:r w:rsidRPr="00C33657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C33657">
        <w:rPr>
          <w:rFonts w:ascii="Times New Roman" w:hAnsi="Times New Roman" w:cs="Times New Roman"/>
          <w:sz w:val="30"/>
          <w:szCs w:val="30"/>
        </w:rPr>
        <w:t xml:space="preserve"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безработного о принятом решении (с указанием причин в случае отказа в предоставлении субсидии). 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33657">
        <w:rPr>
          <w:rFonts w:ascii="Times New Roman" w:hAnsi="Times New Roman" w:cs="Times New Roman"/>
          <w:sz w:val="30"/>
          <w:szCs w:val="30"/>
        </w:rPr>
        <w:t>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lastRenderedPageBreak/>
        <w:t xml:space="preserve">          </w:t>
      </w:r>
      <w:r w:rsidRPr="00C33657">
        <w:rPr>
          <w:rFonts w:ascii="Times New Roman" w:hAnsi="Times New Roman" w:cs="Times New Roman"/>
          <w:sz w:val="30"/>
          <w:szCs w:val="30"/>
        </w:rPr>
        <w:t>9. С безработным, в отношении которого принято решение о предоставлении субсидии, органом по труду, занятости и социальной защите заключается договор о предоставлении субсидии (далее – договор).</w:t>
      </w:r>
    </w:p>
    <w:p w:rsidR="00C33657" w:rsidRPr="00C33657" w:rsidRDefault="00C33657" w:rsidP="00C33657">
      <w:pPr>
        <w:keepNext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66940281"/>
      <w:bookmarkStart w:id="5" w:name="_Hlk166941655"/>
      <w:bookmarkStart w:id="6" w:name="_Hlk169188097"/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10. В договоре должны содержаться: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место и дата заключения договора;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предмет договора;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цели использования предоставленной безработному субсидии;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права и обязанности сторон;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ответственность сторон за нарушение условий договора;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срок действия договора.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В договоре предусматриваются следующие обязанности безработного: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информацию об открытии текущего (расчетного) банковского счета в открытом акционерном </w:t>
      </w:r>
      <w:proofErr w:type="gramStart"/>
      <w:r w:rsidRPr="00C33657">
        <w:rPr>
          <w:rFonts w:ascii="Times New Roman" w:hAnsi="Times New Roman" w:cs="Times New Roman"/>
          <w:sz w:val="30"/>
          <w:szCs w:val="30"/>
        </w:rPr>
        <w:t>обществе ”Сберегательный</w:t>
      </w:r>
      <w:proofErr w:type="gramEnd"/>
      <w:r w:rsidRPr="00C33657">
        <w:rPr>
          <w:rFonts w:ascii="Times New Roman" w:hAnsi="Times New Roman" w:cs="Times New Roman"/>
          <w:sz w:val="30"/>
          <w:szCs w:val="30"/>
        </w:rPr>
        <w:t xml:space="preserve"> банк ”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>“;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копию извещения о присвоении учетного номера плательщика; 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копии документов, подтверждающих целевое использование полученной субсидии;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осуществлять индивидуальную предпринимательскую деятельность </w:t>
      </w:r>
      <w:r w:rsidRPr="00C33657">
        <w:rPr>
          <w:rFonts w:ascii="Times New Roman" w:hAnsi="Times New Roman" w:cs="Times New Roman"/>
          <w:bCs/>
          <w:sz w:val="30"/>
          <w:szCs w:val="30"/>
        </w:rPr>
        <w:t xml:space="preserve">не менее 9 месяцев в течение 12-месячного периода </w:t>
      </w:r>
      <w:r w:rsidRPr="00C33657">
        <w:rPr>
          <w:rFonts w:ascii="Times New Roman" w:hAnsi="Times New Roman" w:cs="Times New Roman"/>
          <w:sz w:val="30"/>
          <w:szCs w:val="30"/>
        </w:rPr>
        <w:t xml:space="preserve">со дня государственной регистрации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C33657"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случаи);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C33657" w:rsidRPr="00C33657" w:rsidRDefault="00C33657" w:rsidP="00C33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lastRenderedPageBreak/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 xml:space="preserve">11. После представления безработным информации об открытии текущего (расчетного) банковского счета в открытом акционерном </w:t>
      </w:r>
      <w:proofErr w:type="gramStart"/>
      <w:r w:rsidRPr="00C33657">
        <w:rPr>
          <w:rFonts w:ascii="Times New Roman" w:hAnsi="Times New Roman" w:cs="Times New Roman"/>
          <w:sz w:val="30"/>
          <w:szCs w:val="30"/>
        </w:rPr>
        <w:t>обществе ”Сберегательный</w:t>
      </w:r>
      <w:proofErr w:type="gramEnd"/>
      <w:r w:rsidRPr="00C33657">
        <w:rPr>
          <w:rFonts w:ascii="Times New Roman" w:hAnsi="Times New Roman" w:cs="Times New Roman"/>
          <w:sz w:val="30"/>
          <w:szCs w:val="30"/>
        </w:rPr>
        <w:t xml:space="preserve"> банк ”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>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12.</w:t>
      </w:r>
      <w:bookmarkStart w:id="7" w:name="_Hlk166941691"/>
      <w:bookmarkEnd w:id="4"/>
      <w:bookmarkEnd w:id="5"/>
      <w:bookmarkEnd w:id="6"/>
      <w:r w:rsidRPr="00C33657"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в райисполком с заявлением об осуществлении деятельности по оказанию услуг в сфере 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>;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в налоговый орган для уведомления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C33657" w:rsidRPr="00C33657" w:rsidRDefault="00C33657" w:rsidP="00C336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C33657" w:rsidRPr="00C33657" w:rsidRDefault="00C33657" w:rsidP="00C3365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7"/>
    <w:p w:rsidR="00C33657" w:rsidRPr="00C33657" w:rsidRDefault="00C33657" w:rsidP="00C336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Документы, подтверждающие целевое использование субсидии, безработный обязан представить в орган по труду, занятости </w:t>
      </w:r>
      <w:proofErr w:type="gramStart"/>
      <w:r w:rsidRPr="00C33657">
        <w:rPr>
          <w:rFonts w:ascii="Times New Roman" w:hAnsi="Times New Roman" w:cs="Times New Roman"/>
          <w:sz w:val="30"/>
          <w:szCs w:val="30"/>
        </w:rPr>
        <w:t>и  социальной</w:t>
      </w:r>
      <w:proofErr w:type="gramEnd"/>
      <w:r w:rsidRPr="00C33657">
        <w:rPr>
          <w:rFonts w:ascii="Times New Roman" w:hAnsi="Times New Roman" w:cs="Times New Roman"/>
          <w:sz w:val="30"/>
          <w:szCs w:val="30"/>
        </w:rPr>
        <w:t xml:space="preserve"> защите в течение 5 рабочих дней со дня истечения срока продления.</w:t>
      </w:r>
    </w:p>
    <w:p w:rsidR="00C33657" w:rsidRPr="00C33657" w:rsidRDefault="00C33657" w:rsidP="00C336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 xml:space="preserve">14. Субсидия подлежит возврату в случаях: </w:t>
      </w:r>
    </w:p>
    <w:p w:rsidR="00C33657" w:rsidRPr="00C33657" w:rsidRDefault="00C33657" w:rsidP="00C336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невыполнения обязанностей, указанных в пункте 12 настоящего Положения;</w:t>
      </w:r>
    </w:p>
    <w:p w:rsidR="00C33657" w:rsidRPr="00C33657" w:rsidRDefault="00C33657" w:rsidP="00C336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нецелевого использования субсидии. Возврату подлежит сумма субсидии, использованная не по целевому назначению;</w:t>
      </w:r>
    </w:p>
    <w:p w:rsidR="00C33657" w:rsidRPr="00C33657" w:rsidRDefault="00C33657" w:rsidP="00C3365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предоставления безработным недостоверных сведений о </w:t>
      </w:r>
      <w:r w:rsidRPr="00C33657">
        <w:rPr>
          <w:rFonts w:ascii="Times New Roman" w:hAnsi="Times New Roman" w:cs="Times New Roman"/>
          <w:spacing w:val="-4"/>
          <w:sz w:val="30"/>
          <w:szCs w:val="30"/>
        </w:rPr>
        <w:t>прекращении ранее осуществляемой индивидуальной предпринимательской</w:t>
      </w:r>
      <w:r w:rsidRPr="00C33657">
        <w:rPr>
          <w:rFonts w:ascii="Times New Roman" w:hAnsi="Times New Roman" w:cs="Times New Roman"/>
          <w:sz w:val="30"/>
          <w:szCs w:val="30"/>
        </w:rPr>
        <w:t xml:space="preserve"> деятельности, которые повлекли необоснованное предоставление субсидии;</w:t>
      </w:r>
    </w:p>
    <w:p w:rsidR="00C33657" w:rsidRPr="00C33657" w:rsidRDefault="00C33657" w:rsidP="00C33657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33657">
        <w:rPr>
          <w:rFonts w:ascii="Times New Roman" w:hAnsi="Times New Roman" w:cs="Times New Roman"/>
          <w:spacing w:val="-4"/>
          <w:sz w:val="30"/>
          <w:szCs w:val="30"/>
        </w:rPr>
        <w:t>осуществления деятельности менее 9 месяцев в течение 12-месячного</w:t>
      </w:r>
      <w:r w:rsidRPr="00C33657"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</w:t>
      </w:r>
      <w:r w:rsidRPr="00C33657">
        <w:rPr>
          <w:rFonts w:ascii="Times New Roman" w:hAnsi="Times New Roman" w:cs="Times New Roman"/>
          <w:sz w:val="30"/>
          <w:szCs w:val="30"/>
        </w:rPr>
        <w:lastRenderedPageBreak/>
        <w:t xml:space="preserve">предпринимателя либо </w:t>
      </w:r>
      <w:bookmarkStart w:id="8" w:name="_Hlk169188280"/>
      <w:bookmarkStart w:id="9" w:name="_Hlk169187791"/>
      <w:r w:rsidRPr="00C33657"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 w:rsidRPr="00C33657"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8"/>
      <w:r w:rsidRPr="00C33657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9"/>
      <w:r w:rsidRPr="00C33657"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 w:rsidRPr="00C33657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 xml:space="preserve">, за исключением периода действия обстоятельств, препятствующих осуществлению индивидуальной </w:t>
      </w:r>
      <w:r w:rsidRPr="00C33657"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 (приостановление предпринимательской</w:t>
      </w:r>
      <w:r w:rsidRPr="00C33657"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 w:rsidRPr="00C33657"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 w:rsidRPr="00C33657"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 w:rsidRPr="00C3365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Осуществление деятельности подтверждается: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получением доходов (выручки) от: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 xml:space="preserve"> с применением налога на профессиональный доход;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 xml:space="preserve"> с применением сбора за осуществление деятельности по оказанию услуг в сфере </w:t>
      </w:r>
      <w:proofErr w:type="spellStart"/>
      <w:r w:rsidRPr="00C33657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C33657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C33657" w:rsidRPr="00C33657" w:rsidRDefault="00C33657" w:rsidP="00C33657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 w:rsidRPr="00C33657"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C33657" w:rsidRPr="00C33657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Возврат суммы субсидии производится с начислением процентов в размере 1/360 ставки рефинансирования Национального банка на дату их уплаты за каждый день с даты ее получения по дату возмещения (взыскания).</w:t>
      </w:r>
    </w:p>
    <w:p w:rsidR="00C33657" w:rsidRPr="00C33657" w:rsidRDefault="00C33657" w:rsidP="00C336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C33657" w:rsidRPr="00C33657" w:rsidRDefault="00C33657" w:rsidP="00C33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33657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33657">
        <w:rPr>
          <w:rFonts w:ascii="Times New Roman" w:hAnsi="Times New Roman" w:cs="Times New Roman"/>
          <w:sz w:val="30"/>
          <w:szCs w:val="30"/>
        </w:rPr>
        <w:t>15. Контроль за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C33657" w:rsidRPr="00130E29" w:rsidRDefault="00C33657" w:rsidP="00C3365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3657" w:rsidRPr="00C33657" w:rsidRDefault="00C33657">
      <w:pPr>
        <w:rPr>
          <w:rFonts w:ascii="Times New Roman" w:hAnsi="Times New Roman" w:cs="Times New Roman"/>
          <w:sz w:val="30"/>
          <w:szCs w:val="30"/>
        </w:rPr>
      </w:pPr>
    </w:p>
    <w:sectPr w:rsidR="00C33657" w:rsidRPr="00C33657" w:rsidSect="000E5D8C">
      <w:pgSz w:w="11906" w:h="16838"/>
      <w:pgMar w:top="992" w:right="709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95A41"/>
    <w:multiLevelType w:val="hybridMultilevel"/>
    <w:tmpl w:val="435CA61C"/>
    <w:lvl w:ilvl="0" w:tplc="6270FF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F9"/>
    <w:rsid w:val="000E5D8C"/>
    <w:rsid w:val="003A59F9"/>
    <w:rsid w:val="007C78CB"/>
    <w:rsid w:val="00844432"/>
    <w:rsid w:val="00C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83E9E-41CA-4D5A-8C23-3AFD645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657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336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3657"/>
    <w:pPr>
      <w:keepNext/>
      <w:tabs>
        <w:tab w:val="right" w:pos="5670"/>
      </w:tabs>
      <w:overflowPunct w:val="0"/>
      <w:autoSpaceDE w:val="0"/>
      <w:autoSpaceDN w:val="0"/>
      <w:adjustRightInd w:val="0"/>
      <w:spacing w:after="720" w:line="240" w:lineRule="auto"/>
      <w:jc w:val="both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443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3657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3657"/>
    <w:rPr>
      <w:rFonts w:ascii="Times New Roman" w:eastAsia="Times New Roman" w:hAnsi="Times New Roman" w:cs="Times New Roman"/>
      <w:spacing w:val="1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3365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4">
    <w:name w:val="header"/>
    <w:basedOn w:val="a"/>
    <w:link w:val="a5"/>
    <w:uiPriority w:val="99"/>
    <w:rsid w:val="00C33657"/>
    <w:pPr>
      <w:tabs>
        <w:tab w:val="center" w:pos="4536"/>
        <w:tab w:val="right" w:pos="9072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C3365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6">
    <w:name w:val="page number"/>
    <w:basedOn w:val="a0"/>
    <w:uiPriority w:val="99"/>
    <w:rsid w:val="00C33657"/>
  </w:style>
  <w:style w:type="paragraph" w:styleId="a7">
    <w:name w:val="footer"/>
    <w:basedOn w:val="a"/>
    <w:link w:val="a8"/>
    <w:uiPriority w:val="99"/>
    <w:rsid w:val="00C33657"/>
    <w:pPr>
      <w:tabs>
        <w:tab w:val="center" w:pos="4153"/>
        <w:tab w:val="right" w:pos="8306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33657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C33657"/>
    <w:pPr>
      <w:tabs>
        <w:tab w:val="left" w:pos="709"/>
      </w:tabs>
      <w:spacing w:after="0" w:line="280" w:lineRule="exact"/>
    </w:pPr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C33657"/>
    <w:rPr>
      <w:rFonts w:ascii="Times New Roman" w:eastAsia="Times New Roman" w:hAnsi="Times New Roman" w:cs="Times New Roman"/>
      <w:i/>
      <w:sz w:val="30"/>
      <w:szCs w:val="20"/>
      <w:lang w:eastAsia="ru-RU"/>
    </w:rPr>
  </w:style>
  <w:style w:type="table" w:styleId="ab">
    <w:name w:val="Table Grid"/>
    <w:basedOn w:val="a1"/>
    <w:uiPriority w:val="59"/>
    <w:rsid w:val="00C3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C33657"/>
    <w:pPr>
      <w:spacing w:after="0" w:line="240" w:lineRule="auto"/>
      <w:ind w:firstLine="709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3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36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FollowedHyperlink"/>
    <w:uiPriority w:val="99"/>
    <w:unhideWhenUsed/>
    <w:rsid w:val="00C33657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C3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3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C3365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C33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33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36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C336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C336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uiPriority w:val="99"/>
    <w:rsid w:val="00C33657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cap1">
    <w:name w:val="cap1"/>
    <w:basedOn w:val="a"/>
    <w:uiPriority w:val="99"/>
    <w:rsid w:val="00C3365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uiPriority w:val="99"/>
    <w:rsid w:val="00C33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C33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C33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uiPriority w:val="99"/>
    <w:rsid w:val="00C33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C33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C336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PODP">
    <w:name w:val="PODP"/>
    <w:uiPriority w:val="99"/>
    <w:rsid w:val="00C33657"/>
    <w:pPr>
      <w:tabs>
        <w:tab w:val="left" w:pos="6804"/>
      </w:tabs>
      <w:spacing w:before="720" w:after="0" w:line="280" w:lineRule="exact"/>
    </w:pPr>
    <w:rPr>
      <w:rFonts w:ascii="Times New Roman CYR" w:eastAsia="Times New Roman" w:hAnsi="Times New Roman CYR" w:cs="Times New Roman"/>
      <w:noProof/>
      <w:sz w:val="30"/>
      <w:szCs w:val="20"/>
      <w:lang w:eastAsia="ru-RU"/>
    </w:rPr>
  </w:style>
  <w:style w:type="character" w:styleId="af3">
    <w:name w:val="footnote reference"/>
    <w:uiPriority w:val="99"/>
    <w:unhideWhenUsed/>
    <w:rsid w:val="00C33657"/>
    <w:rPr>
      <w:vertAlign w:val="superscript"/>
    </w:rPr>
  </w:style>
  <w:style w:type="character" w:customStyle="1" w:styleId="word-wrapper">
    <w:name w:val="word-wrapper"/>
    <w:rsid w:val="00C33657"/>
  </w:style>
  <w:style w:type="character" w:customStyle="1" w:styleId="fake-non-breaking-space">
    <w:name w:val="fake-non-breaking-space"/>
    <w:rsid w:val="00C3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docs/postanovlenie-07-03-2008-342-ob-utverzhdenii-polozheniya-o-sodejstvii-bezrabotnym-v-117500?a=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2174</Words>
  <Characters>12394</Characters>
  <Application>Microsoft Office Word</Application>
  <DocSecurity>0</DocSecurity>
  <Lines>103</Lines>
  <Paragraphs>29</Paragraphs>
  <ScaleCrop>false</ScaleCrop>
  <Company/>
  <LinksUpToDate>false</LinksUpToDate>
  <CharactersWithSpaces>14539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2025-03-20T14:20:00Z</dcterms:created>
  <dcterms:modified xsi:type="dcterms:W3CDTF">2025-06-18T13:50:00Z</dcterms:modified>
</cp:coreProperties>
</file>