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68D7" w:rsidRPr="00F353C3" w:rsidRDefault="004B68D7" w:rsidP="004B68D7">
      <w:pPr>
        <w:shd w:val="clear" w:color="auto" w:fill="FFFFFF"/>
        <w:spacing w:before="480" w:after="240" w:line="450" w:lineRule="atLeast"/>
        <w:outlineLvl w:val="2"/>
        <w:rPr>
          <w:rFonts w:ascii="system-ui" w:eastAsia="Times New Roman" w:hAnsi="system-ui" w:cs="Times New Roman"/>
          <w:b/>
          <w:bCs/>
          <w:color w:val="0F1115"/>
          <w:sz w:val="30"/>
          <w:szCs w:val="30"/>
          <w:lang w:eastAsia="ru-RU"/>
        </w:rPr>
      </w:pPr>
      <w:r>
        <w:rPr>
          <w:rFonts w:ascii="system-ui" w:eastAsia="Times New Roman" w:hAnsi="system-ui" w:cs="Times New Roman"/>
          <w:b/>
          <w:bCs/>
          <w:color w:val="0F1115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sz w:val="36"/>
          <w:szCs w:val="36"/>
          <w:lang w:eastAsia="ru-RU"/>
        </w:rPr>
        <w:drawing>
          <wp:inline distT="0" distB="0" distL="0" distR="0" wp14:anchorId="134648C7" wp14:editId="0A62C394">
            <wp:extent cx="4274705" cy="57967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6392" cy="67346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B68D7" w:rsidRPr="004B68D7" w:rsidRDefault="004B68D7" w:rsidP="004B68D7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4B68D7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КРЕДИТ НА ОПЛАТУ ТУРИСТИЧЕСКИХ УСЛУГ</w:t>
      </w:r>
      <w:r w:rsidRPr="004B68D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 w:rsidRPr="004B68D7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для ваших клиентов</w:t>
      </w:r>
    </w:p>
    <w:p w:rsidR="004B68D7" w:rsidRPr="004B68D7" w:rsidRDefault="004B68D7" w:rsidP="004B68D7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4B68D7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Уважаемые партнеры!</w:t>
      </w:r>
    </w:p>
    <w:p w:rsidR="004B68D7" w:rsidRPr="004B68D7" w:rsidRDefault="004B68D7" w:rsidP="004B68D7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4B68D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Предложите вашим клиентам удобный финансовый инструмент для путешествий по Беларуси. ОАО «АСБ </w:t>
      </w:r>
      <w:proofErr w:type="spellStart"/>
      <w:r w:rsidRPr="004B68D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Беларусбанк</w:t>
      </w:r>
      <w:proofErr w:type="spellEnd"/>
      <w:r w:rsidRPr="004B68D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» предоставляет кредит на оплату санаторно-курортного лечения, проживания в отелях, экскурсий и комплексных туров на территории Республики Беларусь.</w:t>
      </w:r>
    </w:p>
    <w:p w:rsidR="004B68D7" w:rsidRPr="004B68D7" w:rsidRDefault="004B68D7" w:rsidP="004B68D7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4B68D7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Как это работает?</w:t>
      </w:r>
      <w:r w:rsidRPr="004B68D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Клиент самостоятельно обращается в банк за кредитом. Договоры с банком заключать не нужно. Ваша компания получает оплату за услуги сразу и в полном объеме.</w:t>
      </w:r>
    </w:p>
    <w:p w:rsidR="004B68D7" w:rsidRPr="004B68D7" w:rsidRDefault="004B68D7" w:rsidP="004B68D7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4B68D7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Для клиентов это:</w:t>
      </w:r>
    </w:p>
    <w:p w:rsidR="004B68D7" w:rsidRPr="004B68D7" w:rsidRDefault="004B68D7" w:rsidP="004B68D7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4B68D7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Срок кредита</w:t>
      </w:r>
      <w:r w:rsidRPr="004B68D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– до 3 лет.</w:t>
      </w:r>
    </w:p>
    <w:p w:rsidR="004B68D7" w:rsidRPr="004B68D7" w:rsidRDefault="004B68D7" w:rsidP="004B68D7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4B68D7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Удобная ставка:</w:t>
      </w:r>
      <w:r w:rsidRPr="004B68D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 от 13,45% (ставка рефинансирования НБ РБ + 3,7 </w:t>
      </w:r>
      <w:proofErr w:type="spellStart"/>
      <w:r w:rsidRPr="004B68D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п.п</w:t>
      </w:r>
      <w:proofErr w:type="spellEnd"/>
      <w:r w:rsidRPr="004B68D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.) при оформлении заявки онлайн (в М-банкинге, Интернет-банкинге или на сайте).</w:t>
      </w:r>
    </w:p>
    <w:p w:rsidR="004B68D7" w:rsidRPr="004B68D7" w:rsidRDefault="004B68D7" w:rsidP="004B68D7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4B68D7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Без справок:</w:t>
      </w:r>
      <w:r w:rsidRPr="004B68D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можно не предоставлять справку о доходах (для большинства клиентов).</w:t>
      </w:r>
    </w:p>
    <w:p w:rsidR="004B68D7" w:rsidRPr="004B68D7" w:rsidRDefault="005F3657" w:rsidP="004B68D7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Заявка б</w:t>
      </w:r>
      <w:bookmarkStart w:id="0" w:name="_GoBack"/>
      <w:bookmarkEnd w:id="0"/>
      <w:r w:rsidR="004B68D7" w:rsidRPr="004B68D7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ез визита в банк:</w:t>
      </w:r>
      <w:r w:rsidR="004B68D7" w:rsidRPr="004B68D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возможно онлайн-оформление.</w:t>
      </w:r>
    </w:p>
    <w:p w:rsidR="004B68D7" w:rsidRPr="004B68D7" w:rsidRDefault="004B68D7" w:rsidP="004B68D7">
      <w:pPr>
        <w:shd w:val="clear" w:color="auto" w:fill="FFFFFF"/>
        <w:spacing w:before="480" w:after="240" w:line="450" w:lineRule="atLeast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4B68D7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Как клиент может оплатить тур?</w:t>
      </w:r>
    </w:p>
    <w:p w:rsidR="004B68D7" w:rsidRPr="004B68D7" w:rsidRDefault="004B68D7" w:rsidP="004B68D7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4B68D7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Способ 1. Кредитная карточка</w:t>
      </w:r>
      <w:r w:rsidRPr="004B68D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Банк выпускает клиенту кредитную карточку, которой он может расплачиваться в вашей компании.</w:t>
      </w:r>
    </w:p>
    <w:p w:rsidR="004B68D7" w:rsidRPr="004B68D7" w:rsidRDefault="004B68D7" w:rsidP="004B68D7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4B68D7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Где принимается:</w:t>
      </w:r>
      <w:r w:rsidRPr="004B68D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в организациях с MCC-кодами: 4722, 7011, 7032, 7033, 7519, 7991, 7999.</w:t>
      </w:r>
    </w:p>
    <w:p w:rsidR="004B68D7" w:rsidRPr="004B68D7" w:rsidRDefault="004B68D7" w:rsidP="004B68D7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4B68D7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Срок действия карты:</w:t>
      </w:r>
      <w:r w:rsidRPr="004B68D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6 месяцев со следующего месяца после выдачи. Договор с турфирмой не требуется.</w:t>
      </w:r>
    </w:p>
    <w:p w:rsidR="004B68D7" w:rsidRPr="004B68D7" w:rsidRDefault="004B68D7" w:rsidP="004B68D7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4B68D7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Способ 2. Перечисление на счет компании</w:t>
      </w:r>
      <w:r w:rsidRPr="004B68D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Банк перечисляет деньги напрямую на ваш расчетный счет.</w:t>
      </w:r>
    </w:p>
    <w:p w:rsidR="004B68D7" w:rsidRPr="004B68D7" w:rsidRDefault="004B68D7" w:rsidP="004B68D7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4B68D7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Что нужно:</w:t>
      </w:r>
      <w:r w:rsidRPr="004B68D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клиент предоставляет в банк договор на оказание услуг (или счет-фактуру при поэтапной оплате).</w:t>
      </w:r>
    </w:p>
    <w:p w:rsidR="004B68D7" w:rsidRPr="004B68D7" w:rsidRDefault="004B68D7" w:rsidP="004B68D7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4B68D7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Срок перечисления:</w:t>
      </w:r>
      <w:r w:rsidRPr="004B68D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в течение 6 месяцев с даты кредитного договора.</w:t>
      </w:r>
    </w:p>
    <w:p w:rsidR="004B68D7" w:rsidRPr="004B68D7" w:rsidRDefault="004B68D7" w:rsidP="004B68D7">
      <w:pPr>
        <w:spacing w:before="480" w:after="48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68D7" w:rsidRPr="004B68D7" w:rsidRDefault="004B68D7" w:rsidP="004B68D7">
      <w:pPr>
        <w:shd w:val="clear" w:color="auto" w:fill="FFFFFF"/>
        <w:spacing w:before="480" w:after="240" w:line="450" w:lineRule="atLeast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4B68D7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Преимущества сотрудничества</w:t>
      </w:r>
    </w:p>
    <w:p w:rsidR="004B68D7" w:rsidRPr="004B68D7" w:rsidRDefault="004B68D7" w:rsidP="004B68D7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4B68D7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Рост продаж:</w:t>
      </w:r>
      <w:r w:rsidRPr="004B68D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ваши услуги становятся доступнее для большего числа клиентов.</w:t>
      </w:r>
    </w:p>
    <w:p w:rsidR="004B68D7" w:rsidRPr="004B68D7" w:rsidRDefault="004B68D7" w:rsidP="004B68D7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4B68D7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Гарантированная оплата:</w:t>
      </w:r>
      <w:r w:rsidRPr="004B68D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банк перечисляет средства напрямую вам.</w:t>
      </w:r>
    </w:p>
    <w:p w:rsidR="004B68D7" w:rsidRPr="004B68D7" w:rsidRDefault="004B68D7" w:rsidP="004B68D7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4B68D7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Простота:</w:t>
      </w:r>
      <w:r w:rsidRPr="004B68D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не нужно подписывать с нами дополнительные соглашения или проходить аккредитацию.</w:t>
      </w:r>
    </w:p>
    <w:p w:rsidR="004B68D7" w:rsidRPr="004B68D7" w:rsidRDefault="004B68D7" w:rsidP="004B68D7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4B68D7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Контакты для консультаций партнеров и клиентов:</w:t>
      </w:r>
    </w:p>
    <w:p w:rsidR="004B68D7" w:rsidRPr="004B68D7" w:rsidRDefault="004B68D7" w:rsidP="004B68D7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4B68D7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В г. Витебске:</w:t>
      </w:r>
      <w:r w:rsidRPr="004B68D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</w:t>
      </w:r>
      <w:r w:rsidRPr="004B68D7">
        <w:rPr>
          <w:rFonts w:ascii="Segoe UI Symbol" w:eastAsia="Times New Roman" w:hAnsi="Segoe UI Symbol" w:cs="Segoe UI Symbol"/>
          <w:color w:val="0F1115"/>
          <w:sz w:val="28"/>
          <w:szCs w:val="28"/>
          <w:lang w:eastAsia="ru-RU"/>
        </w:rPr>
        <w:t>📞</w:t>
      </w:r>
      <w:r w:rsidRPr="004B68D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</w:t>
      </w:r>
      <w:r w:rsidRPr="004B68D7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(0212) 20-47-47</w:t>
      </w:r>
    </w:p>
    <w:p w:rsidR="004B68D7" w:rsidRPr="004B68D7" w:rsidRDefault="004B68D7" w:rsidP="004B68D7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4B68D7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Контакт-центр:</w:t>
      </w:r>
      <w:r w:rsidRPr="004B68D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</w:t>
      </w:r>
      <w:r w:rsidRPr="004B68D7">
        <w:rPr>
          <w:rFonts w:ascii="Segoe UI Symbol" w:eastAsia="Times New Roman" w:hAnsi="Segoe UI Symbol" w:cs="Segoe UI Symbol"/>
          <w:color w:val="0F1115"/>
          <w:sz w:val="28"/>
          <w:szCs w:val="28"/>
          <w:lang w:eastAsia="ru-RU"/>
        </w:rPr>
        <w:t>📞</w:t>
      </w:r>
      <w:r w:rsidRPr="004B68D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</w:t>
      </w:r>
      <w:r w:rsidRPr="004B68D7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147</w:t>
      </w:r>
      <w:r w:rsidRPr="004B68D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(короткий номер) или +375 17 218 84 31</w:t>
      </w:r>
    </w:p>
    <w:p w:rsidR="004B68D7" w:rsidRPr="004B68D7" w:rsidRDefault="004B68D7" w:rsidP="004B68D7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4B68D7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Сайт:</w:t>
      </w:r>
      <w:r w:rsidRPr="004B68D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</w:t>
      </w:r>
      <w:hyperlink r:id="rId6" w:tgtFrame="_blank" w:history="1">
        <w:r w:rsidRPr="004B68D7">
          <w:rPr>
            <w:rFonts w:ascii="Times New Roman" w:eastAsia="Times New Roman" w:hAnsi="Times New Roman" w:cs="Times New Roman"/>
            <w:color w:val="3964FE"/>
            <w:sz w:val="28"/>
            <w:szCs w:val="28"/>
            <w:u w:val="single"/>
            <w:bdr w:val="single" w:sz="12" w:space="0" w:color="auto" w:frame="1"/>
            <w:lang w:eastAsia="ru-RU"/>
          </w:rPr>
          <w:t>belarusbank.by</w:t>
        </w:r>
      </w:hyperlink>
      <w:r w:rsidRPr="004B68D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(раздел «Частным лицам» → «Кредиты» → «На оплату туристических услуг»).</w:t>
      </w:r>
    </w:p>
    <w:p w:rsidR="004B68D7" w:rsidRPr="004B68D7" w:rsidRDefault="004B68D7" w:rsidP="004B68D7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4B68D7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Подробные условия на сайте банка и в отделениях.</w:t>
      </w:r>
    </w:p>
    <w:p w:rsidR="009623E0" w:rsidRDefault="009623E0"/>
    <w:sectPr w:rsidR="009623E0" w:rsidSect="004B68D7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stem-ui">
    <w:altName w:val="Cambria"/>
    <w:charset w:val="00"/>
    <w:family w:val="roman"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457DE"/>
    <w:multiLevelType w:val="multilevel"/>
    <w:tmpl w:val="4A3E8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D6462A"/>
    <w:multiLevelType w:val="multilevel"/>
    <w:tmpl w:val="E0441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4BD2251"/>
    <w:multiLevelType w:val="multilevel"/>
    <w:tmpl w:val="71D69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7615A83"/>
    <w:multiLevelType w:val="multilevel"/>
    <w:tmpl w:val="14B26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9A94216"/>
    <w:multiLevelType w:val="multilevel"/>
    <w:tmpl w:val="F1ACF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8D7"/>
    <w:rsid w:val="0003041B"/>
    <w:rsid w:val="004B68D7"/>
    <w:rsid w:val="005F3657"/>
    <w:rsid w:val="00962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42DBF"/>
  <w15:chartTrackingRefBased/>
  <w15:docId w15:val="{5509D604-556D-4260-8449-D1F28E92C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68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elarusbank.by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Буза Марина Валерьевна</dc:creator>
  <cp:keywords/>
  <dc:description/>
  <cp:lastModifiedBy>Буза Марина Валерьевна</cp:lastModifiedBy>
  <cp:revision>2</cp:revision>
  <dcterms:created xsi:type="dcterms:W3CDTF">2026-03-13T08:40:00Z</dcterms:created>
  <dcterms:modified xsi:type="dcterms:W3CDTF">2026-03-13T10:09:00Z</dcterms:modified>
</cp:coreProperties>
</file>