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94" w:type="dxa"/>
        <w:tblCellSpacing w:w="15" w:type="dxa"/>
        <w:tblInd w:w="-7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5"/>
        <w:gridCol w:w="854"/>
        <w:gridCol w:w="3011"/>
        <w:gridCol w:w="3728"/>
        <w:gridCol w:w="105"/>
        <w:gridCol w:w="81"/>
      </w:tblGrid>
      <w:tr w:rsidR="005A44D4" w:rsidRPr="005B5A96" w:rsidTr="006079B7">
        <w:trPr>
          <w:gridAfter w:val="1"/>
          <w:tblCellSpacing w:w="15" w:type="dxa"/>
        </w:trPr>
        <w:tc>
          <w:tcPr>
            <w:tcW w:w="9968" w:type="dxa"/>
            <w:gridSpan w:val="5"/>
            <w:vAlign w:val="center"/>
          </w:tcPr>
          <w:p w:rsidR="005A44D4" w:rsidRPr="005B5A96" w:rsidRDefault="006079B7" w:rsidP="009627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199C91B3" wp14:editId="76203DC7">
                      <wp:extent cx="304800" cy="304800"/>
                      <wp:effectExtent l="0" t="0" r="0" b="0"/>
                      <wp:docPr id="1" name="AutoShape 5" descr="Лого для скачивания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C504F01" id="AutoShape 5" o:spid="_x0000_s1026" alt="Лого для скачивания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3vdr4uwCAADkBQAADgAAAAAA&#10;AAAAAAAAAAAuAgAAZHJzL2Uyb0RvYy54bWxQSwECLQAUAAYACAAAACEATKDpLNgAAAADAQAADwAA&#10;AAAAAAAAAAAAAABGBQAAZHJzL2Rvd25yZXYueG1sUEsFBgAAAAAEAAQA8wAAAE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3EC69CAC">
                  <wp:extent cx="4565656" cy="61912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2209" cy="7068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0D0C53DA" wp14:editId="07DA8040">
                      <wp:extent cx="304800" cy="304800"/>
                      <wp:effectExtent l="0" t="0" r="0" b="0"/>
                      <wp:docPr id="6" name="AutoShape 6" descr="Логотип Беларусбанк / Банки и финансы / TopLogos.ru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5785075" id="AutoShape 6" o:spid="_x0000_s1026" alt="Логотип Беларусбанк / Банки и финансы / TopLogos.r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GNC5pALAwAAEgYAAA4AAAAAAAAAAAAAAAAALgIAAGRycy9lMm9Eb2MueG1s&#10;UEsBAi0AFAAGAAgAAAAhAEyg6SzYAAAAAwEAAA8AAAAAAAAAAAAAAAAAZQUAAGRycy9kb3ducmV2&#10;LnhtbFBLBQYAAAAABAAEAPMAAABq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br/>
            </w:r>
            <w:r w:rsidR="00C0265B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(</w:t>
            </w:r>
            <w:r w:rsidR="002C059C" w:rsidRPr="006079B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u w:val="single"/>
                <w:lang w:eastAsia="ru-RU"/>
              </w:rPr>
              <w:t xml:space="preserve">ПАМЯТКА ДЛЯ </w:t>
            </w:r>
            <w:r w:rsidRPr="006079B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u w:val="single"/>
                <w:lang w:eastAsia="ru-RU"/>
              </w:rPr>
              <w:t xml:space="preserve">СОТРУДНИКОВ </w:t>
            </w:r>
            <w:r w:rsidR="00C0265B" w:rsidRPr="006079B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u w:val="single"/>
                <w:lang w:eastAsia="ru-RU"/>
              </w:rPr>
              <w:t>ОРГАНИЗАЦИИ</w:t>
            </w:r>
            <w:r w:rsidR="00C0265B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)</w:t>
            </w:r>
            <w:r w:rsidR="002C059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br/>
            </w:r>
            <w:r w:rsidR="005A44D4" w:rsidRPr="005B5A96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Кредит </w:t>
            </w:r>
            <w:r w:rsidR="0096274D" w:rsidRPr="00545F26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на оплату туристических услуг, оказываемых на территории Республики Беларусь</w:t>
            </w:r>
            <w:r w:rsidR="0096274D" w:rsidRPr="00545F2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</w:t>
            </w:r>
            <w:r w:rsidR="0096274D" w:rsidRPr="00545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(услуг по санаторно-курортному лечению/ оздоровлению/ проживанию/ экскурсионному обслуживанию/ по комплексу туристических услуг (проживание, питание, экскурсионное обслуживание), оказываемых на территории Республики Беларусь) </w:t>
            </w:r>
            <w:r w:rsidR="0096274D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6079B7" w:rsidRPr="005B5A96" w:rsidTr="007E010E">
        <w:trPr>
          <w:gridAfter w:val="1"/>
          <w:tblCellSpacing w:w="15" w:type="dxa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A96" w:rsidRPr="005B5A96" w:rsidRDefault="005B5A96" w:rsidP="005B5A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Сроки, ставки по кредитам</w:t>
            </w:r>
            <w:r w:rsidRPr="005B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62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962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96274D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0331517" wp14:editId="62BCE4F3">
                  <wp:extent cx="1401445" cy="1433979"/>
                  <wp:effectExtent l="0" t="0" r="825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1612" cy="1485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B5A96" w:rsidRPr="005B5A96" w:rsidRDefault="005B5A96" w:rsidP="005B5A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5A96" w:rsidRPr="005B5A96" w:rsidRDefault="005B5A96" w:rsidP="005B5A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A96" w:rsidRPr="005B5A96" w:rsidRDefault="005B5A96" w:rsidP="005B5A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5B5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Срок кредита: </w:t>
            </w:r>
            <w:r w:rsidR="0096274D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до 3</w:t>
            </w:r>
            <w:r w:rsidRPr="005B5A96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лет</w:t>
            </w:r>
          </w:p>
          <w:p w:rsidR="005B5A96" w:rsidRPr="005B5A96" w:rsidRDefault="005B5A96" w:rsidP="005B5A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C0265B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Процентная ставка:</w:t>
            </w:r>
            <w:r w:rsidR="008174A3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 xml:space="preserve"> </w:t>
            </w:r>
          </w:p>
          <w:p w:rsidR="005B5A96" w:rsidRPr="005B5A96" w:rsidRDefault="005B5A96" w:rsidP="005B5A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 подаче заявки на кредит посредством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дистанционных банковских </w:t>
            </w:r>
            <w:r w:rsidRPr="005B5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каналов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(далее –</w:t>
            </w:r>
            <w:r w:rsidRPr="005B5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ДБО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 сайт,</w:t>
            </w:r>
            <w:r w:rsidRPr="005B5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Интернет-банкинг, М-банкинг):</w:t>
            </w:r>
          </w:p>
          <w:p w:rsidR="005B5A96" w:rsidRPr="005B5A96" w:rsidRDefault="005B5A96" w:rsidP="005B5A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ставка рефинансирования НБ РБ + </w:t>
            </w:r>
            <w:r w:rsidRPr="005B5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3,7</w:t>
            </w:r>
            <w:r w:rsidRPr="005B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5B5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п.п</w:t>
            </w:r>
            <w:proofErr w:type="spellEnd"/>
            <w:r w:rsidRPr="005B5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(</w:t>
            </w:r>
            <w:r w:rsidRPr="005B5A96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13,45%</w:t>
            </w:r>
            <w:r w:rsidRPr="005B5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5B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5B5A96" w:rsidRPr="005B5A96" w:rsidRDefault="005B5A96" w:rsidP="005B5A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 подаче заявки на кредит в отделениях Банка: </w:t>
            </w:r>
          </w:p>
          <w:p w:rsidR="005B5A96" w:rsidRPr="005B5A96" w:rsidRDefault="005B5A96" w:rsidP="005B5A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ставка рефинансирования НБ РБ + </w:t>
            </w:r>
            <w:r w:rsidRPr="005B5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4 </w:t>
            </w:r>
            <w:proofErr w:type="spellStart"/>
            <w:r w:rsidRPr="005B5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п.п</w:t>
            </w:r>
            <w:proofErr w:type="spellEnd"/>
            <w:r w:rsidRPr="005B5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(</w:t>
            </w:r>
            <w:r w:rsidRPr="005B5A96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13,75%</w:t>
            </w:r>
            <w:r w:rsidRPr="005B5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5B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079B7" w:rsidRPr="005B5A96" w:rsidTr="007E010E">
        <w:trPr>
          <w:gridAfter w:val="1"/>
          <w:tblCellSpacing w:w="15" w:type="dxa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A96" w:rsidRPr="005B5A96" w:rsidRDefault="005B5A96" w:rsidP="005B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обеспечения</w:t>
            </w:r>
            <w:r w:rsidRPr="005B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A96" w:rsidRPr="005B5A96" w:rsidRDefault="005B5A96" w:rsidP="005B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неустойка - при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B5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сумме не более 300 базовых величин</w:t>
            </w:r>
            <w:r w:rsidRPr="005B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 01.01.2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026 = 13500 бел. руб.) гражданам РБ.</w:t>
            </w:r>
            <w:r w:rsidRPr="005B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5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- поручительство физических лиц.</w:t>
            </w:r>
            <w:r w:rsidRPr="005B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Оформление договора поручительства осуществляется без взимания вознаграждения. </w:t>
            </w:r>
          </w:p>
        </w:tc>
      </w:tr>
      <w:tr w:rsidR="006079B7" w:rsidRPr="005B5A96" w:rsidTr="007E010E">
        <w:trPr>
          <w:gridAfter w:val="1"/>
          <w:tblCellSpacing w:w="15" w:type="dxa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A96" w:rsidRPr="005B5A96" w:rsidRDefault="005B5A96" w:rsidP="005B5A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Максимальная сумма кредита</w:t>
            </w:r>
          </w:p>
        </w:tc>
        <w:tc>
          <w:tcPr>
            <w:tcW w:w="7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A96" w:rsidRPr="005B5A96" w:rsidRDefault="005B5A96" w:rsidP="005B5A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 предоставлении документа, подтверждающего доход,</w:t>
            </w:r>
            <w:r w:rsidRPr="005B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также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клиентов банка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где</w:t>
            </w:r>
            <w:proofErr w:type="gramEnd"/>
            <w:r w:rsidRPr="005B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зачисление заработной платы (пенсии)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счета в банке)</w:t>
            </w:r>
            <w:r w:rsidRPr="005B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5B5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пределах платежеспособности кредитополучателя, но не менее 100 белорусских рублей;</w:t>
            </w:r>
          </w:p>
          <w:p w:rsidR="005B5A96" w:rsidRPr="005B5A96" w:rsidRDefault="005B5A96" w:rsidP="005A4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 предоставления документа, подтверждающего доход,</w:t>
            </w:r>
            <w:r w:rsidRPr="005B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граждан, получающих </w:t>
            </w:r>
            <w:r w:rsidRPr="005B5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заработную плату или</w:t>
            </w:r>
            <w:r w:rsidRPr="005B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5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денежное довольствие</w:t>
            </w:r>
            <w:r w:rsidRPr="005B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A4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других </w:t>
            </w:r>
            <w:r w:rsidRPr="005B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</w:t>
            </w:r>
            <w:r w:rsidR="005A4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</w:t>
            </w:r>
            <w:r w:rsidRPr="005B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 пределах платежеспособности </w:t>
            </w:r>
            <w:r w:rsidRPr="005B5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исходя из среднемесячного чистого дохода заявителя, не превышающего 30 базовых величин</w:t>
            </w:r>
            <w:r w:rsidR="005A44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(1350 рублей).</w:t>
            </w:r>
            <w:r w:rsidRPr="005B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A4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граждан</w:t>
            </w:r>
            <w:r w:rsidR="007E0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РБ</w:t>
            </w:r>
            <w:r w:rsidRPr="005B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находящихся в возрасте от 60 до 65 лет под неустойку выдается </w:t>
            </w:r>
            <w:r w:rsidRPr="005B5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более</w:t>
            </w:r>
            <w:r w:rsidRPr="005B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5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 базовых</w:t>
            </w:r>
            <w:r w:rsidRPr="005B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5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величин</w:t>
            </w:r>
            <w:r w:rsidR="005A44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(4500 рублей</w:t>
            </w:r>
            <w:r w:rsidRPr="005B5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6079B7" w:rsidRPr="005B5A96" w:rsidTr="007E010E">
        <w:trPr>
          <w:gridAfter w:val="1"/>
          <w:tblCellSpacing w:w="15" w:type="dxa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A96" w:rsidRPr="005B5A96" w:rsidRDefault="005B5A96" w:rsidP="005B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предоставления кредита</w:t>
            </w:r>
          </w:p>
        </w:tc>
        <w:tc>
          <w:tcPr>
            <w:tcW w:w="7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4D" w:rsidRPr="00545F26" w:rsidRDefault="0096274D" w:rsidP="0096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  <w:r w:rsidR="005B5A96" w:rsidRPr="005B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45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Единовременное перечисление</w:t>
            </w:r>
            <w:r w:rsidRPr="00545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осуществляется </w:t>
            </w:r>
            <w:r w:rsidRPr="00545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основании договора</w:t>
            </w:r>
            <w:r w:rsidRPr="00545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45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оказание услуг</w:t>
            </w:r>
            <w:r w:rsidRPr="00545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санаторно-курортному лечению/ оздоровлению/ проживанию/ экскурсионному обслуживанию/ по комплексу туристических услуг (проживание, питание, экскурсионное обслуживание), оказываемых на территории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</w:t>
            </w:r>
            <w:r w:rsidRPr="00545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45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6274D" w:rsidRPr="0096274D" w:rsidRDefault="0096274D" w:rsidP="0096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случае оплаты услуг согласно </w:t>
            </w:r>
            <w:proofErr w:type="gramStart"/>
            <w:r w:rsidRPr="00545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договору</w:t>
            </w:r>
            <w:proofErr w:type="gramEnd"/>
            <w:r w:rsidRPr="00545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несколько этапов</w:t>
            </w:r>
            <w:r w:rsidRPr="00545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перечисление осуществляется </w:t>
            </w:r>
            <w:r w:rsidRPr="00545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основании</w:t>
            </w:r>
            <w:r w:rsidRPr="00545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45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счета-фактуры</w:t>
            </w:r>
            <w:r w:rsidRPr="00545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45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оплату услуг</w:t>
            </w:r>
            <w:r w:rsidRPr="00545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санаторно-курортному лечению/оздоровлению/проживанию/экскурсионному обслуживанию/по комплексу туристических услуг (проживание, питание, экскурсионное </w:t>
            </w:r>
            <w:r w:rsidRPr="00545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обслуживание), оказываемых на территории Республики Беларусь, после заключения </w:t>
            </w:r>
            <w:r w:rsidRPr="00545F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кредитного договора </w:t>
            </w:r>
            <w:r w:rsidRPr="009627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течение 6 месяцев.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96274D" w:rsidRPr="0096274D" w:rsidRDefault="0096274D" w:rsidP="0096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</w:t>
            </w:r>
            <w:r w:rsidRPr="009627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Путем открытия </w:t>
            </w:r>
            <w:proofErr w:type="spellStart"/>
            <w:r w:rsidRPr="009627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невозобновляемой</w:t>
            </w:r>
            <w:proofErr w:type="spellEnd"/>
            <w:r w:rsidRPr="009627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кредитной линии с </w:t>
            </w:r>
            <w:proofErr w:type="gramStart"/>
            <w:r w:rsidRPr="009627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оформлением  кредитной</w:t>
            </w:r>
            <w:proofErr w:type="gramEnd"/>
            <w:r w:rsidRPr="009627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карточки </w:t>
            </w:r>
            <w:r w:rsidRPr="00962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совершения безналичных операций в определенных организациях торговли (сервиса), относящихся к категориям туризм и отдых. </w:t>
            </w:r>
          </w:p>
          <w:p w:rsidR="0096274D" w:rsidRPr="0096274D" w:rsidRDefault="0096274D" w:rsidP="0096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 </w:t>
            </w:r>
            <w:r w:rsidRPr="00962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962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следующим МСС-кодам: 4722 (туристические агентства и организаторы экскурсий), 7011 (отели и мотели), 7032 (рекреационные и спортивные лагеря), 7033 (кемпинги и трейлер-парки), 7519 (прокат домиков на колесах), 7991 (туристические достопримечательности и выставки), 7999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</w:t>
            </w:r>
            <w:r w:rsidRPr="00962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отдых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62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</w:t>
            </w:r>
          </w:p>
          <w:p w:rsidR="0096274D" w:rsidRPr="0096274D" w:rsidRDefault="0096274D" w:rsidP="0096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5A96" w:rsidRPr="005B5A96" w:rsidRDefault="0096274D" w:rsidP="00F7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7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действия кредитной карточки – 6 календарных месяцев, следующих за месяцем ее выдачи</w:t>
            </w:r>
            <w:r w:rsidRPr="00962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</w:t>
            </w:r>
            <w:r w:rsidRPr="00962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редоставление кредитополучателем договора на оказание </w:t>
            </w:r>
            <w:proofErr w:type="gramStart"/>
            <w:r w:rsidRPr="00962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 </w:t>
            </w:r>
            <w:r w:rsidR="00F74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62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proofErr w:type="gramEnd"/>
            <w:r w:rsidRPr="00962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требуется.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962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5B5A96" w:rsidRPr="005B5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="005A44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079B7" w:rsidRPr="005B5A96" w:rsidTr="007E010E">
        <w:trPr>
          <w:gridAfter w:val="1"/>
          <w:trHeight w:val="276"/>
          <w:tblCellSpacing w:w="15" w:type="dxa"/>
        </w:trPr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A96" w:rsidRPr="005B5A96" w:rsidRDefault="005B5A96" w:rsidP="005B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Порядок погашения кредита</w:t>
            </w:r>
            <w:r w:rsidRPr="005B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A96" w:rsidRPr="005B5A96" w:rsidRDefault="005B5A96" w:rsidP="00F7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фактическое время пользования кредитом. </w:t>
            </w:r>
            <w:r w:rsidRPr="005B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B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Платежи по кредиту ежемесячно не позднее последнего </w:t>
            </w:r>
            <w:r w:rsidR="002C059C" w:rsidRPr="00F74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дня каждого календарного месяца </w:t>
            </w:r>
            <w:r w:rsidRPr="005B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C059C" w:rsidRPr="00F74260">
              <w:rPr>
                <w:rStyle w:val="text--new"/>
                <w:rFonts w:ascii="Times New Roman" w:hAnsi="Times New Roman" w:cs="Times New Roman"/>
                <w:sz w:val="24"/>
                <w:szCs w:val="24"/>
              </w:rPr>
              <w:t>в</w:t>
            </w:r>
            <w:r w:rsidR="002C059C" w:rsidRPr="00F742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C059C" w:rsidRPr="00F74260">
              <w:rPr>
                <w:rStyle w:val="text--new"/>
                <w:rFonts w:ascii="Times New Roman" w:hAnsi="Times New Roman" w:cs="Times New Roman"/>
                <w:sz w:val="24"/>
                <w:szCs w:val="24"/>
              </w:rPr>
              <w:t>безналичном</w:t>
            </w:r>
            <w:r w:rsidR="002C059C" w:rsidRPr="00F742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C059C" w:rsidRPr="00F74260">
              <w:rPr>
                <w:rStyle w:val="text--new"/>
                <w:rFonts w:ascii="Times New Roman" w:hAnsi="Times New Roman" w:cs="Times New Roman"/>
                <w:sz w:val="24"/>
                <w:szCs w:val="24"/>
              </w:rPr>
              <w:t>порядке</w:t>
            </w:r>
            <w:r w:rsidR="002C059C" w:rsidRPr="00F742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C059C" w:rsidRPr="00F74260">
              <w:rPr>
                <w:rStyle w:val="text--new"/>
                <w:rFonts w:ascii="Times New Roman" w:hAnsi="Times New Roman" w:cs="Times New Roman"/>
                <w:sz w:val="24"/>
                <w:szCs w:val="24"/>
              </w:rPr>
              <w:t>в</w:t>
            </w:r>
            <w:r w:rsidR="002C059C" w:rsidRPr="00F742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C059C" w:rsidRPr="00F74260">
              <w:rPr>
                <w:rStyle w:val="text--new"/>
                <w:rFonts w:ascii="Times New Roman" w:hAnsi="Times New Roman" w:cs="Times New Roman"/>
                <w:sz w:val="24"/>
                <w:szCs w:val="24"/>
              </w:rPr>
              <w:t>том</w:t>
            </w:r>
            <w:r w:rsidR="002C059C" w:rsidRPr="00F742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C059C" w:rsidRPr="00F74260">
              <w:rPr>
                <w:rStyle w:val="text--new"/>
                <w:rFonts w:ascii="Times New Roman" w:hAnsi="Times New Roman" w:cs="Times New Roman"/>
                <w:sz w:val="24"/>
                <w:szCs w:val="24"/>
              </w:rPr>
              <w:t>числе</w:t>
            </w:r>
            <w:r w:rsidR="002C059C" w:rsidRPr="00F742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C059C" w:rsidRPr="00F74260">
              <w:rPr>
                <w:rStyle w:val="text--new"/>
                <w:rFonts w:ascii="Times New Roman" w:hAnsi="Times New Roman" w:cs="Times New Roman"/>
                <w:sz w:val="24"/>
                <w:szCs w:val="24"/>
              </w:rPr>
              <w:t>с</w:t>
            </w:r>
            <w:r w:rsidR="002C059C" w:rsidRPr="00F742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C059C" w:rsidRPr="00F74260">
              <w:rPr>
                <w:rStyle w:val="text--new"/>
                <w:rFonts w:ascii="Times New Roman" w:hAnsi="Times New Roman" w:cs="Times New Roman"/>
                <w:sz w:val="24"/>
                <w:szCs w:val="24"/>
              </w:rPr>
              <w:t>использованием</w:t>
            </w:r>
            <w:r w:rsidR="002C059C" w:rsidRPr="00F742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C059C" w:rsidRPr="00F74260">
              <w:rPr>
                <w:rStyle w:val="text--new"/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2C059C" w:rsidRPr="00F742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C059C" w:rsidRPr="00F74260">
              <w:rPr>
                <w:rStyle w:val="text--new"/>
                <w:rFonts w:ascii="Times New Roman" w:hAnsi="Times New Roman" w:cs="Times New Roman"/>
                <w:sz w:val="24"/>
                <w:szCs w:val="24"/>
              </w:rPr>
              <w:t>Интернет-банкинг</w:t>
            </w:r>
            <w:r w:rsidR="002C059C" w:rsidRPr="00F742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C059C" w:rsidRPr="00F74260">
              <w:rPr>
                <w:rStyle w:val="text--new"/>
                <w:rFonts w:ascii="Times New Roman" w:hAnsi="Times New Roman" w:cs="Times New Roman"/>
                <w:sz w:val="24"/>
                <w:szCs w:val="24"/>
              </w:rPr>
              <w:t>М-Банкинг</w:t>
            </w:r>
            <w:r w:rsidR="002C059C" w:rsidRPr="00F742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C059C" w:rsidRPr="00F74260">
              <w:rPr>
                <w:rStyle w:val="text--new"/>
                <w:rFonts w:ascii="Times New Roman" w:hAnsi="Times New Roman" w:cs="Times New Roman"/>
                <w:sz w:val="24"/>
                <w:szCs w:val="24"/>
              </w:rPr>
              <w:t>через</w:t>
            </w:r>
            <w:r w:rsidR="002C059C" w:rsidRPr="00F742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C059C" w:rsidRPr="00F74260">
              <w:rPr>
                <w:rStyle w:val="text--new"/>
                <w:rFonts w:ascii="Times New Roman" w:hAnsi="Times New Roman" w:cs="Times New Roman"/>
                <w:sz w:val="24"/>
                <w:szCs w:val="24"/>
              </w:rPr>
              <w:t>устройства</w:t>
            </w:r>
            <w:r w:rsidR="002C059C" w:rsidRPr="00F742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C059C" w:rsidRPr="00F74260">
              <w:rPr>
                <w:rStyle w:val="text--new"/>
                <w:rFonts w:ascii="Times New Roman" w:hAnsi="Times New Roman" w:cs="Times New Roman"/>
                <w:sz w:val="24"/>
                <w:szCs w:val="24"/>
              </w:rPr>
              <w:t>самообслуживания</w:t>
            </w:r>
            <w:r w:rsidR="002C059C" w:rsidRPr="00F742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C059C" w:rsidRPr="00F74260">
              <w:rPr>
                <w:rStyle w:val="text--new"/>
                <w:rFonts w:ascii="Times New Roman" w:hAnsi="Times New Roman" w:cs="Times New Roman"/>
                <w:sz w:val="24"/>
                <w:szCs w:val="24"/>
              </w:rPr>
              <w:t>банка</w:t>
            </w:r>
            <w:r w:rsidR="00F74260">
              <w:rPr>
                <w:rStyle w:val="text--new"/>
                <w:rFonts w:ascii="Times New Roman" w:hAnsi="Times New Roman" w:cs="Times New Roman"/>
                <w:sz w:val="24"/>
                <w:szCs w:val="24"/>
              </w:rPr>
              <w:t>.</w:t>
            </w:r>
            <w:r w:rsidR="00F74260">
              <w:rPr>
                <w:rStyle w:val="text--new"/>
                <w:rFonts w:ascii="Times New Roman" w:hAnsi="Times New Roman" w:cs="Times New Roman"/>
                <w:sz w:val="24"/>
                <w:szCs w:val="24"/>
              </w:rPr>
              <w:br/>
            </w:r>
            <w:r w:rsidR="00F74260">
              <w:rPr>
                <w:rStyle w:val="text--new"/>
                <w:rFonts w:ascii="Times New Roman" w:hAnsi="Times New Roman" w:cs="Times New Roman"/>
                <w:sz w:val="24"/>
                <w:szCs w:val="24"/>
              </w:rPr>
              <w:br/>
            </w:r>
            <w:r w:rsidR="00F74260" w:rsidRPr="00F74260">
              <w:rPr>
                <w:rFonts w:ascii="Times New Roman" w:hAnsi="Times New Roman" w:cs="Times New Roman"/>
              </w:rPr>
              <w:t xml:space="preserve">Снижение в период действия кредитного договора процентной ставки за пользование кредитом </w:t>
            </w:r>
            <w:r w:rsidR="00F74260" w:rsidRPr="00F74260">
              <w:rPr>
                <w:rFonts w:ascii="Times New Roman" w:hAnsi="Times New Roman" w:cs="Times New Roman"/>
                <w:b/>
                <w:bCs/>
              </w:rPr>
              <w:t xml:space="preserve">на 0,5 </w:t>
            </w:r>
            <w:proofErr w:type="spellStart"/>
            <w:r w:rsidR="00F74260" w:rsidRPr="00F74260">
              <w:rPr>
                <w:rFonts w:ascii="Times New Roman" w:hAnsi="Times New Roman" w:cs="Times New Roman"/>
                <w:b/>
                <w:bCs/>
              </w:rPr>
              <w:t>п.п</w:t>
            </w:r>
            <w:proofErr w:type="spellEnd"/>
            <w:r w:rsidR="00F74260" w:rsidRPr="00F74260">
              <w:rPr>
                <w:rFonts w:ascii="Times New Roman" w:hAnsi="Times New Roman" w:cs="Times New Roman"/>
                <w:b/>
                <w:bCs/>
              </w:rPr>
              <w:t>. по итогам 24 месяцев</w:t>
            </w:r>
            <w:r w:rsidR="00F74260" w:rsidRPr="00F74260">
              <w:rPr>
                <w:rFonts w:ascii="Times New Roman" w:hAnsi="Times New Roman" w:cs="Times New Roman"/>
              </w:rPr>
              <w:t xml:space="preserve"> пользования кредитом </w:t>
            </w:r>
            <w:r w:rsidR="00F74260" w:rsidRPr="00F74260">
              <w:rPr>
                <w:rFonts w:ascii="Times New Roman" w:hAnsi="Times New Roman" w:cs="Times New Roman"/>
                <w:bCs/>
              </w:rPr>
              <w:t>при одновременном выполнении кредитополучателем следующих условий</w:t>
            </w:r>
            <w:r w:rsidR="00F74260" w:rsidRPr="00F74260">
              <w:rPr>
                <w:rFonts w:ascii="Times New Roman" w:hAnsi="Times New Roman" w:cs="Times New Roman"/>
                <w:bCs/>
              </w:rPr>
              <w:t xml:space="preserve"> (нет просрочек и безналичная оплата 85% платежей)</w:t>
            </w:r>
            <w:r w:rsidR="00F74260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6079B7" w:rsidRPr="005B5A96" w:rsidTr="007E010E">
        <w:trPr>
          <w:tblCellSpacing w:w="15" w:type="dxa"/>
        </w:trPr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A96" w:rsidRPr="005B5A96" w:rsidRDefault="005B5A96" w:rsidP="005B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A96" w:rsidRPr="005B5A96" w:rsidRDefault="005B5A96" w:rsidP="005B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5A96" w:rsidRPr="005B5A96" w:rsidRDefault="005B5A96" w:rsidP="005B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79B7" w:rsidRPr="005B5A96" w:rsidTr="007E010E">
        <w:trPr>
          <w:tblCellSpacing w:w="15" w:type="dxa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A96" w:rsidRPr="005B5A96" w:rsidRDefault="005B5A96" w:rsidP="005B5A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Куда обращаться за кредитом</w:t>
            </w:r>
            <w:r w:rsidR="00DF3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(подача заявки)</w:t>
            </w:r>
            <w:r w:rsidRPr="005B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A96" w:rsidRPr="005B5A96" w:rsidRDefault="00DF3A86" w:rsidP="00817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на корпоративном сайте </w:t>
            </w:r>
            <w:r w:rsidR="0081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Беларусбанка</w:t>
            </w:r>
            <w:r w:rsidR="007C3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7C3372" w:rsidRPr="007C3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https://belarusbank.by/</w:t>
            </w:r>
            <w:r w:rsidR="0081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0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7C3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2C0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М-банкинге, </w:t>
            </w:r>
            <w:r w:rsidR="005B5A96" w:rsidRPr="005B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Интернет-Банкинге (возможно оформление только с посещением банка); </w:t>
            </w:r>
          </w:p>
          <w:p w:rsidR="005B5A96" w:rsidRPr="005B5A96" w:rsidRDefault="005B5A96" w:rsidP="005B5A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в отделениях банка, которые работают с потребительскими кредитами.  </w:t>
            </w:r>
          </w:p>
          <w:p w:rsidR="005B5A96" w:rsidRPr="005B5A96" w:rsidRDefault="0089551C" w:rsidP="002C05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B5A96" w:rsidRPr="005B5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ИП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ремесленники,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самозанятые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5B5A96" w:rsidRPr="005B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B5A96" w:rsidRPr="005B5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заявку </w:t>
            </w:r>
            <w:r w:rsidR="002C0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подают в отделениях банка.</w:t>
            </w:r>
          </w:p>
        </w:tc>
        <w:tc>
          <w:tcPr>
            <w:tcW w:w="0" w:type="auto"/>
            <w:vAlign w:val="center"/>
            <w:hideMark/>
          </w:tcPr>
          <w:p w:rsidR="005B5A96" w:rsidRPr="005B5A96" w:rsidRDefault="005B5A96" w:rsidP="005B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010E" w:rsidRPr="007E010E" w:rsidTr="007E010E">
        <w:tblPrEx>
          <w:tblCellSpacing w:w="0" w:type="nil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1" w:type="dxa"/>
          <w:trHeight w:val="348"/>
        </w:trPr>
        <w:tc>
          <w:tcPr>
            <w:tcW w:w="3124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E010E" w:rsidRPr="007E010E" w:rsidRDefault="007E010E" w:rsidP="007E010E">
            <w:pPr>
              <w:rPr>
                <w:sz w:val="24"/>
                <w:szCs w:val="24"/>
              </w:rPr>
            </w:pPr>
            <w:r w:rsidRPr="007E010E">
              <w:rPr>
                <w:sz w:val="24"/>
                <w:szCs w:val="24"/>
              </w:rPr>
              <w:t>Сумма кредита</w:t>
            </w:r>
          </w:p>
        </w:tc>
        <w:tc>
          <w:tcPr>
            <w:tcW w:w="298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E010E" w:rsidRPr="007E010E" w:rsidRDefault="007E010E" w:rsidP="007E010E">
            <w:pPr>
              <w:rPr>
                <w:sz w:val="24"/>
                <w:szCs w:val="24"/>
              </w:rPr>
            </w:pPr>
            <w:r w:rsidRPr="007E010E">
              <w:rPr>
                <w:sz w:val="24"/>
                <w:szCs w:val="24"/>
              </w:rPr>
              <w:t>Доход, не менее, руб.</w:t>
            </w:r>
          </w:p>
        </w:tc>
        <w:tc>
          <w:tcPr>
            <w:tcW w:w="369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E010E" w:rsidRPr="007E010E" w:rsidRDefault="007E010E" w:rsidP="007E010E">
            <w:pPr>
              <w:rPr>
                <w:sz w:val="24"/>
                <w:szCs w:val="24"/>
              </w:rPr>
            </w:pPr>
            <w:r w:rsidRPr="007E010E">
              <w:rPr>
                <w:sz w:val="24"/>
                <w:szCs w:val="24"/>
              </w:rPr>
              <w:t xml:space="preserve">Платеж в месяц, руб. </w:t>
            </w:r>
          </w:p>
        </w:tc>
      </w:tr>
      <w:tr w:rsidR="007E010E" w:rsidRPr="007E010E" w:rsidTr="007E010E">
        <w:tblPrEx>
          <w:tblCellSpacing w:w="0" w:type="nil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1" w:type="dxa"/>
          <w:trHeight w:val="570"/>
        </w:trPr>
        <w:tc>
          <w:tcPr>
            <w:tcW w:w="3124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E010E" w:rsidRPr="007E010E" w:rsidRDefault="007E010E" w:rsidP="007E010E">
            <w:pPr>
              <w:rPr>
                <w:sz w:val="24"/>
                <w:szCs w:val="24"/>
              </w:rPr>
            </w:pPr>
            <w:r w:rsidRPr="007E010E">
              <w:rPr>
                <w:sz w:val="24"/>
                <w:szCs w:val="24"/>
              </w:rPr>
              <w:t>1000</w:t>
            </w:r>
          </w:p>
        </w:tc>
        <w:tc>
          <w:tcPr>
            <w:tcW w:w="298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E010E" w:rsidRPr="007E010E" w:rsidRDefault="007E010E" w:rsidP="007E010E">
            <w:pPr>
              <w:rPr>
                <w:sz w:val="24"/>
                <w:szCs w:val="24"/>
              </w:rPr>
            </w:pPr>
            <w:r w:rsidRPr="007E010E">
              <w:rPr>
                <w:sz w:val="24"/>
                <w:szCs w:val="24"/>
              </w:rPr>
              <w:t>630</w:t>
            </w:r>
          </w:p>
        </w:tc>
        <w:tc>
          <w:tcPr>
            <w:tcW w:w="369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E010E" w:rsidRPr="007E010E" w:rsidRDefault="007E010E" w:rsidP="007E010E">
            <w:pPr>
              <w:rPr>
                <w:sz w:val="24"/>
                <w:szCs w:val="24"/>
              </w:rPr>
            </w:pPr>
            <w:r w:rsidRPr="007E010E">
              <w:rPr>
                <w:sz w:val="24"/>
                <w:szCs w:val="24"/>
              </w:rPr>
              <w:t>40</w:t>
            </w:r>
          </w:p>
        </w:tc>
      </w:tr>
      <w:tr w:rsidR="007E010E" w:rsidRPr="007E010E" w:rsidTr="007E010E">
        <w:tblPrEx>
          <w:tblCellSpacing w:w="0" w:type="nil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1" w:type="dxa"/>
          <w:trHeight w:val="570"/>
        </w:trPr>
        <w:tc>
          <w:tcPr>
            <w:tcW w:w="3124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E010E" w:rsidRPr="007E010E" w:rsidRDefault="007E010E" w:rsidP="007E010E">
            <w:pPr>
              <w:rPr>
                <w:sz w:val="24"/>
                <w:szCs w:val="24"/>
              </w:rPr>
            </w:pPr>
            <w:r w:rsidRPr="007E010E">
              <w:rPr>
                <w:sz w:val="24"/>
                <w:szCs w:val="24"/>
              </w:rPr>
              <w:t>3000</w:t>
            </w:r>
          </w:p>
        </w:tc>
        <w:tc>
          <w:tcPr>
            <w:tcW w:w="298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E010E" w:rsidRPr="007E010E" w:rsidRDefault="007E010E" w:rsidP="007E010E">
            <w:pPr>
              <w:rPr>
                <w:sz w:val="24"/>
                <w:szCs w:val="24"/>
              </w:rPr>
            </w:pPr>
            <w:r w:rsidRPr="007E010E">
              <w:rPr>
                <w:sz w:val="24"/>
                <w:szCs w:val="24"/>
              </w:rPr>
              <w:t>707</w:t>
            </w:r>
          </w:p>
        </w:tc>
        <w:tc>
          <w:tcPr>
            <w:tcW w:w="369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E010E" w:rsidRPr="007E010E" w:rsidRDefault="007E010E" w:rsidP="007E010E">
            <w:pPr>
              <w:rPr>
                <w:sz w:val="24"/>
                <w:szCs w:val="24"/>
              </w:rPr>
            </w:pPr>
            <w:r w:rsidRPr="007E010E">
              <w:rPr>
                <w:sz w:val="24"/>
                <w:szCs w:val="24"/>
              </w:rPr>
              <w:t>120</w:t>
            </w:r>
          </w:p>
        </w:tc>
      </w:tr>
      <w:tr w:rsidR="007E010E" w:rsidRPr="007E010E" w:rsidTr="007E010E">
        <w:tblPrEx>
          <w:tblCellSpacing w:w="0" w:type="nil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1" w:type="dxa"/>
          <w:trHeight w:val="570"/>
        </w:trPr>
        <w:tc>
          <w:tcPr>
            <w:tcW w:w="3124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E010E" w:rsidRPr="007E010E" w:rsidRDefault="007E010E" w:rsidP="007E010E">
            <w:pPr>
              <w:rPr>
                <w:sz w:val="24"/>
                <w:szCs w:val="24"/>
              </w:rPr>
            </w:pPr>
            <w:r w:rsidRPr="007E010E">
              <w:rPr>
                <w:sz w:val="24"/>
                <w:szCs w:val="24"/>
              </w:rPr>
              <w:t>5000</w:t>
            </w:r>
          </w:p>
        </w:tc>
        <w:tc>
          <w:tcPr>
            <w:tcW w:w="298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E010E" w:rsidRPr="007E010E" w:rsidRDefault="007E010E" w:rsidP="007E010E">
            <w:pPr>
              <w:rPr>
                <w:sz w:val="24"/>
                <w:szCs w:val="24"/>
              </w:rPr>
            </w:pPr>
            <w:r w:rsidRPr="007E010E">
              <w:rPr>
                <w:sz w:val="24"/>
                <w:szCs w:val="24"/>
              </w:rPr>
              <w:t>787</w:t>
            </w:r>
          </w:p>
        </w:tc>
        <w:tc>
          <w:tcPr>
            <w:tcW w:w="369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E010E" w:rsidRPr="007E010E" w:rsidRDefault="007E010E" w:rsidP="007E010E">
            <w:pPr>
              <w:rPr>
                <w:sz w:val="24"/>
                <w:szCs w:val="24"/>
              </w:rPr>
            </w:pPr>
            <w:r w:rsidRPr="007E010E">
              <w:rPr>
                <w:sz w:val="24"/>
                <w:szCs w:val="24"/>
              </w:rPr>
              <w:t>200</w:t>
            </w:r>
          </w:p>
        </w:tc>
      </w:tr>
      <w:tr w:rsidR="007E010E" w:rsidRPr="007E010E" w:rsidTr="007E010E">
        <w:tblPrEx>
          <w:tblCellSpacing w:w="0" w:type="nil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1" w:type="dxa"/>
          <w:trHeight w:val="570"/>
        </w:trPr>
        <w:tc>
          <w:tcPr>
            <w:tcW w:w="3124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E010E" w:rsidRPr="007E010E" w:rsidRDefault="007E010E" w:rsidP="007E010E">
            <w:pPr>
              <w:rPr>
                <w:sz w:val="24"/>
                <w:szCs w:val="24"/>
              </w:rPr>
            </w:pPr>
            <w:r w:rsidRPr="007E010E">
              <w:rPr>
                <w:sz w:val="24"/>
                <w:szCs w:val="24"/>
              </w:rPr>
              <w:t>10000</w:t>
            </w:r>
          </w:p>
        </w:tc>
        <w:tc>
          <w:tcPr>
            <w:tcW w:w="298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E010E" w:rsidRPr="007E010E" w:rsidRDefault="007E010E" w:rsidP="007E010E">
            <w:pPr>
              <w:rPr>
                <w:sz w:val="24"/>
                <w:szCs w:val="24"/>
              </w:rPr>
            </w:pPr>
            <w:r w:rsidRPr="007E010E">
              <w:rPr>
                <w:sz w:val="24"/>
                <w:szCs w:val="24"/>
              </w:rPr>
              <w:t>915</w:t>
            </w:r>
          </w:p>
        </w:tc>
        <w:tc>
          <w:tcPr>
            <w:tcW w:w="369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E010E" w:rsidRPr="007E010E" w:rsidRDefault="007E010E" w:rsidP="007E010E">
            <w:pPr>
              <w:rPr>
                <w:sz w:val="24"/>
                <w:szCs w:val="24"/>
              </w:rPr>
            </w:pPr>
            <w:r w:rsidRPr="007E010E">
              <w:rPr>
                <w:sz w:val="24"/>
                <w:szCs w:val="24"/>
              </w:rPr>
              <w:t>400</w:t>
            </w:r>
          </w:p>
        </w:tc>
      </w:tr>
      <w:tr w:rsidR="007E010E" w:rsidRPr="007E010E" w:rsidTr="007E010E">
        <w:tblPrEx>
          <w:tblCellSpacing w:w="0" w:type="nil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1" w:type="dxa"/>
          <w:trHeight w:val="570"/>
        </w:trPr>
        <w:tc>
          <w:tcPr>
            <w:tcW w:w="3124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E010E" w:rsidRPr="007E010E" w:rsidRDefault="007E010E" w:rsidP="007E010E">
            <w:pPr>
              <w:rPr>
                <w:sz w:val="24"/>
                <w:szCs w:val="24"/>
              </w:rPr>
            </w:pPr>
            <w:r w:rsidRPr="007E010E">
              <w:rPr>
                <w:sz w:val="24"/>
                <w:szCs w:val="24"/>
              </w:rPr>
              <w:t xml:space="preserve"> 13500</w:t>
            </w:r>
          </w:p>
        </w:tc>
        <w:tc>
          <w:tcPr>
            <w:tcW w:w="298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E010E" w:rsidRPr="007E010E" w:rsidRDefault="007E010E" w:rsidP="007E010E">
            <w:pPr>
              <w:rPr>
                <w:sz w:val="24"/>
                <w:szCs w:val="24"/>
              </w:rPr>
            </w:pPr>
            <w:r w:rsidRPr="007E010E">
              <w:rPr>
                <w:sz w:val="24"/>
                <w:szCs w:val="24"/>
              </w:rPr>
              <w:t>1127</w:t>
            </w:r>
            <w:bookmarkStart w:id="0" w:name="_GoBack"/>
            <w:bookmarkEnd w:id="0"/>
          </w:p>
        </w:tc>
        <w:tc>
          <w:tcPr>
            <w:tcW w:w="369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E010E" w:rsidRPr="007E010E" w:rsidRDefault="007E010E" w:rsidP="007E010E">
            <w:pPr>
              <w:rPr>
                <w:sz w:val="24"/>
                <w:szCs w:val="24"/>
              </w:rPr>
            </w:pPr>
            <w:r w:rsidRPr="007E010E">
              <w:rPr>
                <w:sz w:val="24"/>
                <w:szCs w:val="24"/>
              </w:rPr>
              <w:t>540</w:t>
            </w:r>
          </w:p>
        </w:tc>
      </w:tr>
    </w:tbl>
    <w:p w:rsidR="002877FC" w:rsidRPr="008174A3" w:rsidRDefault="006079B7" w:rsidP="006079B7">
      <w:pPr>
        <w:pStyle w:val="a5"/>
        <w:spacing w:before="0" w:beforeAutospacing="0" w:after="0" w:afterAutospacing="0"/>
        <w:jc w:val="center"/>
        <w:textAlignment w:val="baseline"/>
      </w:pPr>
      <w:r>
        <w:rPr>
          <w:b/>
          <w:bCs/>
          <w:color w:val="C00000"/>
          <w:kern w:val="24"/>
          <w:sz w:val="36"/>
          <w:szCs w:val="36"/>
        </w:rPr>
        <w:t xml:space="preserve">Контакты в </w:t>
      </w:r>
      <w:proofErr w:type="spellStart"/>
      <w:r>
        <w:rPr>
          <w:b/>
          <w:bCs/>
          <w:color w:val="C00000"/>
          <w:kern w:val="24"/>
          <w:sz w:val="36"/>
          <w:szCs w:val="36"/>
        </w:rPr>
        <w:t>г.Витебске</w:t>
      </w:r>
      <w:proofErr w:type="spellEnd"/>
      <w:r>
        <w:rPr>
          <w:b/>
          <w:bCs/>
          <w:color w:val="C00000"/>
          <w:kern w:val="24"/>
          <w:sz w:val="36"/>
          <w:szCs w:val="36"/>
        </w:rPr>
        <w:br/>
        <w:t xml:space="preserve"> </w:t>
      </w:r>
      <w:r>
        <w:rPr>
          <w:rFonts w:ascii="Segoe UI Symbol" w:eastAsia="Calibri" w:hAnsi="Calibri" w:cs="Segoe UI Symbol"/>
          <w:color w:val="0F1115"/>
          <w:kern w:val="24"/>
          <w:sz w:val="36"/>
          <w:szCs w:val="36"/>
        </w:rPr>
        <w:t>📞</w:t>
      </w:r>
      <w:r>
        <w:rPr>
          <w:rFonts w:ascii="Segoe UI" w:eastAsia="Calibri" w:hAnsi="Segoe UI"/>
          <w:b/>
          <w:bCs/>
          <w:color w:val="C00000"/>
          <w:kern w:val="24"/>
          <w:sz w:val="36"/>
          <w:szCs w:val="36"/>
        </w:rPr>
        <w:t>(0212) 20-47-47</w:t>
      </w:r>
      <w:r>
        <w:rPr>
          <w:rFonts w:ascii="Segoe UI" w:eastAsia="Calibri" w:hAnsi="Segoe UI"/>
          <w:b/>
          <w:bCs/>
          <w:color w:val="C00000"/>
          <w:kern w:val="24"/>
          <w:sz w:val="36"/>
          <w:szCs w:val="36"/>
        </w:rPr>
        <w:br/>
        <w:t>147</w:t>
      </w:r>
      <w:r>
        <w:rPr>
          <w:rFonts w:ascii="Segoe UI" w:eastAsia="Calibri" w:hAnsi="Segoe UI"/>
          <w:b/>
          <w:bCs/>
          <w:color w:val="C00000"/>
          <w:kern w:val="24"/>
          <w:sz w:val="36"/>
          <w:szCs w:val="36"/>
        </w:rPr>
        <w:t xml:space="preserve"> (контакт центр)</w:t>
      </w:r>
    </w:p>
    <w:sectPr w:rsidR="002877FC" w:rsidRPr="008174A3" w:rsidSect="00F74260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A96"/>
    <w:rsid w:val="002877FC"/>
    <w:rsid w:val="00293602"/>
    <w:rsid w:val="002C059C"/>
    <w:rsid w:val="005A44D4"/>
    <w:rsid w:val="005B5A96"/>
    <w:rsid w:val="006079B7"/>
    <w:rsid w:val="007940F3"/>
    <w:rsid w:val="007C3372"/>
    <w:rsid w:val="007E010E"/>
    <w:rsid w:val="008174A3"/>
    <w:rsid w:val="00870C56"/>
    <w:rsid w:val="0089551C"/>
    <w:rsid w:val="0096274D"/>
    <w:rsid w:val="00C0265B"/>
    <w:rsid w:val="00D107E9"/>
    <w:rsid w:val="00D23958"/>
    <w:rsid w:val="00DF3A86"/>
    <w:rsid w:val="00F7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F3E17"/>
  <w15:chartTrackingRefBased/>
  <w15:docId w15:val="{1324AF87-C590-414A-B63A-319A3F36F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--new">
    <w:name w:val="text--new"/>
    <w:basedOn w:val="a0"/>
    <w:rsid w:val="002C059C"/>
  </w:style>
  <w:style w:type="paragraph" w:styleId="a3">
    <w:name w:val="Balloon Text"/>
    <w:basedOn w:val="a"/>
    <w:link w:val="a4"/>
    <w:uiPriority w:val="99"/>
    <w:semiHidden/>
    <w:unhideWhenUsed/>
    <w:rsid w:val="008174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74A3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607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98253-11BE-4BFC-9719-D22809704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Буза Марина Валерьевна</dc:creator>
  <cp:keywords/>
  <dc:description/>
  <cp:lastModifiedBy>Буза Марина Валерьевна</cp:lastModifiedBy>
  <cp:revision>4</cp:revision>
  <cp:lastPrinted>2026-02-27T06:59:00Z</cp:lastPrinted>
  <dcterms:created xsi:type="dcterms:W3CDTF">2026-02-27T07:05:00Z</dcterms:created>
  <dcterms:modified xsi:type="dcterms:W3CDTF">2026-02-27T07:26:00Z</dcterms:modified>
</cp:coreProperties>
</file>