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22" w:rsidRPr="00C50222" w:rsidRDefault="00C50222" w:rsidP="00C50222">
      <w:pPr>
        <w:spacing w:line="240" w:lineRule="auto"/>
        <w:jc w:val="right"/>
        <w:rPr>
          <w:rStyle w:val="a3"/>
          <w:rFonts w:ascii="Times New Roman" w:hAnsi="Times New Roman" w:cs="Times New Roman"/>
          <w:b w:val="0"/>
          <w:color w:val="000000" w:themeColor="text1"/>
          <w:sz w:val="30"/>
          <w:szCs w:val="30"/>
          <w:shd w:val="clear" w:color="auto" w:fill="FFFFFF"/>
        </w:rPr>
      </w:pPr>
      <w:r w:rsidRPr="00C50222">
        <w:rPr>
          <w:rStyle w:val="a3"/>
          <w:rFonts w:ascii="Times New Roman" w:hAnsi="Times New Roman" w:cs="Times New Roman"/>
          <w:b w:val="0"/>
          <w:color w:val="000000" w:themeColor="text1"/>
          <w:sz w:val="30"/>
          <w:szCs w:val="30"/>
          <w:shd w:val="clear" w:color="auto" w:fill="FFFFFF"/>
        </w:rPr>
        <w:t>Приложение 2</w:t>
      </w:r>
    </w:p>
    <w:p w:rsidR="00C41E6E" w:rsidRPr="00C50222" w:rsidRDefault="00B528E7" w:rsidP="00C50222">
      <w:pPr>
        <w:spacing w:line="240" w:lineRule="auto"/>
        <w:jc w:val="center"/>
        <w:rPr>
          <w:rStyle w:val="a3"/>
          <w:rFonts w:ascii="Times New Roman" w:hAnsi="Times New Roman" w:cs="Times New Roman"/>
          <w:b w:val="0"/>
          <w:color w:val="000000" w:themeColor="text1"/>
          <w:sz w:val="30"/>
          <w:szCs w:val="30"/>
          <w:shd w:val="clear" w:color="auto" w:fill="FFFFFF"/>
        </w:rPr>
      </w:pPr>
      <w:r w:rsidRPr="00C50222">
        <w:rPr>
          <w:rStyle w:val="a3"/>
          <w:rFonts w:ascii="Times New Roman" w:hAnsi="Times New Roman" w:cs="Times New Roman"/>
          <w:b w:val="0"/>
          <w:color w:val="000000" w:themeColor="text1"/>
          <w:sz w:val="30"/>
          <w:szCs w:val="30"/>
          <w:shd w:val="clear" w:color="auto" w:fill="FFFFFF"/>
        </w:rPr>
        <w:t>Гуманитарный проект "Через спорт и общение к здоровью каждого" государственного учреждения образования «</w:t>
      </w:r>
      <w:proofErr w:type="spellStart"/>
      <w:r w:rsidRPr="00C50222">
        <w:rPr>
          <w:rStyle w:val="a3"/>
          <w:rFonts w:ascii="Times New Roman" w:hAnsi="Times New Roman" w:cs="Times New Roman"/>
          <w:b w:val="0"/>
          <w:color w:val="000000" w:themeColor="text1"/>
          <w:sz w:val="30"/>
          <w:szCs w:val="30"/>
          <w:shd w:val="clear" w:color="auto" w:fill="FFFFFF"/>
        </w:rPr>
        <w:t>Улльская</w:t>
      </w:r>
      <w:proofErr w:type="spellEnd"/>
      <w:r w:rsidRPr="00C50222">
        <w:rPr>
          <w:rStyle w:val="a3"/>
          <w:rFonts w:ascii="Times New Roman" w:hAnsi="Times New Roman" w:cs="Times New Roman"/>
          <w:b w:val="0"/>
          <w:color w:val="000000" w:themeColor="text1"/>
          <w:sz w:val="30"/>
          <w:szCs w:val="30"/>
          <w:shd w:val="clear" w:color="auto" w:fill="FFFFFF"/>
        </w:rPr>
        <w:t xml:space="preserve"> средняя школа </w:t>
      </w:r>
      <w:proofErr w:type="spellStart"/>
      <w:r w:rsidRPr="00C50222">
        <w:rPr>
          <w:rStyle w:val="a3"/>
          <w:rFonts w:ascii="Times New Roman" w:hAnsi="Times New Roman" w:cs="Times New Roman"/>
          <w:b w:val="0"/>
          <w:color w:val="000000" w:themeColor="text1"/>
          <w:sz w:val="30"/>
          <w:szCs w:val="30"/>
          <w:shd w:val="clear" w:color="auto" w:fill="FFFFFF"/>
        </w:rPr>
        <w:t>Бешенковичского</w:t>
      </w:r>
      <w:proofErr w:type="spellEnd"/>
      <w:r w:rsidRPr="00C50222">
        <w:rPr>
          <w:rStyle w:val="a3"/>
          <w:rFonts w:ascii="Times New Roman" w:hAnsi="Times New Roman" w:cs="Times New Roman"/>
          <w:b w:val="0"/>
          <w:color w:val="000000" w:themeColor="text1"/>
          <w:sz w:val="30"/>
          <w:szCs w:val="30"/>
          <w:shd w:val="clear" w:color="auto" w:fill="FFFFFF"/>
        </w:rPr>
        <w:t xml:space="preserve"> района имени Л.М. </w:t>
      </w:r>
      <w:proofErr w:type="spellStart"/>
      <w:r w:rsidRPr="00C50222">
        <w:rPr>
          <w:rStyle w:val="a3"/>
          <w:rFonts w:ascii="Times New Roman" w:hAnsi="Times New Roman" w:cs="Times New Roman"/>
          <w:b w:val="0"/>
          <w:color w:val="000000" w:themeColor="text1"/>
          <w:sz w:val="30"/>
          <w:szCs w:val="30"/>
          <w:shd w:val="clear" w:color="auto" w:fill="FFFFFF"/>
        </w:rPr>
        <w:t>Доватора</w:t>
      </w:r>
      <w:proofErr w:type="spellEnd"/>
      <w:r w:rsidRPr="00C50222">
        <w:rPr>
          <w:rStyle w:val="a3"/>
          <w:rFonts w:ascii="Times New Roman" w:hAnsi="Times New Roman" w:cs="Times New Roman"/>
          <w:b w:val="0"/>
          <w:color w:val="000000" w:themeColor="text1"/>
          <w:sz w:val="30"/>
          <w:szCs w:val="30"/>
          <w:shd w:val="clear" w:color="auto" w:fill="FFFFFF"/>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7"/>
        <w:gridCol w:w="8654"/>
      </w:tblGrid>
      <w:tr w:rsidR="00C50222" w:rsidRPr="00C50222" w:rsidTr="00197823">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5E70" w:rsidRPr="00C50222" w:rsidRDefault="00155E70" w:rsidP="00C50222">
            <w:pPr>
              <w:pStyle w:val="a5"/>
              <w:numPr>
                <w:ilvl w:val="0"/>
                <w:numId w:val="23"/>
              </w:numPr>
              <w:spacing w:after="150" w:line="240" w:lineRule="auto"/>
              <w:rPr>
                <w:rFonts w:ascii="Times New Roman" w:eastAsia="Times New Roman" w:hAnsi="Times New Roman" w:cs="Times New Roman"/>
                <w:color w:val="000000" w:themeColor="text1"/>
                <w:sz w:val="30"/>
                <w:szCs w:val="30"/>
                <w:lang w:eastAsia="ru-RU"/>
              </w:rPr>
            </w:pPr>
            <w:bookmarkStart w:id="0" w:name="_GoBack"/>
            <w:bookmarkEnd w:id="0"/>
            <w:r w:rsidRPr="00C50222">
              <w:rPr>
                <w:rFonts w:ascii="Times New Roman" w:eastAsia="Times New Roman" w:hAnsi="Times New Roman" w:cs="Times New Roman"/>
                <w:color w:val="000000" w:themeColor="text1"/>
                <w:sz w:val="30"/>
                <w:szCs w:val="30"/>
                <w:lang w:eastAsia="ru-RU"/>
              </w:rPr>
              <w:t>Наименование проекта</w:t>
            </w:r>
          </w:p>
          <w:p w:rsidR="00155E70" w:rsidRPr="00C50222" w:rsidRDefault="004A5EAC" w:rsidP="005F4BA7">
            <w:pPr>
              <w:spacing w:before="100" w:beforeAutospacing="1" w:after="100" w:afterAutospacing="1" w:line="240" w:lineRule="auto"/>
              <w:ind w:left="360"/>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«Через спорт и общение к здоровью каждого».</w:t>
            </w:r>
          </w:p>
        </w:tc>
      </w:tr>
      <w:tr w:rsidR="00C50222" w:rsidRPr="00C50222" w:rsidTr="002E54D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5E70" w:rsidRPr="00C50222" w:rsidRDefault="00155E70"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2.</w:t>
            </w:r>
            <w:r w:rsidR="004A5EAC" w:rsidRPr="00C50222">
              <w:rPr>
                <w:rFonts w:ascii="Times New Roman" w:eastAsia="Times New Roman" w:hAnsi="Times New Roman" w:cs="Times New Roman"/>
                <w:color w:val="000000" w:themeColor="text1"/>
                <w:sz w:val="30"/>
                <w:szCs w:val="30"/>
                <w:lang w:eastAsia="ru-RU"/>
              </w:rPr>
              <w:t xml:space="preserve"> </w:t>
            </w:r>
            <w:r w:rsidRPr="00C50222">
              <w:rPr>
                <w:rFonts w:ascii="Times New Roman" w:eastAsia="Times New Roman" w:hAnsi="Times New Roman" w:cs="Times New Roman"/>
                <w:color w:val="000000" w:themeColor="text1"/>
                <w:sz w:val="30"/>
                <w:szCs w:val="30"/>
                <w:lang w:eastAsia="ru-RU"/>
              </w:rPr>
              <w:t>Срок реализации проекта</w:t>
            </w:r>
          </w:p>
          <w:p w:rsidR="00155E70" w:rsidRPr="00C50222" w:rsidRDefault="00155E70"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12 месяцев</w:t>
            </w:r>
          </w:p>
        </w:tc>
      </w:tr>
      <w:tr w:rsidR="00C50222" w:rsidRPr="00C50222" w:rsidTr="004778E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5E70" w:rsidRPr="00C50222" w:rsidRDefault="00155E70"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3.</w:t>
            </w:r>
            <w:r w:rsidR="004A5EAC" w:rsidRPr="00C50222">
              <w:rPr>
                <w:rFonts w:ascii="Times New Roman" w:eastAsia="Times New Roman" w:hAnsi="Times New Roman" w:cs="Times New Roman"/>
                <w:color w:val="000000" w:themeColor="text1"/>
                <w:sz w:val="30"/>
                <w:szCs w:val="30"/>
                <w:lang w:eastAsia="ru-RU"/>
              </w:rPr>
              <w:t xml:space="preserve">  </w:t>
            </w:r>
            <w:r w:rsidRPr="00C50222">
              <w:rPr>
                <w:rFonts w:ascii="Times New Roman" w:eastAsia="Times New Roman" w:hAnsi="Times New Roman" w:cs="Times New Roman"/>
                <w:color w:val="000000" w:themeColor="text1"/>
                <w:sz w:val="30"/>
                <w:szCs w:val="30"/>
                <w:lang w:eastAsia="ru-RU"/>
              </w:rPr>
              <w:t>Организация-заявитель, предлагающая проект</w:t>
            </w:r>
          </w:p>
          <w:p w:rsidR="00155E70" w:rsidRPr="00C50222" w:rsidRDefault="00155E70"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Государственное учреждение образования</w:t>
            </w:r>
            <w:r w:rsidRPr="00C50222">
              <w:rPr>
                <w:rFonts w:ascii="Times New Roman" w:eastAsia="Times New Roman" w:hAnsi="Times New Roman" w:cs="Times New Roman"/>
                <w:bCs/>
                <w:color w:val="000000" w:themeColor="text1"/>
                <w:sz w:val="30"/>
                <w:szCs w:val="30"/>
                <w:lang w:eastAsia="ru-RU"/>
              </w:rPr>
              <w:t> «</w:t>
            </w:r>
            <w:proofErr w:type="spellStart"/>
            <w:r w:rsidRPr="00C50222">
              <w:rPr>
                <w:rFonts w:ascii="Times New Roman" w:eastAsia="Times New Roman" w:hAnsi="Times New Roman" w:cs="Times New Roman"/>
                <w:color w:val="000000" w:themeColor="text1"/>
                <w:sz w:val="30"/>
                <w:szCs w:val="30"/>
                <w:lang w:eastAsia="ru-RU"/>
              </w:rPr>
              <w:t>Улльская</w:t>
            </w:r>
            <w:proofErr w:type="spellEnd"/>
            <w:r w:rsidRPr="00C50222">
              <w:rPr>
                <w:rFonts w:ascii="Times New Roman" w:eastAsia="Times New Roman" w:hAnsi="Times New Roman" w:cs="Times New Roman"/>
                <w:color w:val="000000" w:themeColor="text1"/>
                <w:sz w:val="30"/>
                <w:szCs w:val="30"/>
                <w:lang w:eastAsia="ru-RU"/>
              </w:rPr>
              <w:t xml:space="preserve"> средняя школа </w:t>
            </w:r>
            <w:proofErr w:type="spellStart"/>
            <w:r w:rsidRPr="00C50222">
              <w:rPr>
                <w:rFonts w:ascii="Times New Roman" w:eastAsia="Times New Roman" w:hAnsi="Times New Roman" w:cs="Times New Roman"/>
                <w:color w:val="000000" w:themeColor="text1"/>
                <w:sz w:val="30"/>
                <w:szCs w:val="30"/>
                <w:lang w:eastAsia="ru-RU"/>
              </w:rPr>
              <w:t>Бешенковичскго</w:t>
            </w:r>
            <w:proofErr w:type="spellEnd"/>
            <w:r w:rsidRPr="00C50222">
              <w:rPr>
                <w:rFonts w:ascii="Times New Roman" w:eastAsia="Times New Roman" w:hAnsi="Times New Roman" w:cs="Times New Roman"/>
                <w:color w:val="000000" w:themeColor="text1"/>
                <w:sz w:val="30"/>
                <w:szCs w:val="30"/>
                <w:lang w:eastAsia="ru-RU"/>
              </w:rPr>
              <w:t xml:space="preserve"> района имени Л.М. </w:t>
            </w:r>
            <w:proofErr w:type="spellStart"/>
            <w:r w:rsidRPr="00C50222">
              <w:rPr>
                <w:rFonts w:ascii="Times New Roman" w:eastAsia="Times New Roman" w:hAnsi="Times New Roman" w:cs="Times New Roman"/>
                <w:color w:val="000000" w:themeColor="text1"/>
                <w:sz w:val="30"/>
                <w:szCs w:val="30"/>
                <w:lang w:eastAsia="ru-RU"/>
              </w:rPr>
              <w:t>Доватора</w:t>
            </w:r>
            <w:proofErr w:type="spellEnd"/>
            <w:r w:rsidRPr="00C50222">
              <w:rPr>
                <w:rFonts w:ascii="Times New Roman" w:eastAsia="Times New Roman" w:hAnsi="Times New Roman" w:cs="Times New Roman"/>
                <w:color w:val="000000" w:themeColor="text1"/>
                <w:sz w:val="30"/>
                <w:szCs w:val="30"/>
                <w:lang w:eastAsia="ru-RU"/>
              </w:rPr>
              <w:t>»</w:t>
            </w:r>
          </w:p>
        </w:tc>
      </w:tr>
      <w:tr w:rsidR="00C50222" w:rsidRPr="00C50222" w:rsidTr="004778E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4. Цел</w:t>
            </w:r>
            <w:r w:rsidR="004A5EAC" w:rsidRPr="00C50222">
              <w:rPr>
                <w:rFonts w:ascii="Times New Roman" w:eastAsia="Times New Roman" w:hAnsi="Times New Roman" w:cs="Times New Roman"/>
                <w:color w:val="000000" w:themeColor="text1"/>
                <w:sz w:val="30"/>
                <w:szCs w:val="30"/>
                <w:lang w:eastAsia="ru-RU"/>
              </w:rPr>
              <w:t>и</w:t>
            </w:r>
            <w:r w:rsidRPr="00C50222">
              <w:rPr>
                <w:rFonts w:ascii="Times New Roman" w:eastAsia="Times New Roman" w:hAnsi="Times New Roman" w:cs="Times New Roman"/>
                <w:color w:val="000000" w:themeColor="text1"/>
                <w:sz w:val="30"/>
                <w:szCs w:val="30"/>
                <w:lang w:eastAsia="ru-RU"/>
              </w:rPr>
              <w:t xml:space="preserve"> проекта</w:t>
            </w:r>
          </w:p>
          <w:p w:rsidR="004A5EAC" w:rsidRPr="00C50222" w:rsidRDefault="004A5EAC" w:rsidP="005F4BA7">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Развитие и оптимизация мероприятий по социальной адаптации учащихся общего среднего образования и детей с особенностями психофизического развития, выходе на новый уровень общения со сверстниками, выработке навыков здорового образа жизни в ходе занятий физической культурой и привлечения к участию в спортивных мероприятиях на различных уровнях.</w:t>
            </w:r>
          </w:p>
          <w:p w:rsidR="008631B1" w:rsidRPr="00C50222" w:rsidRDefault="004A5EAC" w:rsidP="005F4BA7">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Разработка рекомендаций по физической реабилитации детей с особенностями психофизического развития, тиражирование и распространение накопленного опыта по учреждениям образования Республики Беларусь. </w:t>
            </w:r>
          </w:p>
        </w:tc>
      </w:tr>
      <w:tr w:rsidR="00C50222" w:rsidRPr="00C50222" w:rsidTr="004778E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A5EAC" w:rsidRPr="00C50222" w:rsidRDefault="004A5EAC"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5. Задачи, планируемые к выполнению в рамках реализации проекта</w:t>
            </w:r>
          </w:p>
          <w:p w:rsidR="004A5EAC" w:rsidRPr="00C50222" w:rsidRDefault="004A5EAC" w:rsidP="005F4BA7">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Изучить и обобщить опыт работы преподавателей физической культуры, работающих с учащимися общего среднего образования и детьми с особенностями психофизического развития.</w:t>
            </w:r>
          </w:p>
          <w:p w:rsidR="004A5EAC" w:rsidRPr="00C50222" w:rsidRDefault="004A5EAC" w:rsidP="005F4BA7">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Разработать и апробировать новые формы работы по социальной адаптации учащихся общего среднего образования и детей с особенностями психофизического развития на основе физической реабилитации.</w:t>
            </w:r>
          </w:p>
          <w:p w:rsidR="004A5EAC" w:rsidRPr="00C50222" w:rsidRDefault="004A5EAC" w:rsidP="005F4BA7">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Выработать методику занятий с целью физической реабилитации учащихся общего среднего образования и детей с особенностями психофизического развития.</w:t>
            </w:r>
          </w:p>
          <w:p w:rsidR="004A5EAC" w:rsidRPr="00C50222" w:rsidRDefault="004A5EAC" w:rsidP="005F4BA7">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xml:space="preserve">Разработать рекомендации для преподавателей по физической реабилитации учащихся общего среднего образования и детей с </w:t>
            </w:r>
            <w:r w:rsidRPr="00C50222">
              <w:rPr>
                <w:rFonts w:ascii="Times New Roman" w:eastAsia="Times New Roman" w:hAnsi="Times New Roman" w:cs="Times New Roman"/>
                <w:color w:val="000000" w:themeColor="text1"/>
                <w:sz w:val="30"/>
                <w:szCs w:val="30"/>
                <w:lang w:eastAsia="ru-RU"/>
              </w:rPr>
              <w:lastRenderedPageBreak/>
              <w:t>особенностями психофизического развития.</w:t>
            </w:r>
          </w:p>
        </w:tc>
      </w:tr>
      <w:tr w:rsidR="00C50222" w:rsidRPr="00C50222" w:rsidTr="004778E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674C6" w:rsidRPr="00C50222" w:rsidRDefault="00096185"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lastRenderedPageBreak/>
              <w:t xml:space="preserve">6. </w:t>
            </w:r>
            <w:r w:rsidR="006674C6" w:rsidRPr="00C50222">
              <w:rPr>
                <w:rFonts w:ascii="Times New Roman" w:eastAsia="Times New Roman" w:hAnsi="Times New Roman" w:cs="Times New Roman"/>
                <w:color w:val="000000" w:themeColor="text1"/>
                <w:sz w:val="30"/>
                <w:szCs w:val="30"/>
                <w:lang w:eastAsia="ru-RU"/>
              </w:rPr>
              <w:t xml:space="preserve">Целевая группа </w:t>
            </w:r>
          </w:p>
          <w:p w:rsidR="006674C6" w:rsidRPr="00C50222" w:rsidRDefault="006674C6"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Разновозрастная аудитория учащихся.</w:t>
            </w:r>
          </w:p>
        </w:tc>
      </w:tr>
      <w:tr w:rsidR="00C50222" w:rsidRPr="00C50222" w:rsidTr="004778E0">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96D18" w:rsidRPr="00C50222" w:rsidRDefault="00096185" w:rsidP="005F4BA7">
            <w:pPr>
              <w:spacing w:before="100" w:beforeAutospacing="1" w:after="100" w:afterAutospacing="1" w:line="240" w:lineRule="auto"/>
              <w:ind w:left="360"/>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xml:space="preserve">7. </w:t>
            </w:r>
            <w:r w:rsidR="00496D18" w:rsidRPr="00C50222">
              <w:rPr>
                <w:rFonts w:ascii="Times New Roman" w:eastAsia="Times New Roman" w:hAnsi="Times New Roman" w:cs="Times New Roman"/>
                <w:color w:val="000000" w:themeColor="text1"/>
                <w:sz w:val="30"/>
                <w:szCs w:val="30"/>
                <w:lang w:eastAsia="ru-RU"/>
              </w:rPr>
              <w:t>Краткое описание мероприятий в рамках проекта:</w:t>
            </w:r>
          </w:p>
          <w:p w:rsidR="00496D18" w:rsidRPr="00C50222" w:rsidRDefault="00496D18" w:rsidP="005F4BA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Проведение семинара для преподавателей, родителей, гостей, учащихся общего среднего образования, детей с особенностями психофизического развития для представления проекта и обобщения имеющегося опыта (количество участников семинара до 100 человек).</w:t>
            </w:r>
          </w:p>
          <w:p w:rsidR="00496D18" w:rsidRPr="00C50222" w:rsidRDefault="00496D18" w:rsidP="005F4BA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Дооборудование спортивного и тренажерного зала с целью апробации новых форм работы по социальной адаптации учащихся общего среднего образования, детей с особенностями психофизического развития на основе физической реабилитации.</w:t>
            </w:r>
          </w:p>
          <w:p w:rsidR="00496D18" w:rsidRPr="00C50222" w:rsidRDefault="00496D18" w:rsidP="005F4BA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Разработка и тиражирование рекомендаций по физической реабилитации детей.</w:t>
            </w:r>
          </w:p>
          <w:p w:rsidR="00496D18" w:rsidRPr="00C50222" w:rsidRDefault="00496D18" w:rsidP="005F4BA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Проведение обучающих семинаров для преподавателей и учащихся на базе спортивного комплекса государственного учреждения образования «</w:t>
            </w:r>
            <w:proofErr w:type="spellStart"/>
            <w:r w:rsidRPr="00C50222">
              <w:rPr>
                <w:rFonts w:ascii="Times New Roman" w:eastAsia="Times New Roman" w:hAnsi="Times New Roman" w:cs="Times New Roman"/>
                <w:color w:val="000000" w:themeColor="text1"/>
                <w:sz w:val="30"/>
                <w:szCs w:val="30"/>
                <w:lang w:eastAsia="ru-RU"/>
              </w:rPr>
              <w:t>Улльская</w:t>
            </w:r>
            <w:proofErr w:type="spellEnd"/>
            <w:r w:rsidRPr="00C50222">
              <w:rPr>
                <w:rFonts w:ascii="Times New Roman" w:eastAsia="Times New Roman" w:hAnsi="Times New Roman" w:cs="Times New Roman"/>
                <w:color w:val="000000" w:themeColor="text1"/>
                <w:sz w:val="30"/>
                <w:szCs w:val="30"/>
                <w:lang w:eastAsia="ru-RU"/>
              </w:rPr>
              <w:t xml:space="preserve"> средняя школа </w:t>
            </w:r>
            <w:proofErr w:type="spellStart"/>
            <w:r w:rsidRPr="00C50222">
              <w:rPr>
                <w:rFonts w:ascii="Times New Roman" w:eastAsia="Times New Roman" w:hAnsi="Times New Roman" w:cs="Times New Roman"/>
                <w:color w:val="000000" w:themeColor="text1"/>
                <w:sz w:val="30"/>
                <w:szCs w:val="30"/>
                <w:lang w:eastAsia="ru-RU"/>
              </w:rPr>
              <w:t>Бешенковичского</w:t>
            </w:r>
            <w:proofErr w:type="spellEnd"/>
            <w:r w:rsidRPr="00C50222">
              <w:rPr>
                <w:rFonts w:ascii="Times New Roman" w:eastAsia="Times New Roman" w:hAnsi="Times New Roman" w:cs="Times New Roman"/>
                <w:color w:val="000000" w:themeColor="text1"/>
                <w:sz w:val="30"/>
                <w:szCs w:val="30"/>
                <w:lang w:eastAsia="ru-RU"/>
              </w:rPr>
              <w:t xml:space="preserve"> района».</w:t>
            </w:r>
          </w:p>
          <w:p w:rsidR="00496D18" w:rsidRPr="00C50222" w:rsidRDefault="00496D18" w:rsidP="005F4BA7">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Проведение заключительного семинара для подведения итогов Проекта.</w:t>
            </w:r>
          </w:p>
          <w:p w:rsidR="00496D18" w:rsidRPr="00C50222" w:rsidRDefault="00496D18" w:rsidP="005F4BA7">
            <w:pPr>
              <w:spacing w:after="150"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Мероприятия в рамках Проекта предусматривают поиск и апробацию новых форм работы, разработку рекомендаций по физической реабилитации детей с особенностями психофизического развития, проведение обучающих семинаров, создание буклета по результатам проекта.</w:t>
            </w:r>
          </w:p>
        </w:tc>
      </w:tr>
      <w:tr w:rsidR="00C50222" w:rsidRPr="00C50222" w:rsidTr="008631B1">
        <w:trPr>
          <w:trHeight w:val="2047"/>
        </w:trPr>
        <w:tc>
          <w:tcPr>
            <w:tcW w:w="717" w:type="dxa"/>
            <w:vMerge w:val="restart"/>
            <w:tcBorders>
              <w:top w:val="outset" w:sz="6" w:space="0" w:color="auto"/>
              <w:left w:val="outset" w:sz="6" w:space="0" w:color="auto"/>
              <w:right w:val="outset" w:sz="6" w:space="0" w:color="auto"/>
            </w:tcBorders>
            <w:shd w:val="clear" w:color="auto" w:fill="FFFFFF"/>
            <w:vAlign w:val="center"/>
            <w:hideMark/>
          </w:tcPr>
          <w:p w:rsidR="008631B1" w:rsidRPr="00C50222" w:rsidRDefault="00096185"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8</w:t>
            </w:r>
          </w:p>
        </w:tc>
        <w:tc>
          <w:tcPr>
            <w:tcW w:w="86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Общий объем финансирования</w:t>
            </w:r>
          </w:p>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xml:space="preserve">(в </w:t>
            </w:r>
            <w:r w:rsidR="009B23A8" w:rsidRPr="00C50222">
              <w:rPr>
                <w:rFonts w:ascii="Times New Roman" w:eastAsia="Times New Roman" w:hAnsi="Times New Roman" w:cs="Times New Roman"/>
                <w:color w:val="000000" w:themeColor="text1"/>
                <w:sz w:val="30"/>
                <w:szCs w:val="30"/>
                <w:lang w:eastAsia="ru-RU"/>
              </w:rPr>
              <w:t>долларах США</w:t>
            </w:r>
            <w:r w:rsidRPr="00C50222">
              <w:rPr>
                <w:rFonts w:ascii="Times New Roman" w:eastAsia="Times New Roman" w:hAnsi="Times New Roman" w:cs="Times New Roman"/>
                <w:color w:val="000000" w:themeColor="text1"/>
                <w:sz w:val="30"/>
                <w:szCs w:val="30"/>
                <w:lang w:eastAsia="ru-RU"/>
              </w:rPr>
              <w:t>)</w:t>
            </w:r>
          </w:p>
          <w:p w:rsidR="008631B1" w:rsidRPr="00C50222" w:rsidRDefault="008508EB"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60000</w:t>
            </w:r>
          </w:p>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p>
        </w:tc>
      </w:tr>
      <w:tr w:rsidR="00C50222" w:rsidRPr="00C50222" w:rsidTr="008631B1">
        <w:trPr>
          <w:trHeight w:val="546"/>
        </w:trPr>
        <w:tc>
          <w:tcPr>
            <w:tcW w:w="717" w:type="dxa"/>
            <w:vMerge/>
            <w:tcBorders>
              <w:left w:val="outset" w:sz="6" w:space="0" w:color="auto"/>
              <w:right w:val="outset" w:sz="6" w:space="0" w:color="auto"/>
            </w:tcBorders>
            <w:shd w:val="clear" w:color="auto" w:fill="FFFFFF"/>
            <w:vAlign w:val="center"/>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p>
        </w:tc>
        <w:tc>
          <w:tcPr>
            <w:tcW w:w="8654" w:type="dxa"/>
            <w:tcBorders>
              <w:top w:val="outset" w:sz="6" w:space="0" w:color="auto"/>
              <w:left w:val="outset" w:sz="6" w:space="0" w:color="auto"/>
              <w:bottom w:val="outset" w:sz="6" w:space="0" w:color="auto"/>
              <w:right w:val="outset" w:sz="6" w:space="0" w:color="auto"/>
            </w:tcBorders>
            <w:shd w:val="clear" w:color="auto" w:fill="FFFFFF"/>
            <w:vAlign w:val="center"/>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Средства донора</w:t>
            </w:r>
            <w:r w:rsidR="009B23A8" w:rsidRPr="00C50222">
              <w:rPr>
                <w:rFonts w:ascii="Times New Roman" w:eastAsia="Times New Roman" w:hAnsi="Times New Roman" w:cs="Times New Roman"/>
                <w:color w:val="000000" w:themeColor="text1"/>
                <w:sz w:val="30"/>
                <w:szCs w:val="30"/>
                <w:lang w:eastAsia="ru-RU"/>
              </w:rPr>
              <w:t xml:space="preserve"> 5</w:t>
            </w:r>
            <w:r w:rsidR="008508EB" w:rsidRPr="00C50222">
              <w:rPr>
                <w:rFonts w:ascii="Times New Roman" w:eastAsia="Times New Roman" w:hAnsi="Times New Roman" w:cs="Times New Roman"/>
                <w:color w:val="000000" w:themeColor="text1"/>
                <w:sz w:val="30"/>
                <w:szCs w:val="30"/>
                <w:lang w:eastAsia="ru-RU"/>
              </w:rPr>
              <w:t>4</w:t>
            </w:r>
            <w:r w:rsidR="009B23A8" w:rsidRPr="00C50222">
              <w:rPr>
                <w:rFonts w:ascii="Times New Roman" w:eastAsia="Times New Roman" w:hAnsi="Times New Roman" w:cs="Times New Roman"/>
                <w:color w:val="000000" w:themeColor="text1"/>
                <w:sz w:val="30"/>
                <w:szCs w:val="30"/>
                <w:lang w:eastAsia="ru-RU"/>
              </w:rPr>
              <w:t>000</w:t>
            </w:r>
          </w:p>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p>
        </w:tc>
      </w:tr>
      <w:tr w:rsidR="00C50222" w:rsidRPr="00C50222" w:rsidTr="00617000">
        <w:trPr>
          <w:trHeight w:val="558"/>
        </w:trPr>
        <w:tc>
          <w:tcPr>
            <w:tcW w:w="717" w:type="dxa"/>
            <w:vMerge/>
            <w:tcBorders>
              <w:left w:val="outset" w:sz="6" w:space="0" w:color="auto"/>
              <w:bottom w:val="outset" w:sz="6" w:space="0" w:color="auto"/>
              <w:right w:val="outset" w:sz="6" w:space="0" w:color="auto"/>
            </w:tcBorders>
            <w:shd w:val="clear" w:color="auto" w:fill="FFFFFF"/>
            <w:vAlign w:val="center"/>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p>
        </w:tc>
        <w:tc>
          <w:tcPr>
            <w:tcW w:w="8654" w:type="dxa"/>
            <w:tcBorders>
              <w:top w:val="outset" w:sz="6" w:space="0" w:color="auto"/>
              <w:left w:val="outset" w:sz="6" w:space="0" w:color="auto"/>
              <w:bottom w:val="outset" w:sz="6" w:space="0" w:color="auto"/>
              <w:right w:val="outset" w:sz="6" w:space="0" w:color="auto"/>
            </w:tcBorders>
            <w:shd w:val="clear" w:color="auto" w:fill="FFFFFF"/>
            <w:vAlign w:val="center"/>
          </w:tcPr>
          <w:p w:rsidR="008631B1" w:rsidRPr="00C50222" w:rsidRDefault="008631B1" w:rsidP="005F4BA7">
            <w:pPr>
              <w:spacing w:after="150" w:line="240" w:lineRule="auto"/>
              <w:rPr>
                <w:rFonts w:ascii="Times New Roman" w:eastAsia="Times New Roman" w:hAnsi="Times New Roman" w:cs="Times New Roman"/>
                <w:color w:val="000000" w:themeColor="text1"/>
                <w:sz w:val="30"/>
                <w:szCs w:val="30"/>
                <w:lang w:eastAsia="ru-RU"/>
              </w:rPr>
            </w:pPr>
            <w:proofErr w:type="spellStart"/>
            <w:r w:rsidRPr="00C50222">
              <w:rPr>
                <w:rFonts w:ascii="Times New Roman" w:eastAsia="Times New Roman" w:hAnsi="Times New Roman" w:cs="Times New Roman"/>
                <w:color w:val="000000" w:themeColor="text1"/>
                <w:sz w:val="30"/>
                <w:szCs w:val="30"/>
                <w:lang w:eastAsia="ru-RU"/>
              </w:rPr>
              <w:t>Софинансирование</w:t>
            </w:r>
            <w:proofErr w:type="spellEnd"/>
            <w:r w:rsidR="009B23A8" w:rsidRPr="00C50222">
              <w:rPr>
                <w:rFonts w:ascii="Times New Roman" w:eastAsia="Times New Roman" w:hAnsi="Times New Roman" w:cs="Times New Roman"/>
                <w:color w:val="000000" w:themeColor="text1"/>
                <w:sz w:val="30"/>
                <w:szCs w:val="30"/>
                <w:lang w:eastAsia="ru-RU"/>
              </w:rPr>
              <w:t xml:space="preserve"> </w:t>
            </w:r>
            <w:r w:rsidR="008508EB" w:rsidRPr="00C50222">
              <w:rPr>
                <w:rFonts w:ascii="Times New Roman" w:eastAsia="Times New Roman" w:hAnsi="Times New Roman" w:cs="Times New Roman"/>
                <w:color w:val="000000" w:themeColor="text1"/>
                <w:sz w:val="30"/>
                <w:szCs w:val="30"/>
                <w:lang w:eastAsia="ru-RU"/>
              </w:rPr>
              <w:t>6</w:t>
            </w:r>
            <w:r w:rsidR="009B23A8" w:rsidRPr="00C50222">
              <w:rPr>
                <w:rFonts w:ascii="Times New Roman" w:eastAsia="Times New Roman" w:hAnsi="Times New Roman" w:cs="Times New Roman"/>
                <w:color w:val="000000" w:themeColor="text1"/>
                <w:sz w:val="30"/>
                <w:szCs w:val="30"/>
                <w:lang w:eastAsia="ru-RU"/>
              </w:rPr>
              <w:t>00</w:t>
            </w:r>
            <w:r w:rsidR="008508EB" w:rsidRPr="00C50222">
              <w:rPr>
                <w:rFonts w:ascii="Times New Roman" w:eastAsia="Times New Roman" w:hAnsi="Times New Roman" w:cs="Times New Roman"/>
                <w:color w:val="000000" w:themeColor="text1"/>
                <w:sz w:val="30"/>
                <w:szCs w:val="30"/>
                <w:lang w:eastAsia="ru-RU"/>
              </w:rPr>
              <w:t>0</w:t>
            </w:r>
          </w:p>
        </w:tc>
      </w:tr>
      <w:tr w:rsidR="00C50222" w:rsidRPr="00C50222" w:rsidTr="00F62DA7">
        <w:trPr>
          <w:trHeight w:val="558"/>
        </w:trPr>
        <w:tc>
          <w:tcPr>
            <w:tcW w:w="93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B23A8" w:rsidRPr="00C50222" w:rsidRDefault="00096185"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xml:space="preserve">9. </w:t>
            </w:r>
            <w:r w:rsidR="009B23A8" w:rsidRPr="00C50222">
              <w:rPr>
                <w:rFonts w:ascii="Times New Roman" w:eastAsia="Times New Roman" w:hAnsi="Times New Roman" w:cs="Times New Roman"/>
                <w:color w:val="000000" w:themeColor="text1"/>
                <w:sz w:val="30"/>
                <w:szCs w:val="30"/>
                <w:lang w:eastAsia="ru-RU"/>
              </w:rPr>
              <w:t>Место реализации проекта</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lastRenderedPageBreak/>
              <w:t xml:space="preserve">Республика Беларусь, Витебская область, </w:t>
            </w:r>
            <w:proofErr w:type="spellStart"/>
            <w:r w:rsidRPr="00C50222">
              <w:rPr>
                <w:rFonts w:ascii="Times New Roman" w:eastAsia="Times New Roman" w:hAnsi="Times New Roman" w:cs="Times New Roman"/>
                <w:color w:val="000000" w:themeColor="text1"/>
                <w:sz w:val="30"/>
                <w:szCs w:val="30"/>
                <w:lang w:eastAsia="ru-RU"/>
              </w:rPr>
              <w:t>Бешенковичский</w:t>
            </w:r>
            <w:proofErr w:type="spellEnd"/>
            <w:r w:rsidRPr="00C50222">
              <w:rPr>
                <w:rFonts w:ascii="Times New Roman" w:eastAsia="Times New Roman" w:hAnsi="Times New Roman" w:cs="Times New Roman"/>
                <w:color w:val="000000" w:themeColor="text1"/>
                <w:sz w:val="30"/>
                <w:szCs w:val="30"/>
                <w:lang w:eastAsia="ru-RU"/>
              </w:rPr>
              <w:t xml:space="preserve"> район, </w:t>
            </w:r>
            <w:proofErr w:type="spellStart"/>
            <w:r w:rsidRPr="00C50222">
              <w:rPr>
                <w:rFonts w:ascii="Times New Roman" w:eastAsia="Times New Roman" w:hAnsi="Times New Roman" w:cs="Times New Roman"/>
                <w:color w:val="000000" w:themeColor="text1"/>
                <w:sz w:val="30"/>
                <w:szCs w:val="30"/>
                <w:lang w:eastAsia="ru-RU"/>
              </w:rPr>
              <w:t>аг</w:t>
            </w:r>
            <w:proofErr w:type="gramStart"/>
            <w:r w:rsidRPr="00C50222">
              <w:rPr>
                <w:rFonts w:ascii="Times New Roman" w:eastAsia="Times New Roman" w:hAnsi="Times New Roman" w:cs="Times New Roman"/>
                <w:color w:val="000000" w:themeColor="text1"/>
                <w:sz w:val="30"/>
                <w:szCs w:val="30"/>
                <w:lang w:eastAsia="ru-RU"/>
              </w:rPr>
              <w:t>.У</w:t>
            </w:r>
            <w:proofErr w:type="gramEnd"/>
            <w:r w:rsidRPr="00C50222">
              <w:rPr>
                <w:rFonts w:ascii="Times New Roman" w:eastAsia="Times New Roman" w:hAnsi="Times New Roman" w:cs="Times New Roman"/>
                <w:color w:val="000000" w:themeColor="text1"/>
                <w:sz w:val="30"/>
                <w:szCs w:val="30"/>
                <w:lang w:eastAsia="ru-RU"/>
              </w:rPr>
              <w:t>лла</w:t>
            </w:r>
            <w:proofErr w:type="spellEnd"/>
            <w:r w:rsidRPr="00C50222">
              <w:rPr>
                <w:rFonts w:ascii="Times New Roman" w:eastAsia="Times New Roman" w:hAnsi="Times New Roman" w:cs="Times New Roman"/>
                <w:color w:val="000000" w:themeColor="text1"/>
                <w:sz w:val="30"/>
                <w:szCs w:val="30"/>
                <w:lang w:eastAsia="ru-RU"/>
              </w:rPr>
              <w:t>, ул.Романова,50</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Тел.: +375213168392</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proofErr w:type="gramStart"/>
            <w:r w:rsidRPr="00C50222">
              <w:rPr>
                <w:rFonts w:ascii="Times New Roman" w:eastAsia="Times New Roman" w:hAnsi="Times New Roman" w:cs="Times New Roman"/>
                <w:color w:val="000000" w:themeColor="text1"/>
                <w:sz w:val="30"/>
                <w:szCs w:val="30"/>
                <w:lang w:eastAsia="ru-RU"/>
              </w:rPr>
              <w:t>Е</w:t>
            </w:r>
            <w:proofErr w:type="gramEnd"/>
            <w:r w:rsidRPr="00C50222">
              <w:rPr>
                <w:rFonts w:ascii="Times New Roman" w:eastAsia="Times New Roman" w:hAnsi="Times New Roman" w:cs="Times New Roman"/>
                <w:color w:val="000000" w:themeColor="text1"/>
                <w:sz w:val="30"/>
                <w:szCs w:val="30"/>
                <w:lang w:eastAsia="ru-RU"/>
              </w:rPr>
              <w:t>-</w:t>
            </w:r>
            <w:proofErr w:type="spellStart"/>
            <w:r w:rsidRPr="00C50222">
              <w:rPr>
                <w:rFonts w:ascii="Times New Roman" w:eastAsia="Times New Roman" w:hAnsi="Times New Roman" w:cs="Times New Roman"/>
                <w:color w:val="000000" w:themeColor="text1"/>
                <w:sz w:val="30"/>
                <w:szCs w:val="30"/>
                <w:lang w:eastAsia="ru-RU"/>
              </w:rPr>
              <w:t>mail</w:t>
            </w:r>
            <w:proofErr w:type="spellEnd"/>
            <w:r w:rsidRPr="00C50222">
              <w:rPr>
                <w:rFonts w:ascii="Times New Roman" w:eastAsia="Times New Roman" w:hAnsi="Times New Roman" w:cs="Times New Roman"/>
                <w:color w:val="000000" w:themeColor="text1"/>
                <w:sz w:val="30"/>
                <w:szCs w:val="30"/>
                <w:lang w:eastAsia="ru-RU"/>
              </w:rPr>
              <w:t>: </w:t>
            </w:r>
            <w:hyperlink r:id="rId6" w:history="1">
              <w:r w:rsidRPr="00C50222">
                <w:rPr>
                  <w:rFonts w:ascii="Times New Roman" w:eastAsia="Times New Roman" w:hAnsi="Times New Roman" w:cs="Times New Roman"/>
                  <w:color w:val="000000" w:themeColor="text1"/>
                  <w:sz w:val="30"/>
                  <w:szCs w:val="30"/>
                  <w:u w:val="single"/>
                  <w:lang w:eastAsia="ru-RU"/>
                </w:rPr>
                <w:t>GUOSCH@yandex.by</w:t>
              </w:r>
            </w:hyperlink>
          </w:p>
        </w:tc>
      </w:tr>
      <w:tr w:rsidR="00C50222" w:rsidRPr="00C50222" w:rsidTr="0060648F">
        <w:trPr>
          <w:trHeight w:val="558"/>
        </w:trPr>
        <w:tc>
          <w:tcPr>
            <w:tcW w:w="9371" w:type="dxa"/>
            <w:gridSpan w:val="2"/>
            <w:tcBorders>
              <w:top w:val="outset" w:sz="6" w:space="0" w:color="auto"/>
              <w:left w:val="outset" w:sz="6" w:space="0" w:color="auto"/>
              <w:right w:val="outset" w:sz="6" w:space="0" w:color="auto"/>
            </w:tcBorders>
            <w:shd w:val="clear" w:color="auto" w:fill="FFFFFF"/>
            <w:vAlign w:val="center"/>
          </w:tcPr>
          <w:p w:rsidR="009B23A8" w:rsidRPr="00C50222" w:rsidRDefault="00096185"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lastRenderedPageBreak/>
              <w:t xml:space="preserve">10. </w:t>
            </w:r>
            <w:r w:rsidR="009B23A8" w:rsidRPr="00C50222">
              <w:rPr>
                <w:rFonts w:ascii="Times New Roman" w:eastAsia="Times New Roman" w:hAnsi="Times New Roman" w:cs="Times New Roman"/>
                <w:color w:val="000000" w:themeColor="text1"/>
                <w:sz w:val="30"/>
                <w:szCs w:val="30"/>
                <w:lang w:eastAsia="ru-RU"/>
              </w:rPr>
              <w:t>Контактное лицо</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xml:space="preserve">Ю.Ч. </w:t>
            </w:r>
            <w:proofErr w:type="spellStart"/>
            <w:r w:rsidRPr="00C50222">
              <w:rPr>
                <w:rFonts w:ascii="Times New Roman" w:eastAsia="Times New Roman" w:hAnsi="Times New Roman" w:cs="Times New Roman"/>
                <w:color w:val="000000" w:themeColor="text1"/>
                <w:sz w:val="30"/>
                <w:szCs w:val="30"/>
                <w:lang w:eastAsia="ru-RU"/>
              </w:rPr>
              <w:t>Акутёнок</w:t>
            </w:r>
            <w:proofErr w:type="spellEnd"/>
            <w:r w:rsidRPr="00C50222">
              <w:rPr>
                <w:rFonts w:ascii="Times New Roman" w:eastAsia="Times New Roman" w:hAnsi="Times New Roman" w:cs="Times New Roman"/>
                <w:color w:val="000000" w:themeColor="text1"/>
                <w:sz w:val="30"/>
                <w:szCs w:val="30"/>
                <w:lang w:eastAsia="ru-RU"/>
              </w:rPr>
              <w:t>, заместитель директора по учебной работе, учитель-дефектолог государственного учреждения образования «</w:t>
            </w:r>
            <w:proofErr w:type="spellStart"/>
            <w:r w:rsidRPr="00C50222">
              <w:rPr>
                <w:rFonts w:ascii="Times New Roman" w:eastAsia="Times New Roman" w:hAnsi="Times New Roman" w:cs="Times New Roman"/>
                <w:color w:val="000000" w:themeColor="text1"/>
                <w:sz w:val="30"/>
                <w:szCs w:val="30"/>
                <w:lang w:eastAsia="ru-RU"/>
              </w:rPr>
              <w:t>Улльская</w:t>
            </w:r>
            <w:proofErr w:type="spellEnd"/>
            <w:r w:rsidRPr="00C50222">
              <w:rPr>
                <w:rFonts w:ascii="Times New Roman" w:eastAsia="Times New Roman" w:hAnsi="Times New Roman" w:cs="Times New Roman"/>
                <w:color w:val="000000" w:themeColor="text1"/>
                <w:sz w:val="30"/>
                <w:szCs w:val="30"/>
                <w:lang w:eastAsia="ru-RU"/>
              </w:rPr>
              <w:t xml:space="preserve"> средняя школа </w:t>
            </w:r>
            <w:proofErr w:type="spellStart"/>
            <w:r w:rsidRPr="00C50222">
              <w:rPr>
                <w:rFonts w:ascii="Times New Roman" w:eastAsia="Times New Roman" w:hAnsi="Times New Roman" w:cs="Times New Roman"/>
                <w:color w:val="000000" w:themeColor="text1"/>
                <w:sz w:val="30"/>
                <w:szCs w:val="30"/>
                <w:lang w:eastAsia="ru-RU"/>
              </w:rPr>
              <w:t>Бешенковичского</w:t>
            </w:r>
            <w:proofErr w:type="spellEnd"/>
            <w:r w:rsidRPr="00C50222">
              <w:rPr>
                <w:rFonts w:ascii="Times New Roman" w:eastAsia="Times New Roman" w:hAnsi="Times New Roman" w:cs="Times New Roman"/>
                <w:color w:val="000000" w:themeColor="text1"/>
                <w:sz w:val="30"/>
                <w:szCs w:val="30"/>
                <w:lang w:eastAsia="ru-RU"/>
              </w:rPr>
              <w:t xml:space="preserve"> района»,</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телефон +375(33)3603528,</w:t>
            </w:r>
          </w:p>
          <w:p w:rsidR="009B23A8" w:rsidRPr="00C50222" w:rsidRDefault="009B23A8"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e-</w:t>
            </w:r>
            <w:proofErr w:type="spellStart"/>
            <w:r w:rsidRPr="00C50222">
              <w:rPr>
                <w:rFonts w:ascii="Times New Roman" w:eastAsia="Times New Roman" w:hAnsi="Times New Roman" w:cs="Times New Roman"/>
                <w:color w:val="000000" w:themeColor="text1"/>
                <w:sz w:val="30"/>
                <w:szCs w:val="30"/>
                <w:lang w:eastAsia="ru-RU"/>
              </w:rPr>
              <w:t>mail</w:t>
            </w:r>
            <w:proofErr w:type="spellEnd"/>
            <w:r w:rsidRPr="00C50222">
              <w:rPr>
                <w:rFonts w:ascii="Times New Roman" w:eastAsia="Times New Roman" w:hAnsi="Times New Roman" w:cs="Times New Roman"/>
                <w:color w:val="000000" w:themeColor="text1"/>
                <w:sz w:val="30"/>
                <w:szCs w:val="30"/>
                <w:lang w:eastAsia="ru-RU"/>
              </w:rPr>
              <w:t>: </w:t>
            </w:r>
            <w:hyperlink r:id="rId7" w:history="1">
              <w:r w:rsidRPr="00C50222">
                <w:rPr>
                  <w:rFonts w:ascii="Times New Roman" w:eastAsia="Times New Roman" w:hAnsi="Times New Roman" w:cs="Times New Roman"/>
                  <w:color w:val="000000" w:themeColor="text1"/>
                  <w:sz w:val="30"/>
                  <w:szCs w:val="30"/>
                  <w:u w:val="single"/>
                  <w:lang w:eastAsia="ru-RU"/>
                </w:rPr>
                <w:t>GUOSCH@yandex.by</w:t>
              </w:r>
            </w:hyperlink>
          </w:p>
        </w:tc>
      </w:tr>
    </w:tbl>
    <w:p w:rsidR="00155E70" w:rsidRPr="00C50222" w:rsidRDefault="00155E70" w:rsidP="005F4BA7">
      <w:pPr>
        <w:spacing w:line="240" w:lineRule="auto"/>
        <w:rPr>
          <w:rStyle w:val="a3"/>
          <w:rFonts w:ascii="Times New Roman" w:hAnsi="Times New Roman" w:cs="Times New Roman"/>
          <w:b w:val="0"/>
          <w:color w:val="000000" w:themeColor="text1"/>
          <w:sz w:val="30"/>
          <w:szCs w:val="30"/>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C50222" w:rsidRPr="00C50222" w:rsidTr="004A5EAC">
        <w:tc>
          <w:tcPr>
            <w:tcW w:w="0" w:type="auto"/>
            <w:shd w:val="clear" w:color="auto" w:fill="FFFFFF"/>
            <w:tcMar>
              <w:top w:w="0" w:type="dxa"/>
              <w:left w:w="0" w:type="dxa"/>
              <w:bottom w:w="0" w:type="dxa"/>
              <w:right w:w="0" w:type="dxa"/>
            </w:tcMar>
            <w:vAlign w:val="center"/>
          </w:tcPr>
          <w:p w:rsidR="00B528E7" w:rsidRPr="00C50222" w:rsidRDefault="00B528E7" w:rsidP="005F4BA7">
            <w:pPr>
              <w:spacing w:after="150" w:line="240" w:lineRule="auto"/>
              <w:rPr>
                <w:rFonts w:ascii="Times New Roman" w:eastAsia="Times New Roman" w:hAnsi="Times New Roman" w:cs="Times New Roman"/>
                <w:color w:val="000000" w:themeColor="text1"/>
                <w:sz w:val="30"/>
                <w:szCs w:val="30"/>
                <w:lang w:eastAsia="ru-RU"/>
              </w:rPr>
            </w:pPr>
          </w:p>
        </w:tc>
      </w:tr>
    </w:tbl>
    <w:p w:rsidR="00B528E7" w:rsidRPr="00C50222" w:rsidRDefault="00B528E7" w:rsidP="005F4BA7">
      <w:pPr>
        <w:shd w:val="clear" w:color="auto" w:fill="FFFFFF"/>
        <w:spacing w:after="150" w:line="240" w:lineRule="auto"/>
        <w:jc w:val="center"/>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xml:space="preserve">Humanitarian project </w:t>
      </w:r>
      <w:proofErr w:type="gramStart"/>
      <w:r w:rsidRPr="00C50222">
        <w:rPr>
          <w:rFonts w:ascii="Times New Roman" w:eastAsia="Times New Roman" w:hAnsi="Times New Roman" w:cs="Times New Roman"/>
          <w:color w:val="000000" w:themeColor="text1"/>
          <w:sz w:val="30"/>
          <w:szCs w:val="30"/>
          <w:lang w:val="en-US" w:eastAsia="ru-RU"/>
        </w:rPr>
        <w:t>" Through</w:t>
      </w:r>
      <w:proofErr w:type="gramEnd"/>
      <w:r w:rsidRPr="00C50222">
        <w:rPr>
          <w:rFonts w:ascii="Times New Roman" w:eastAsia="Times New Roman" w:hAnsi="Times New Roman" w:cs="Times New Roman"/>
          <w:color w:val="000000" w:themeColor="text1"/>
          <w:sz w:val="30"/>
          <w:szCs w:val="30"/>
          <w:lang w:val="en-US" w:eastAsia="ru-RU"/>
        </w:rPr>
        <w:t xml:space="preserve"> sport and communication to everyone's health" of the state educational institution "Ulla high school of </w:t>
      </w:r>
      <w:proofErr w:type="spellStart"/>
      <w:r w:rsidRPr="00C50222">
        <w:rPr>
          <w:rFonts w:ascii="Times New Roman" w:eastAsia="Times New Roman" w:hAnsi="Times New Roman" w:cs="Times New Roman"/>
          <w:color w:val="000000" w:themeColor="text1"/>
          <w:sz w:val="30"/>
          <w:szCs w:val="30"/>
          <w:lang w:val="en-US" w:eastAsia="ru-RU"/>
        </w:rPr>
        <w:t>Beshenkovichi</w:t>
      </w:r>
      <w:proofErr w:type="spellEnd"/>
      <w:r w:rsidRPr="00C50222">
        <w:rPr>
          <w:rFonts w:ascii="Times New Roman" w:eastAsia="Times New Roman" w:hAnsi="Times New Roman" w:cs="Times New Roman"/>
          <w:color w:val="000000" w:themeColor="text1"/>
          <w:sz w:val="30"/>
          <w:szCs w:val="30"/>
          <w:lang w:val="en-US" w:eastAsia="ru-RU"/>
        </w:rPr>
        <w:t xml:space="preserve"> district»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Project name: "Through sport and communication to everyone's health".</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proofErr w:type="spellStart"/>
            <w:r w:rsidRPr="00C50222">
              <w:rPr>
                <w:rFonts w:ascii="Times New Roman" w:eastAsia="Times New Roman" w:hAnsi="Times New Roman" w:cs="Times New Roman"/>
                <w:color w:val="000000" w:themeColor="text1"/>
                <w:sz w:val="30"/>
                <w:szCs w:val="30"/>
                <w:lang w:eastAsia="ru-RU"/>
              </w:rPr>
              <w:t>Project</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implementation</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period</w:t>
            </w:r>
            <w:proofErr w:type="spellEnd"/>
            <w:r w:rsidRPr="00C50222">
              <w:rPr>
                <w:rFonts w:ascii="Times New Roman" w:eastAsia="Times New Roman" w:hAnsi="Times New Roman" w:cs="Times New Roman"/>
                <w:color w:val="000000" w:themeColor="text1"/>
                <w:sz w:val="30"/>
                <w:szCs w:val="30"/>
                <w:lang w:eastAsia="ru-RU"/>
              </w:rPr>
              <w:t xml:space="preserve">: 12 </w:t>
            </w:r>
            <w:proofErr w:type="spellStart"/>
            <w:r w:rsidRPr="00C50222">
              <w:rPr>
                <w:rFonts w:ascii="Times New Roman" w:eastAsia="Times New Roman" w:hAnsi="Times New Roman" w:cs="Times New Roman"/>
                <w:color w:val="000000" w:themeColor="text1"/>
                <w:sz w:val="30"/>
                <w:szCs w:val="30"/>
                <w:lang w:eastAsia="ru-RU"/>
              </w:rPr>
              <w:t>months</w:t>
            </w:r>
            <w:proofErr w:type="spellEnd"/>
            <w:r w:rsidRPr="00C50222">
              <w:rPr>
                <w:rFonts w:ascii="Times New Roman" w:eastAsia="Times New Roman" w:hAnsi="Times New Roman" w:cs="Times New Roman"/>
                <w:color w:val="000000" w:themeColor="text1"/>
                <w:sz w:val="30"/>
                <w:szCs w:val="30"/>
                <w:lang w:eastAsia="ru-RU"/>
              </w:rPr>
              <w: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xml:space="preserve">Applicant organization offering the project: state educational institution </w:t>
            </w:r>
            <w:proofErr w:type="gramStart"/>
            <w:r w:rsidRPr="00C50222">
              <w:rPr>
                <w:rFonts w:ascii="Times New Roman" w:eastAsia="Times New Roman" w:hAnsi="Times New Roman" w:cs="Times New Roman"/>
                <w:color w:val="000000" w:themeColor="text1"/>
                <w:sz w:val="30"/>
                <w:szCs w:val="30"/>
                <w:lang w:val="en-US" w:eastAsia="ru-RU"/>
              </w:rPr>
              <w:t>" Ulla</w:t>
            </w:r>
            <w:proofErr w:type="gramEnd"/>
            <w:r w:rsidRPr="00C50222">
              <w:rPr>
                <w:rFonts w:ascii="Times New Roman" w:eastAsia="Times New Roman" w:hAnsi="Times New Roman" w:cs="Times New Roman"/>
                <w:color w:val="000000" w:themeColor="text1"/>
                <w:sz w:val="30"/>
                <w:szCs w:val="30"/>
                <w:lang w:val="en-US" w:eastAsia="ru-RU"/>
              </w:rPr>
              <w:t xml:space="preserve"> high school of </w:t>
            </w:r>
            <w:proofErr w:type="spellStart"/>
            <w:r w:rsidRPr="00C50222">
              <w:rPr>
                <w:rFonts w:ascii="Times New Roman" w:eastAsia="Times New Roman" w:hAnsi="Times New Roman" w:cs="Times New Roman"/>
                <w:color w:val="000000" w:themeColor="text1"/>
                <w:sz w:val="30"/>
                <w:szCs w:val="30"/>
                <w:lang w:val="en-US" w:eastAsia="ru-RU"/>
              </w:rPr>
              <w:t>Beshenkovichi</w:t>
            </w:r>
            <w:proofErr w:type="spellEnd"/>
            <w:r w:rsidRPr="00C50222">
              <w:rPr>
                <w:rFonts w:ascii="Times New Roman" w:eastAsia="Times New Roman" w:hAnsi="Times New Roman" w:cs="Times New Roman"/>
                <w:color w:val="000000" w:themeColor="text1"/>
                <w:sz w:val="30"/>
                <w:szCs w:val="30"/>
                <w:lang w:val="en-US" w:eastAsia="ru-RU"/>
              </w:rPr>
              <w:t xml:space="preserve"> district".</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eastAsia="ru-RU"/>
              </w:rPr>
            </w:pPr>
            <w:proofErr w:type="spellStart"/>
            <w:r w:rsidRPr="00C50222">
              <w:rPr>
                <w:rFonts w:ascii="Times New Roman" w:eastAsia="Times New Roman" w:hAnsi="Times New Roman" w:cs="Times New Roman"/>
                <w:color w:val="000000" w:themeColor="text1"/>
                <w:sz w:val="30"/>
                <w:szCs w:val="30"/>
                <w:lang w:eastAsia="ru-RU"/>
              </w:rPr>
              <w:t>Project</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aims</w:t>
            </w:r>
            <w:proofErr w:type="spellEnd"/>
            <w:r w:rsidRPr="00C50222">
              <w:rPr>
                <w:rFonts w:ascii="Times New Roman" w:eastAsia="Times New Roman" w:hAnsi="Times New Roman" w:cs="Times New Roman"/>
                <w:color w:val="000000" w:themeColor="text1"/>
                <w:sz w:val="30"/>
                <w:szCs w:val="30"/>
                <w:lang w:eastAsia="ru-RU"/>
              </w:rPr>
              <w:t>:</w:t>
            </w:r>
          </w:p>
          <w:p w:rsidR="00B528E7" w:rsidRPr="00C50222" w:rsidRDefault="00B528E7" w:rsidP="005F4BA7">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To develop and optimize events for social adaptation of students of General secondary education and children with special features of psychophysical development, reaching a new level of communication with peers, developing healthy lifestyle skills during physical training and involvement in sports events at various levels.</w:t>
            </w:r>
          </w:p>
          <w:p w:rsidR="00B528E7" w:rsidRPr="00C50222" w:rsidRDefault="00B528E7" w:rsidP="005F4BA7">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To develop recommendations for the physical rehabilitation of children with psychophysical disabilities, to replicate and disseminate</w:t>
            </w:r>
            <w:proofErr w:type="gramStart"/>
            <w:r w:rsidRPr="00C50222">
              <w:rPr>
                <w:rFonts w:ascii="Times New Roman" w:eastAsia="Times New Roman" w:hAnsi="Times New Roman" w:cs="Times New Roman"/>
                <w:color w:val="000000" w:themeColor="text1"/>
                <w:sz w:val="30"/>
                <w:szCs w:val="30"/>
                <w:lang w:val="en-US" w:eastAsia="ru-RU"/>
              </w:rPr>
              <w:t>  the</w:t>
            </w:r>
            <w:proofErr w:type="gramEnd"/>
            <w:r w:rsidRPr="00C50222">
              <w:rPr>
                <w:rFonts w:ascii="Times New Roman" w:eastAsia="Times New Roman" w:hAnsi="Times New Roman" w:cs="Times New Roman"/>
                <w:color w:val="000000" w:themeColor="text1"/>
                <w:sz w:val="30"/>
                <w:szCs w:val="30"/>
                <w:lang w:val="en-US" w:eastAsia="ru-RU"/>
              </w:rPr>
              <w:t xml:space="preserve"> accumulated experience in educational institutions of the Republic of Belarus.</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lastRenderedPageBreak/>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lastRenderedPageBreak/>
              <w:t>5. Tasks planned for implementation within the framework of the project: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To study and summarize the experience of physical education teachers working with students of General secondary education and children with psychophysical development.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Develop and test new forms of work for social adaptation of students of General secondary education and children with special features of psychophysical development on the basis of physical rehabilitation.</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Develop a method of training for the purpose of physical rehabilitation of students of General secondary education and children with special features of psychophysical development.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Develop recommendations for teachers on physical rehabilitation of students of General secondary education and children with psychophysical development.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Conduct training seminars and disseminate experience in secondary education institutions in the Vitebsk region, the Republic of Belarus.</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Target group: multi-age audience of students.</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Brief description of project activities:</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Activities planned for the Project include:</w:t>
            </w:r>
          </w:p>
          <w:p w:rsidR="00B528E7" w:rsidRPr="00C50222" w:rsidRDefault="00B528E7" w:rsidP="005F4BA7">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proofErr w:type="gramStart"/>
            <w:r w:rsidRPr="00C50222">
              <w:rPr>
                <w:rFonts w:ascii="Times New Roman" w:eastAsia="Times New Roman" w:hAnsi="Times New Roman" w:cs="Times New Roman"/>
                <w:color w:val="000000" w:themeColor="text1"/>
                <w:sz w:val="30"/>
                <w:szCs w:val="30"/>
                <w:lang w:eastAsia="ru-RU"/>
              </w:rPr>
              <w:t>Н</w:t>
            </w:r>
            <w:proofErr w:type="spellStart"/>
            <w:proofErr w:type="gramEnd"/>
            <w:r w:rsidRPr="00C50222">
              <w:rPr>
                <w:rFonts w:ascii="Times New Roman" w:eastAsia="Times New Roman" w:hAnsi="Times New Roman" w:cs="Times New Roman"/>
                <w:color w:val="000000" w:themeColor="text1"/>
                <w:sz w:val="30"/>
                <w:szCs w:val="30"/>
                <w:lang w:val="en-US" w:eastAsia="ru-RU"/>
              </w:rPr>
              <w:t>olding</w:t>
            </w:r>
            <w:proofErr w:type="spellEnd"/>
            <w:r w:rsidRPr="00C50222">
              <w:rPr>
                <w:rFonts w:ascii="Times New Roman" w:eastAsia="Times New Roman" w:hAnsi="Times New Roman" w:cs="Times New Roman"/>
                <w:color w:val="000000" w:themeColor="text1"/>
                <w:sz w:val="30"/>
                <w:szCs w:val="30"/>
                <w:lang w:val="en-US" w:eastAsia="ru-RU"/>
              </w:rPr>
              <w:t xml:space="preserve"> a seminar for teachers, parents, guests, students of General secondary education and children with special features of psychophysical development to present the project and summarize the existing experience (the number of participants is up to 100 people).</w:t>
            </w:r>
          </w:p>
          <w:p w:rsidR="00B528E7" w:rsidRPr="00C50222" w:rsidRDefault="00B528E7" w:rsidP="005F4BA7">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To add the equipment for sports hall and a gym in order to test new forms of work for social adaptation of students of General secondary education, children with special features of psychophysical development on the basis of physical rehabilitation.</w:t>
            </w:r>
          </w:p>
          <w:p w:rsidR="00B528E7" w:rsidRPr="00C50222" w:rsidRDefault="00B528E7" w:rsidP="005F4BA7">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Development and replication of recommendations for physical rehabilitation of children.</w:t>
            </w:r>
          </w:p>
          <w:p w:rsidR="00B528E7" w:rsidRPr="00C50222" w:rsidRDefault="00B528E7" w:rsidP="005F4BA7">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xml:space="preserve">Conducting training seminars for teachers and students on the basis of the sports complex of the state educational institution "Ulla secondary school of </w:t>
            </w:r>
            <w:proofErr w:type="spellStart"/>
            <w:r w:rsidRPr="00C50222">
              <w:rPr>
                <w:rFonts w:ascii="Times New Roman" w:eastAsia="Times New Roman" w:hAnsi="Times New Roman" w:cs="Times New Roman"/>
                <w:color w:val="000000" w:themeColor="text1"/>
                <w:sz w:val="30"/>
                <w:szCs w:val="30"/>
                <w:lang w:val="en-US" w:eastAsia="ru-RU"/>
              </w:rPr>
              <w:t>Beshenkovichi</w:t>
            </w:r>
            <w:proofErr w:type="spellEnd"/>
            <w:r w:rsidRPr="00C50222">
              <w:rPr>
                <w:rFonts w:ascii="Times New Roman" w:eastAsia="Times New Roman" w:hAnsi="Times New Roman" w:cs="Times New Roman"/>
                <w:color w:val="000000" w:themeColor="text1"/>
                <w:sz w:val="30"/>
                <w:szCs w:val="30"/>
                <w:lang w:val="en-US" w:eastAsia="ru-RU"/>
              </w:rPr>
              <w:t xml:space="preserve"> district".</w:t>
            </w:r>
          </w:p>
          <w:p w:rsidR="00B528E7" w:rsidRPr="00C50222" w:rsidRDefault="00B528E7" w:rsidP="005F4BA7">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Holding a final seminar to summarize the Project.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lastRenderedPageBreak/>
              <w:t>Activities within the Project include searching for and testing new forms of work, developing recommendations for the physical rehabilitation of children with psychophysical disabilities, conducting training seminars, and creating a booklet based on the results of the project.</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lastRenderedPageBreak/>
              <w:t>The total amount of funding (in U.S. dollars):</w:t>
            </w:r>
          </w:p>
          <w:tbl>
            <w:tblPr>
              <w:tblW w:w="0" w:type="auto"/>
              <w:tblCellMar>
                <w:top w:w="15" w:type="dxa"/>
                <w:left w:w="15" w:type="dxa"/>
                <w:bottom w:w="15" w:type="dxa"/>
                <w:right w:w="15" w:type="dxa"/>
              </w:tblCellMar>
              <w:tblLook w:val="04A0" w:firstRow="1" w:lastRow="0" w:firstColumn="1" w:lastColumn="0" w:noHBand="0" w:noVBand="1"/>
            </w:tblPr>
            <w:tblGrid>
              <w:gridCol w:w="2366"/>
              <w:gridCol w:w="6142"/>
            </w:tblGrid>
            <w:tr w:rsidR="00C50222" w:rsidRPr="00C50222">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proofErr w:type="spellStart"/>
                  <w:r w:rsidRPr="00C50222">
                    <w:rPr>
                      <w:rFonts w:ascii="Times New Roman" w:eastAsia="Times New Roman" w:hAnsi="Times New Roman" w:cs="Times New Roman"/>
                      <w:color w:val="000000" w:themeColor="text1"/>
                      <w:sz w:val="30"/>
                      <w:szCs w:val="30"/>
                      <w:lang w:eastAsia="ru-RU"/>
                    </w:rPr>
                    <w:t>Source</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of</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financing</w:t>
                  </w:r>
                  <w:proofErr w:type="spellEnd"/>
                </w:p>
              </w:tc>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Funding sources amount of funding (in US dollars)</w:t>
                  </w:r>
                </w:p>
              </w:tc>
            </w:tr>
            <w:tr w:rsidR="00C50222" w:rsidRPr="00C50222">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proofErr w:type="spellStart"/>
                  <w:r w:rsidRPr="00C50222">
                    <w:rPr>
                      <w:rFonts w:ascii="Times New Roman" w:eastAsia="Times New Roman" w:hAnsi="Times New Roman" w:cs="Times New Roman"/>
                      <w:color w:val="000000" w:themeColor="text1"/>
                      <w:sz w:val="30"/>
                      <w:szCs w:val="30"/>
                      <w:lang w:eastAsia="ru-RU"/>
                    </w:rPr>
                    <w:t>Donor</w:t>
                  </w:r>
                  <w:proofErr w:type="spellEnd"/>
                  <w:r w:rsidRPr="00C50222">
                    <w:rPr>
                      <w:rFonts w:ascii="Times New Roman" w:eastAsia="Times New Roman" w:hAnsi="Times New Roman" w:cs="Times New Roman"/>
                      <w:color w:val="000000" w:themeColor="text1"/>
                      <w:sz w:val="30"/>
                      <w:szCs w:val="30"/>
                      <w:lang w:eastAsia="ru-RU"/>
                    </w:rPr>
                    <w:t xml:space="preserve"> </w:t>
                  </w:r>
                  <w:proofErr w:type="spellStart"/>
                  <w:r w:rsidRPr="00C50222">
                    <w:rPr>
                      <w:rFonts w:ascii="Times New Roman" w:eastAsia="Times New Roman" w:hAnsi="Times New Roman" w:cs="Times New Roman"/>
                      <w:color w:val="000000" w:themeColor="text1"/>
                      <w:sz w:val="30"/>
                      <w:szCs w:val="30"/>
                      <w:lang w:eastAsia="ru-RU"/>
                    </w:rPr>
                    <w:t>funds</w:t>
                  </w:r>
                  <w:proofErr w:type="spellEnd"/>
                </w:p>
              </w:tc>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54000</w:t>
                  </w:r>
                </w:p>
              </w:tc>
            </w:tr>
            <w:tr w:rsidR="00C50222" w:rsidRPr="00C50222">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proofErr w:type="spellStart"/>
                  <w:proofErr w:type="gramStart"/>
                  <w:r w:rsidRPr="00C50222">
                    <w:rPr>
                      <w:rFonts w:ascii="Times New Roman" w:eastAsia="Times New Roman" w:hAnsi="Times New Roman" w:cs="Times New Roman"/>
                      <w:color w:val="000000" w:themeColor="text1"/>
                      <w:sz w:val="30"/>
                      <w:szCs w:val="30"/>
                      <w:lang w:eastAsia="ru-RU"/>
                    </w:rPr>
                    <w:t>С</w:t>
                  </w:r>
                  <w:proofErr w:type="gramEnd"/>
                  <w:r w:rsidRPr="00C50222">
                    <w:rPr>
                      <w:rFonts w:ascii="Times New Roman" w:eastAsia="Times New Roman" w:hAnsi="Times New Roman" w:cs="Times New Roman"/>
                      <w:color w:val="000000" w:themeColor="text1"/>
                      <w:sz w:val="30"/>
                      <w:szCs w:val="30"/>
                      <w:lang w:eastAsia="ru-RU"/>
                    </w:rPr>
                    <w:t>o-financing</w:t>
                  </w:r>
                  <w:proofErr w:type="spellEnd"/>
                </w:p>
              </w:tc>
              <w:tc>
                <w:tcPr>
                  <w:tcW w:w="0" w:type="auto"/>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6000</w:t>
                  </w:r>
                </w:p>
              </w:tc>
            </w:tr>
          </w:tbl>
          <w:p w:rsidR="00B528E7" w:rsidRPr="00C50222" w:rsidRDefault="00B528E7" w:rsidP="005F4BA7">
            <w:pPr>
              <w:spacing w:after="150" w:line="240" w:lineRule="auto"/>
              <w:rPr>
                <w:rFonts w:ascii="Times New Roman" w:eastAsia="Times New Roman" w:hAnsi="Times New Roman" w:cs="Times New Roman"/>
                <w:color w:val="000000" w:themeColor="text1"/>
                <w:sz w:val="30"/>
                <w:szCs w:val="30"/>
                <w:lang w:eastAsia="ru-RU"/>
              </w:rPr>
            </w:pPr>
            <w:r w:rsidRPr="00C50222">
              <w:rPr>
                <w:rFonts w:ascii="Times New Roman" w:eastAsia="Times New Roman" w:hAnsi="Times New Roman" w:cs="Times New Roman"/>
                <w:color w:val="000000" w:themeColor="text1"/>
                <w:sz w:val="30"/>
                <w:szCs w:val="30"/>
                <w:lang w:eastAsia="ru-RU"/>
              </w:rPr>
              <w:t> </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xml:space="preserve">9. Location of the project: Vitebsk region, </w:t>
            </w:r>
            <w:proofErr w:type="spellStart"/>
            <w:r w:rsidRPr="00C50222">
              <w:rPr>
                <w:rFonts w:ascii="Times New Roman" w:eastAsia="Times New Roman" w:hAnsi="Times New Roman" w:cs="Times New Roman"/>
                <w:color w:val="000000" w:themeColor="text1"/>
                <w:sz w:val="30"/>
                <w:szCs w:val="30"/>
                <w:lang w:val="en-US" w:eastAsia="ru-RU"/>
              </w:rPr>
              <w:t>Beshenkovichi</w:t>
            </w:r>
            <w:proofErr w:type="spellEnd"/>
            <w:r w:rsidRPr="00C50222">
              <w:rPr>
                <w:rFonts w:ascii="Times New Roman" w:eastAsia="Times New Roman" w:hAnsi="Times New Roman" w:cs="Times New Roman"/>
                <w:color w:val="000000" w:themeColor="text1"/>
                <w:sz w:val="30"/>
                <w:szCs w:val="30"/>
                <w:lang w:val="en-US" w:eastAsia="ru-RU"/>
              </w:rPr>
              <w:t xml:space="preserve"> district, Ulla agro-town, state educational institution </w:t>
            </w:r>
            <w:proofErr w:type="gramStart"/>
            <w:r w:rsidRPr="00C50222">
              <w:rPr>
                <w:rFonts w:ascii="Times New Roman" w:eastAsia="Times New Roman" w:hAnsi="Times New Roman" w:cs="Times New Roman"/>
                <w:color w:val="000000" w:themeColor="text1"/>
                <w:sz w:val="30"/>
                <w:szCs w:val="30"/>
                <w:lang w:val="en-US" w:eastAsia="ru-RU"/>
              </w:rPr>
              <w:t>" Ulla</w:t>
            </w:r>
            <w:proofErr w:type="gramEnd"/>
            <w:r w:rsidRPr="00C50222">
              <w:rPr>
                <w:rFonts w:ascii="Times New Roman" w:eastAsia="Times New Roman" w:hAnsi="Times New Roman" w:cs="Times New Roman"/>
                <w:color w:val="000000" w:themeColor="text1"/>
                <w:sz w:val="30"/>
                <w:szCs w:val="30"/>
                <w:lang w:val="en-US" w:eastAsia="ru-RU"/>
              </w:rPr>
              <w:t xml:space="preserve"> high school".</w:t>
            </w:r>
          </w:p>
        </w:tc>
      </w:tr>
      <w:tr w:rsidR="00C50222" w:rsidRPr="00C50222" w:rsidTr="00B528E7">
        <w:tc>
          <w:tcPr>
            <w:tcW w:w="0" w:type="auto"/>
            <w:shd w:val="clear" w:color="auto" w:fill="FFFFFF"/>
            <w:tcMar>
              <w:top w:w="0" w:type="dxa"/>
              <w:left w:w="0" w:type="dxa"/>
              <w:bottom w:w="0" w:type="dxa"/>
              <w:right w:w="0" w:type="dxa"/>
            </w:tcMar>
            <w:vAlign w:val="center"/>
            <w:hideMark/>
          </w:tcPr>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10. Contact person:</w:t>
            </w:r>
          </w:p>
          <w:p w:rsidR="00B528E7" w:rsidRPr="00C50222" w:rsidRDefault="00B528E7" w:rsidP="005F4BA7">
            <w:pPr>
              <w:spacing w:after="150" w:line="240" w:lineRule="auto"/>
              <w:jc w:val="both"/>
              <w:rPr>
                <w:rFonts w:ascii="Times New Roman" w:eastAsia="Times New Roman" w:hAnsi="Times New Roman" w:cs="Times New Roman"/>
                <w:color w:val="000000" w:themeColor="text1"/>
                <w:sz w:val="30"/>
                <w:szCs w:val="30"/>
                <w:lang w:val="en-US" w:eastAsia="ru-RU"/>
              </w:rPr>
            </w:pPr>
            <w:r w:rsidRPr="00C50222">
              <w:rPr>
                <w:rFonts w:ascii="Times New Roman" w:eastAsia="Times New Roman" w:hAnsi="Times New Roman" w:cs="Times New Roman"/>
                <w:color w:val="000000" w:themeColor="text1"/>
                <w:sz w:val="30"/>
                <w:szCs w:val="30"/>
                <w:lang w:val="en-US" w:eastAsia="ru-RU"/>
              </w:rPr>
              <w:t xml:space="preserve">V. V. </w:t>
            </w:r>
            <w:proofErr w:type="spellStart"/>
            <w:r w:rsidRPr="00C50222">
              <w:rPr>
                <w:rFonts w:ascii="Times New Roman" w:eastAsia="Times New Roman" w:hAnsi="Times New Roman" w:cs="Times New Roman"/>
                <w:color w:val="000000" w:themeColor="text1"/>
                <w:sz w:val="30"/>
                <w:szCs w:val="30"/>
                <w:lang w:val="en-US" w:eastAsia="ru-RU"/>
              </w:rPr>
              <w:t>Gaskov</w:t>
            </w:r>
            <w:proofErr w:type="spellEnd"/>
            <w:r w:rsidRPr="00C50222">
              <w:rPr>
                <w:rFonts w:ascii="Times New Roman" w:eastAsia="Times New Roman" w:hAnsi="Times New Roman" w:cs="Times New Roman"/>
                <w:color w:val="000000" w:themeColor="text1"/>
                <w:sz w:val="30"/>
                <w:szCs w:val="30"/>
                <w:lang w:val="en-US" w:eastAsia="ru-RU"/>
              </w:rPr>
              <w:t xml:space="preserve">, director of the state educational institution </w:t>
            </w:r>
            <w:proofErr w:type="gramStart"/>
            <w:r w:rsidRPr="00C50222">
              <w:rPr>
                <w:rFonts w:ascii="Times New Roman" w:eastAsia="Times New Roman" w:hAnsi="Times New Roman" w:cs="Times New Roman"/>
                <w:color w:val="000000" w:themeColor="text1"/>
                <w:sz w:val="30"/>
                <w:szCs w:val="30"/>
                <w:lang w:val="en-US" w:eastAsia="ru-RU"/>
              </w:rPr>
              <w:t>" Ulla</w:t>
            </w:r>
            <w:proofErr w:type="gramEnd"/>
            <w:r w:rsidRPr="00C50222">
              <w:rPr>
                <w:rFonts w:ascii="Times New Roman" w:eastAsia="Times New Roman" w:hAnsi="Times New Roman" w:cs="Times New Roman"/>
                <w:color w:val="000000" w:themeColor="text1"/>
                <w:sz w:val="30"/>
                <w:szCs w:val="30"/>
                <w:lang w:val="en-US" w:eastAsia="ru-RU"/>
              </w:rPr>
              <w:t xml:space="preserve"> high school", +37529 5105241, vitbesh@mail.ru.</w:t>
            </w:r>
          </w:p>
        </w:tc>
      </w:tr>
    </w:tbl>
    <w:p w:rsidR="00B528E7" w:rsidRPr="00C50222" w:rsidRDefault="00B528E7" w:rsidP="005F4BA7">
      <w:pPr>
        <w:spacing w:line="240" w:lineRule="auto"/>
        <w:rPr>
          <w:rFonts w:ascii="Times New Roman" w:hAnsi="Times New Roman" w:cs="Times New Roman"/>
          <w:color w:val="000000" w:themeColor="text1"/>
          <w:sz w:val="30"/>
          <w:szCs w:val="30"/>
          <w:lang w:val="en-US"/>
        </w:rPr>
      </w:pPr>
    </w:p>
    <w:sectPr w:rsidR="00B528E7" w:rsidRPr="00C50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FA"/>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63604"/>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B44CF"/>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27A02"/>
    <w:multiLevelType w:val="multilevel"/>
    <w:tmpl w:val="E72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A6A55"/>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B160A"/>
    <w:multiLevelType w:val="hybridMultilevel"/>
    <w:tmpl w:val="2B7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37769"/>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96BCD"/>
    <w:multiLevelType w:val="multilevel"/>
    <w:tmpl w:val="78C6DCB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4C495A86"/>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CE28C1"/>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64020A"/>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05E78"/>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01AD7"/>
    <w:multiLevelType w:val="multilevel"/>
    <w:tmpl w:val="B5C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A15C1"/>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A1236"/>
    <w:multiLevelType w:val="multilevel"/>
    <w:tmpl w:val="8BE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761EA"/>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45594A"/>
    <w:multiLevelType w:val="multilevel"/>
    <w:tmpl w:val="76C4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D63D4"/>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C9170E"/>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2F56DB"/>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9A3A4C"/>
    <w:multiLevelType w:val="multilevel"/>
    <w:tmpl w:val="8714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574C4"/>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7E5212"/>
    <w:multiLevelType w:val="multilevel"/>
    <w:tmpl w:val="78C6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7"/>
  </w:num>
  <w:num w:numId="4">
    <w:abstractNumId w:val="11"/>
  </w:num>
  <w:num w:numId="5">
    <w:abstractNumId w:val="16"/>
  </w:num>
  <w:num w:numId="6">
    <w:abstractNumId w:val="22"/>
  </w:num>
  <w:num w:numId="7">
    <w:abstractNumId w:val="12"/>
  </w:num>
  <w:num w:numId="8">
    <w:abstractNumId w:val="15"/>
  </w:num>
  <w:num w:numId="9">
    <w:abstractNumId w:val="4"/>
  </w:num>
  <w:num w:numId="10">
    <w:abstractNumId w:val="3"/>
  </w:num>
  <w:num w:numId="11">
    <w:abstractNumId w:val="9"/>
  </w:num>
  <w:num w:numId="12">
    <w:abstractNumId w:val="1"/>
  </w:num>
  <w:num w:numId="13">
    <w:abstractNumId w:val="21"/>
  </w:num>
  <w:num w:numId="14">
    <w:abstractNumId w:val="6"/>
  </w:num>
  <w:num w:numId="15">
    <w:abstractNumId w:val="13"/>
  </w:num>
  <w:num w:numId="16">
    <w:abstractNumId w:val="8"/>
  </w:num>
  <w:num w:numId="17">
    <w:abstractNumId w:val="2"/>
  </w:num>
  <w:num w:numId="18">
    <w:abstractNumId w:val="20"/>
  </w:num>
  <w:num w:numId="19">
    <w:abstractNumId w:val="19"/>
  </w:num>
  <w:num w:numId="20">
    <w:abstractNumId w:val="10"/>
  </w:num>
  <w:num w:numId="21">
    <w:abstractNumId w:val="14"/>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19"/>
    <w:rsid w:val="00096185"/>
    <w:rsid w:val="00155E70"/>
    <w:rsid w:val="00496D18"/>
    <w:rsid w:val="004A5EAC"/>
    <w:rsid w:val="005F4BA7"/>
    <w:rsid w:val="006674C6"/>
    <w:rsid w:val="008508EB"/>
    <w:rsid w:val="008631B1"/>
    <w:rsid w:val="008761F3"/>
    <w:rsid w:val="009B23A8"/>
    <w:rsid w:val="00B528E7"/>
    <w:rsid w:val="00C41E6E"/>
    <w:rsid w:val="00C50222"/>
    <w:rsid w:val="00F9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8E7"/>
    <w:rPr>
      <w:b/>
      <w:bCs/>
    </w:rPr>
  </w:style>
  <w:style w:type="paragraph" w:styleId="a4">
    <w:name w:val="Normal (Web)"/>
    <w:basedOn w:val="a"/>
    <w:uiPriority w:val="99"/>
    <w:unhideWhenUsed/>
    <w:rsid w:val="00B52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8E7"/>
    <w:rPr>
      <w:b/>
      <w:bCs/>
    </w:rPr>
  </w:style>
  <w:style w:type="paragraph" w:styleId="a4">
    <w:name w:val="Normal (Web)"/>
    <w:basedOn w:val="a"/>
    <w:uiPriority w:val="99"/>
    <w:unhideWhenUsed/>
    <w:rsid w:val="00B52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9589">
      <w:bodyDiv w:val="1"/>
      <w:marLeft w:val="0"/>
      <w:marRight w:val="0"/>
      <w:marTop w:val="0"/>
      <w:marBottom w:val="0"/>
      <w:divBdr>
        <w:top w:val="none" w:sz="0" w:space="0" w:color="auto"/>
        <w:left w:val="none" w:sz="0" w:space="0" w:color="auto"/>
        <w:bottom w:val="none" w:sz="0" w:space="0" w:color="auto"/>
        <w:right w:val="none" w:sz="0" w:space="0" w:color="auto"/>
      </w:divBdr>
    </w:div>
    <w:div w:id="13701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OSCH@yandex.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OSCH@yandex.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9</cp:revision>
  <dcterms:created xsi:type="dcterms:W3CDTF">2023-11-24T13:46:00Z</dcterms:created>
  <dcterms:modified xsi:type="dcterms:W3CDTF">2023-11-28T07:59:00Z</dcterms:modified>
</cp:coreProperties>
</file>