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595FBD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25.11.2022 на базе отделения социальной адаптации и реабилитации государственного учреждения «Территориальный центр социального обслуживания населения Бешенковичского района» в рамках клуба «Родительский университет» прошла диалоговая площадка на тему: «Профилактика домашнего насилия». На мероприятие были приглашены представители правоохранительных органов и учреждения образования района: начальник подразделения охраны правопорядка и профилактики отдела внутренних дел Бешенковичского районного исполнительного комитета Адамович Александр Сергеевич и психолог Бешенковичского районного с</w:t>
      </w:r>
      <w:r w:rsidR="00AF3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оциально-педагогического центра </w:t>
      </w:r>
      <w:proofErr w:type="spellStart"/>
      <w:r w:rsidRPr="005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Седанова</w:t>
      </w:r>
      <w:proofErr w:type="spellEnd"/>
      <w:r w:rsidRPr="005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Виктория Викторовна.</w:t>
      </w:r>
      <w:r w:rsidRPr="00595F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Главная цель диалоговой площадки – снижение уровня домашнего насилия, информирование граждан об услугах, оказываемых лицам, пострадавшим от домашнего насилия.</w:t>
      </w: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21AADFF5" wp14:editId="335E7EF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036792" cy="20859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ZVDK4msr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6792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803F971" wp14:editId="3B85243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886075" cy="20955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HoS3-2NT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1DA3650A" wp14:editId="2067F711">
            <wp:simplePos x="0" y="0"/>
            <wp:positionH relativeFrom="margin">
              <wp:align>right</wp:align>
            </wp:positionH>
            <wp:positionV relativeFrom="paragraph">
              <wp:posOffset>165735</wp:posOffset>
            </wp:positionV>
            <wp:extent cx="3057525" cy="2293063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XYtIlR_n5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293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986B348" wp14:editId="5F988202">
            <wp:simplePos x="0" y="0"/>
            <wp:positionH relativeFrom="margin">
              <wp:posOffset>19050</wp:posOffset>
            </wp:positionH>
            <wp:positionV relativeFrom="paragraph">
              <wp:posOffset>185420</wp:posOffset>
            </wp:positionV>
            <wp:extent cx="2876550" cy="22783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fRZ9oEWM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 w:rsidP="00AF3B5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8F73FC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90BF034" wp14:editId="1A0ACE4A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305050" cy="32480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vjfp00S3K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3CD8021" wp14:editId="6DB93306">
            <wp:simplePos x="0" y="0"/>
            <wp:positionH relativeFrom="margin">
              <wp:posOffset>2314575</wp:posOffset>
            </wp:positionH>
            <wp:positionV relativeFrom="paragraph">
              <wp:posOffset>13335</wp:posOffset>
            </wp:positionV>
            <wp:extent cx="2314575" cy="32575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Amj-nQ7Ep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8F73FC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70CEE9C" wp14:editId="362AAA4B">
            <wp:simplePos x="0" y="0"/>
            <wp:positionH relativeFrom="margin">
              <wp:posOffset>2853690</wp:posOffset>
            </wp:positionH>
            <wp:positionV relativeFrom="paragraph">
              <wp:posOffset>76835</wp:posOffset>
            </wp:positionV>
            <wp:extent cx="2854960" cy="2616948"/>
            <wp:effectExtent l="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H_H94ocBVU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466" cy="2619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5408" behindDoc="0" locked="0" layoutInCell="1" allowOverlap="1" wp14:anchorId="1A92B10D" wp14:editId="089F0483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2857500" cy="2619375"/>
            <wp:effectExtent l="0" t="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1kYWQdJwmc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F3B55" w:rsidRDefault="00AF3B55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595FBD" w:rsidRDefault="00595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B55" w:rsidRDefault="00AF3B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FBD" w:rsidRDefault="00595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FBD" w:rsidRDefault="00595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FBD" w:rsidRDefault="00595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FBD" w:rsidRDefault="00595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FBD" w:rsidRDefault="00595FB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5FBD" w:rsidRDefault="00595FBD">
      <w:pPr>
        <w:rPr>
          <w:rFonts w:ascii="Times New Roman" w:hAnsi="Times New Roman" w:cs="Times New Roman"/>
          <w:sz w:val="28"/>
          <w:szCs w:val="28"/>
        </w:rPr>
      </w:pPr>
    </w:p>
    <w:p w:rsidR="00595FBD" w:rsidRDefault="00595FBD">
      <w:pPr>
        <w:rPr>
          <w:rFonts w:ascii="Times New Roman" w:hAnsi="Times New Roman" w:cs="Times New Roman"/>
          <w:sz w:val="28"/>
          <w:szCs w:val="28"/>
        </w:rPr>
      </w:pPr>
    </w:p>
    <w:p w:rsidR="00595FBD" w:rsidRPr="00595FBD" w:rsidRDefault="00595F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5FBD" w:rsidRPr="0059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BD"/>
    <w:rsid w:val="00595FBD"/>
    <w:rsid w:val="007A6FB3"/>
    <w:rsid w:val="008F73FC"/>
    <w:rsid w:val="00A536BF"/>
    <w:rsid w:val="00A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D73B"/>
  <w15:chartTrackingRefBased/>
  <w15:docId w15:val="{EA6BAA9D-83E7-42AD-893A-AC311126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5</cp:revision>
  <dcterms:created xsi:type="dcterms:W3CDTF">2023-09-19T07:25:00Z</dcterms:created>
  <dcterms:modified xsi:type="dcterms:W3CDTF">2023-09-20T11:02:00Z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159965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