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F5DE" w14:textId="77777777" w:rsidR="00741A8D" w:rsidRDefault="00741A8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ИСПОЛНИТЕЛЬНОГО КОМИТЕТА</w:t>
      </w:r>
    </w:p>
    <w:p w14:paraId="013A2C9B" w14:textId="77777777" w:rsidR="00741A8D" w:rsidRDefault="00741A8D">
      <w:pPr>
        <w:pStyle w:val="newncpi"/>
        <w:ind w:firstLine="0"/>
        <w:jc w:val="center"/>
      </w:pPr>
      <w:r>
        <w:rPr>
          <w:rStyle w:val="datepr"/>
        </w:rPr>
        <w:t>26 января 2022 г.</w:t>
      </w:r>
      <w:r>
        <w:rPr>
          <w:rStyle w:val="number"/>
        </w:rPr>
        <w:t xml:space="preserve"> № 88</w:t>
      </w:r>
    </w:p>
    <w:p w14:paraId="2FCDE4EA" w14:textId="77777777" w:rsidR="00741A8D" w:rsidRDefault="00741A8D">
      <w:pPr>
        <w:pStyle w:val="titlencpi"/>
      </w:pPr>
      <w:r>
        <w:t>Об определении мест пользования поверхностными водными объектами для рекреации, спорта и туризма</w:t>
      </w:r>
    </w:p>
    <w:p w14:paraId="08D3BE1A" w14:textId="77777777" w:rsidR="00741A8D" w:rsidRDefault="00741A8D">
      <w:pPr>
        <w:pStyle w:val="preamble"/>
      </w:pPr>
      <w:r>
        <w:t>На основании подпункта 2.4 пункта 2 статьи 13 Водного кодекса Республики Беларусь, пункта 1 статьи 40 Закона Республики Беларусь от 4 января 2010 г. № 108-З «О местном управлении и самоуправлении в Республике Беларусь» Бешенковичский районный исполнительный комитет РЕШИЛ:</w:t>
      </w:r>
    </w:p>
    <w:p w14:paraId="3E30A94D" w14:textId="77777777" w:rsidR="00741A8D" w:rsidRDefault="00741A8D">
      <w:pPr>
        <w:pStyle w:val="point"/>
      </w:pPr>
      <w:r>
        <w:t>1. Определить места пользования поверхностными водными объектами для рекреации, спорта и туризма на территории Бешенковичского района согласно приложению.</w:t>
      </w:r>
    </w:p>
    <w:p w14:paraId="6BDBB37E" w14:textId="77777777" w:rsidR="00741A8D" w:rsidRDefault="00741A8D">
      <w:pPr>
        <w:pStyle w:val="point"/>
      </w:pPr>
      <w:r>
        <w:t>2. Контроль за выполнением настоящего решения возложить на заместителя председателя Бешенковичского районного исполнительного комитета по направлению деятельности.</w:t>
      </w:r>
    </w:p>
    <w:p w14:paraId="6681DA10" w14:textId="77777777" w:rsidR="00741A8D" w:rsidRDefault="00741A8D">
      <w:pPr>
        <w:pStyle w:val="point"/>
      </w:pPr>
      <w:r>
        <w:t>3. Обнародовать (опубликовать) настоящее решение в газете «Зара».</w:t>
      </w:r>
    </w:p>
    <w:p w14:paraId="1E978A3B" w14:textId="77777777" w:rsidR="00741A8D" w:rsidRDefault="00741A8D">
      <w:pPr>
        <w:pStyle w:val="point"/>
      </w:pPr>
      <w:r>
        <w:t>4. Настоящее решение вступает в силу с момента его официального опубликования.</w:t>
      </w:r>
    </w:p>
    <w:p w14:paraId="369EBAEC" w14:textId="77777777" w:rsidR="00741A8D" w:rsidRDefault="00741A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41A8D" w14:paraId="37263A12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5C023" w14:textId="77777777" w:rsidR="00741A8D" w:rsidRDefault="00741A8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8AE5E" w14:textId="77777777" w:rsidR="00741A8D" w:rsidRDefault="00741A8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Г.В.Унукович</w:t>
            </w:r>
            <w:proofErr w:type="spellEnd"/>
          </w:p>
        </w:tc>
      </w:tr>
      <w:tr w:rsidR="00741A8D" w14:paraId="15759452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EA0ED" w14:textId="77777777" w:rsidR="00741A8D" w:rsidRDefault="00741A8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07C84" w14:textId="77777777" w:rsidR="00741A8D" w:rsidRDefault="00741A8D">
            <w:pPr>
              <w:pStyle w:val="newncpi0"/>
              <w:jc w:val="right"/>
            </w:pPr>
            <w:r>
              <w:t> </w:t>
            </w:r>
          </w:p>
        </w:tc>
      </w:tr>
      <w:tr w:rsidR="00741A8D" w14:paraId="1236B3A1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7C263" w14:textId="77777777" w:rsidR="00741A8D" w:rsidRDefault="00741A8D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Управляющий делами –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начальник управления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93D70" w14:textId="77777777" w:rsidR="00741A8D" w:rsidRDefault="00741A8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Е.Н.Ворошень</w:t>
            </w:r>
            <w:proofErr w:type="spellEnd"/>
          </w:p>
        </w:tc>
      </w:tr>
    </w:tbl>
    <w:p w14:paraId="5795D4F8" w14:textId="77777777" w:rsidR="00741A8D" w:rsidRDefault="00741A8D">
      <w:pPr>
        <w:pStyle w:val="newncpi0"/>
      </w:pPr>
      <w:r>
        <w:t> </w:t>
      </w:r>
    </w:p>
    <w:p w14:paraId="2A1811C0" w14:textId="77777777" w:rsidR="00741A8D" w:rsidRDefault="00741A8D">
      <w:pPr>
        <w:pStyle w:val="agree"/>
      </w:pPr>
      <w:r>
        <w:t>СОГЛАСОВАНО</w:t>
      </w:r>
    </w:p>
    <w:p w14:paraId="786DBC8D" w14:textId="77777777" w:rsidR="00741A8D" w:rsidRDefault="00741A8D">
      <w:pPr>
        <w:pStyle w:val="agree"/>
      </w:pPr>
      <w:r>
        <w:t>Бешенковичская районная инспекция</w:t>
      </w:r>
      <w:r>
        <w:br/>
        <w:t>природных ресурсов и охраны</w:t>
      </w:r>
      <w:r>
        <w:br/>
        <w:t>окружающей среды</w:t>
      </w:r>
    </w:p>
    <w:p w14:paraId="24E76A34" w14:textId="77777777" w:rsidR="00741A8D" w:rsidRDefault="00741A8D">
      <w:pPr>
        <w:pStyle w:val="agree"/>
      </w:pPr>
      <w:r>
        <w:t> </w:t>
      </w:r>
    </w:p>
    <w:p w14:paraId="5CE225D4" w14:textId="77777777" w:rsidR="00741A8D" w:rsidRDefault="00741A8D">
      <w:pPr>
        <w:pStyle w:val="agree"/>
      </w:pPr>
      <w:r>
        <w:t>Государственное учреждение</w:t>
      </w:r>
      <w:r>
        <w:br/>
        <w:t>«Бешенковичский районный центр</w:t>
      </w:r>
      <w:r>
        <w:br/>
        <w:t>гигиены и эпидемиологии»</w:t>
      </w:r>
    </w:p>
    <w:p w14:paraId="6AD22728" w14:textId="77777777" w:rsidR="00741A8D" w:rsidRDefault="00741A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41A8D" w14:paraId="46C06B24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50E03" w14:textId="77777777" w:rsidR="00741A8D" w:rsidRDefault="00741A8D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752E5" w14:textId="77777777" w:rsidR="00741A8D" w:rsidRDefault="00741A8D">
            <w:pPr>
              <w:pStyle w:val="append1"/>
            </w:pPr>
            <w:r>
              <w:t>Приложение</w:t>
            </w:r>
          </w:p>
          <w:p w14:paraId="5FE3F1CF" w14:textId="77777777" w:rsidR="00741A8D" w:rsidRDefault="00741A8D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исполнительного комитета</w:t>
            </w:r>
            <w:r>
              <w:br/>
              <w:t xml:space="preserve">26.01.2022 № 88 </w:t>
            </w:r>
          </w:p>
        </w:tc>
      </w:tr>
    </w:tbl>
    <w:p w14:paraId="5EDB0EDB" w14:textId="77777777" w:rsidR="00741A8D" w:rsidRDefault="00741A8D">
      <w:pPr>
        <w:pStyle w:val="titlep"/>
        <w:jc w:val="left"/>
      </w:pPr>
      <w:r>
        <w:t>МЕСТА</w:t>
      </w:r>
      <w:r>
        <w:br/>
        <w:t>пользования поверхностными водными объектами для рекреации, спорта и туризма на территории Бешенковичского района</w:t>
      </w:r>
    </w:p>
    <w:p w14:paraId="14D5CC0A" w14:textId="77777777" w:rsidR="00741A8D" w:rsidRDefault="00741A8D">
      <w:pPr>
        <w:pStyle w:val="point"/>
      </w:pPr>
      <w:r>
        <w:t>1. Водоем «Чистые пруды», расположенный вблизи улицы Витебское шоссе на выезде из городского поселка Бешенковичи.</w:t>
      </w:r>
    </w:p>
    <w:p w14:paraId="6901655C" w14:textId="77777777" w:rsidR="00741A8D" w:rsidRDefault="00741A8D">
      <w:pPr>
        <w:pStyle w:val="point"/>
      </w:pPr>
      <w:r>
        <w:t xml:space="preserve">2. Озеро Белое от границы земельного участка </w:t>
      </w:r>
      <w:proofErr w:type="spellStart"/>
      <w:r>
        <w:t>агроусадьбы</w:t>
      </w:r>
      <w:proofErr w:type="spellEnd"/>
      <w:r>
        <w:t xml:space="preserve"> «</w:t>
      </w:r>
      <w:proofErr w:type="spellStart"/>
      <w:r>
        <w:t>Пушкаревская</w:t>
      </w:r>
      <w:proofErr w:type="spellEnd"/>
      <w:r>
        <w:t xml:space="preserve">» по адресу: Бешенковичский район, </w:t>
      </w:r>
      <w:proofErr w:type="spellStart"/>
      <w:r>
        <w:t>Островенский</w:t>
      </w:r>
      <w:proofErr w:type="spellEnd"/>
      <w:r>
        <w:t xml:space="preserve"> сельский Совет, деревня Пушкари, дом 23а до границы деревни Белое </w:t>
      </w:r>
      <w:proofErr w:type="spellStart"/>
      <w:r>
        <w:t>Островенского</w:t>
      </w:r>
      <w:proofErr w:type="spellEnd"/>
      <w:r>
        <w:t xml:space="preserve"> сельского Совета Бешенковичского района.</w:t>
      </w:r>
    </w:p>
    <w:p w14:paraId="759A706E" w14:textId="77777777" w:rsidR="00741A8D" w:rsidRDefault="00741A8D">
      <w:pPr>
        <w:pStyle w:val="newncpi"/>
      </w:pPr>
      <w:r>
        <w:t> </w:t>
      </w:r>
    </w:p>
    <w:p w14:paraId="40D82F63" w14:textId="77777777" w:rsidR="00F12C76" w:rsidRDefault="00F12C76" w:rsidP="006C0B77">
      <w:pPr>
        <w:spacing w:after="0"/>
        <w:ind w:firstLine="709"/>
        <w:jc w:val="both"/>
      </w:pPr>
    </w:p>
    <w:sectPr w:rsidR="00F12C76" w:rsidSect="00741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06CA" w14:textId="77777777" w:rsidR="00A14974" w:rsidRDefault="00A14974" w:rsidP="00741A8D">
      <w:pPr>
        <w:spacing w:after="0"/>
      </w:pPr>
      <w:r>
        <w:separator/>
      </w:r>
    </w:p>
  </w:endnote>
  <w:endnote w:type="continuationSeparator" w:id="0">
    <w:p w14:paraId="192E05A9" w14:textId="77777777" w:rsidR="00A14974" w:rsidRDefault="00A14974" w:rsidP="00741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AC19" w14:textId="77777777" w:rsidR="00741A8D" w:rsidRDefault="00741A8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A731" w14:textId="77777777" w:rsidR="00741A8D" w:rsidRDefault="00741A8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41A8D" w14:paraId="24E019A0" w14:textId="77777777" w:rsidTr="00741A8D">
      <w:tc>
        <w:tcPr>
          <w:tcW w:w="1800" w:type="dxa"/>
          <w:vAlign w:val="center"/>
        </w:tcPr>
        <w:p w14:paraId="0DB686C1" w14:textId="016E9FBF" w:rsidR="00741A8D" w:rsidRDefault="00741A8D">
          <w:pPr>
            <w:pStyle w:val="ae"/>
          </w:pPr>
          <w:r>
            <w:rPr>
              <w:noProof/>
            </w:rPr>
            <w:drawing>
              <wp:inline distT="0" distB="0" distL="0" distR="0" wp14:anchorId="0BF309CD" wp14:editId="4AE31C6B">
                <wp:extent cx="1292352" cy="390144"/>
                <wp:effectExtent l="0" t="0" r="3175" b="0"/>
                <wp:docPr id="23410255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10255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4C93C246" w14:textId="77777777" w:rsidR="00741A8D" w:rsidRDefault="00741A8D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5F76A1B1" w14:textId="77777777" w:rsidR="00741A8D" w:rsidRDefault="00741A8D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21.05.2026</w:t>
          </w:r>
        </w:p>
        <w:p w14:paraId="7A92C960" w14:textId="77777777" w:rsidR="00741A8D" w:rsidRDefault="00741A8D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2E5C456C" w14:textId="6C445139" w:rsidR="00741A8D" w:rsidRPr="00741A8D" w:rsidRDefault="00741A8D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443DD5A" w14:textId="77777777" w:rsidR="00741A8D" w:rsidRDefault="00741A8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1A41" w14:textId="77777777" w:rsidR="00A14974" w:rsidRDefault="00A14974" w:rsidP="00741A8D">
      <w:pPr>
        <w:spacing w:after="0"/>
      </w:pPr>
      <w:r>
        <w:separator/>
      </w:r>
    </w:p>
  </w:footnote>
  <w:footnote w:type="continuationSeparator" w:id="0">
    <w:p w14:paraId="6526E59D" w14:textId="77777777" w:rsidR="00A14974" w:rsidRDefault="00A14974" w:rsidP="00741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6A87" w14:textId="77777777" w:rsidR="00741A8D" w:rsidRDefault="00741A8D" w:rsidP="005116E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27AAC68A" w14:textId="77777777" w:rsidR="00741A8D" w:rsidRDefault="00741A8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D0A6" w14:textId="77777777" w:rsidR="00741A8D" w:rsidRDefault="00741A8D" w:rsidP="005116E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768668DC" w14:textId="77777777" w:rsidR="00741A8D" w:rsidRDefault="00741A8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152F" w14:textId="77777777" w:rsidR="00741A8D" w:rsidRPr="00741A8D" w:rsidRDefault="00741A8D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D"/>
    <w:rsid w:val="00591339"/>
    <w:rsid w:val="006C0B77"/>
    <w:rsid w:val="00741A8D"/>
    <w:rsid w:val="008242FF"/>
    <w:rsid w:val="00870751"/>
    <w:rsid w:val="00922C48"/>
    <w:rsid w:val="00A14974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39264"/>
  <w15:chartTrackingRefBased/>
  <w15:docId w15:val="{91E05B49-B9B4-492C-AF8D-B5407E5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A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1A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1A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1A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1A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1A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1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A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1A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A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A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1A8D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741A8D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gree">
    <w:name w:val="agree"/>
    <w:basedOn w:val="a"/>
    <w:rsid w:val="00741A8D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p">
    <w:name w:val="titlep"/>
    <w:basedOn w:val="a"/>
    <w:rsid w:val="00741A8D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741A8D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741A8D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741A8D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ppend1">
    <w:name w:val="append1"/>
    <w:basedOn w:val="a"/>
    <w:rsid w:val="00741A8D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741A8D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41A8D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41A8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41A8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41A8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41A8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41A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41A8D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41A8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41A8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41A8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41A8D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741A8D"/>
  </w:style>
  <w:style w:type="table" w:styleId="af1">
    <w:name w:val="Table Grid"/>
    <w:basedOn w:val="a1"/>
    <w:uiPriority w:val="39"/>
    <w:rsid w:val="0074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1549</Characters>
  <Application>Microsoft Office Word</Application>
  <DocSecurity>0</DocSecurity>
  <Lines>49</Lines>
  <Paragraphs>22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2026-05-21T06:34:00Z</dcterms:created>
  <dcterms:modified xsi:type="dcterms:W3CDTF">2026-05-21T06:34:00Z</dcterms:modified>
</cp:coreProperties>
</file>