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A16" w:rsidRDefault="004B3A16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 И МИНИСТЕРСТВА ЗДРАВООХРАНЕНИЯ РЕСПУБЛИКИ БЕЛАРУСЬ</w:t>
      </w:r>
    </w:p>
    <w:p w:rsidR="004B3A16" w:rsidRDefault="004B3A16">
      <w:pPr>
        <w:pStyle w:val="newncpi"/>
        <w:ind w:firstLine="0"/>
        <w:jc w:val="center"/>
      </w:pPr>
      <w:r>
        <w:rPr>
          <w:rStyle w:val="datepr"/>
        </w:rPr>
        <w:t>12 мая 2015 г.</w:t>
      </w:r>
      <w:r>
        <w:rPr>
          <w:rStyle w:val="number"/>
        </w:rPr>
        <w:t xml:space="preserve"> № 33/69</w:t>
      </w:r>
    </w:p>
    <w:p w:rsidR="004B3A16" w:rsidRDefault="004B3A16">
      <w:pPr>
        <w:pStyle w:val="title"/>
      </w:pPr>
      <w:r>
        <w:t>О внесении изменений в постановление Министерства труда и социальной защиты Республики Беларусь и Министерства здравоохранения Республики Беларусь от 10 января 2013 г. № 3/4</w:t>
      </w:r>
    </w:p>
    <w:p w:rsidR="004B3A16" w:rsidRDefault="004B3A16">
      <w:pPr>
        <w:pStyle w:val="preamble"/>
      </w:pPr>
      <w:r>
        <w:t>На основании абзаца шестого статьи 14 Закона Республики Беларусь от 22 мая 2000 года «О социальном обслуживании» в редакции Закона Республики Беларусь от 13 июля 2012 года, подпункта 7.1.16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 октября 2001 г. № 1589 «Вопросы Министерства труда и социальной защиты Республики Беларусь», и подпункта 8.8</w:t>
      </w:r>
      <w:r>
        <w:rPr>
          <w:vertAlign w:val="superscript"/>
        </w:rPr>
        <w:t>3</w:t>
      </w:r>
      <w:r>
        <w:t xml:space="preserve"> пункта 8 Положения о Министерстве здравоохранения Республики Беларусь, утвержденного постановлением Совета Министров Республики Беларусь от 28 октября 2011 г. № 1446 «О некоторых вопросах Министерства здравоохранения и мерах по реализации Указа Президента Республики Беларусь от 11 августа 2011 г. № 360», Министерство труда и социальной защиты Республики Беларусь и Министерство здравоохранения Республики Беларусь ПОСТАНОВЛЯЮТ:</w:t>
      </w:r>
    </w:p>
    <w:p w:rsidR="004B3A16" w:rsidRDefault="004B3A16">
      <w:pPr>
        <w:pStyle w:val="point"/>
      </w:pPr>
      <w:r>
        <w:t>1. Внести в приложение к постановлению Министерства труда и социальной защиты Республики Беларусь и Министерства здравоохранения Республики Беларусь от 10 января 2013 г. № 3/4 «Об установлении перечня медицинских показаний и медицинских противопоказаний для оказания социальных услуг в учреждениях социального обслуживания и признании утратившими силу постановлений Министерства труда и социальной защиты Республики Беларусь и Министерства здравоохранения Республики Беларусь от 10 ноября 2003 г. № 140/48 и от 17 января 2007 г. № 4/8» (Национальный правовой Интернет-портал Республики Беларусь, 10.08.2013, 8/27778) следующие изменения:</w:t>
      </w:r>
    </w:p>
    <w:p w:rsidR="004B3A16" w:rsidRDefault="004B3A16">
      <w:pPr>
        <w:pStyle w:val="underpoint"/>
      </w:pPr>
      <w:r>
        <w:t>1.1. в пункте 1:</w:t>
      </w:r>
    </w:p>
    <w:p w:rsidR="004B3A16" w:rsidRDefault="004B3A16">
      <w:pPr>
        <w:pStyle w:val="newncpi"/>
      </w:pPr>
      <w:r>
        <w:t>из подпункта 1.1.3 слово «педикулез,» исключить;</w:t>
      </w:r>
    </w:p>
    <w:p w:rsidR="004B3A16" w:rsidRDefault="004B3A16">
      <w:pPr>
        <w:pStyle w:val="newncpi"/>
      </w:pPr>
      <w:r>
        <w:t>из подпункта 1.3 слова «, последствия травм или дефекты» исключить;</w:t>
      </w:r>
    </w:p>
    <w:p w:rsidR="004B3A16" w:rsidRDefault="004B3A16">
      <w:pPr>
        <w:pStyle w:val="underpoint"/>
      </w:pPr>
      <w:r>
        <w:t>1.2. подпункт 2.9 пункта 2 изложить в следующей редакции:</w:t>
      </w:r>
    </w:p>
    <w:p w:rsidR="004B3A16" w:rsidRDefault="004B3A16">
      <w:pPr>
        <w:pStyle w:val="underpoint"/>
      </w:pPr>
      <w:r>
        <w:rPr>
          <w:rStyle w:val="rednoun"/>
        </w:rPr>
        <w:t>«</w:t>
      </w:r>
      <w:r>
        <w:t>2.9. заболевания, не указанные в подпунктах 2.1–2.8 настоящего пункта и приведшие к нарушениям функций органов и систем организма и ограничению способности к самообслуживанию (ФК 3, ФК 4).</w:t>
      </w:r>
      <w:r>
        <w:rPr>
          <w:rStyle w:val="rednoun"/>
        </w:rPr>
        <w:t>»</w:t>
      </w:r>
      <w:r>
        <w:t>;</w:t>
      </w:r>
    </w:p>
    <w:p w:rsidR="004B3A16" w:rsidRDefault="004B3A16">
      <w:pPr>
        <w:pStyle w:val="underpoint"/>
      </w:pPr>
      <w:r>
        <w:t>1.3. в пункте 3 слова «последствия травм или дефекты, приведшие к ограничению жизнедеятельности (способности контролировать свое поведение)» заменить словами «приведшие к нарушениям функций органов и систем организма и ограничению способности контролировать свое поведение»;</w:t>
      </w:r>
    </w:p>
    <w:p w:rsidR="004B3A16" w:rsidRDefault="004B3A16">
      <w:pPr>
        <w:pStyle w:val="underpoint"/>
      </w:pPr>
      <w:r>
        <w:t>1.4. в пункте 5:</w:t>
      </w:r>
    </w:p>
    <w:p w:rsidR="004B3A16" w:rsidRDefault="004B3A16">
      <w:pPr>
        <w:pStyle w:val="newncpi"/>
      </w:pPr>
      <w:r>
        <w:t>подпункт 5.1 изложить в следующей редакции:</w:t>
      </w:r>
    </w:p>
    <w:p w:rsidR="004B3A16" w:rsidRDefault="004B3A16">
      <w:pPr>
        <w:pStyle w:val="underpoint"/>
      </w:pPr>
      <w:r>
        <w:rPr>
          <w:rStyle w:val="rednoun"/>
        </w:rPr>
        <w:t>«</w:t>
      </w:r>
      <w:r>
        <w:t>5.1. медицинские показания: заболевания, приведшие к нарушениям функций органов и систем организма и ограничению способности к самообслуживанию (ФК 2 – ФК 4);</w:t>
      </w:r>
      <w:r>
        <w:rPr>
          <w:rStyle w:val="rednoun"/>
        </w:rPr>
        <w:t>»</w:t>
      </w:r>
      <w:r>
        <w:t>;</w:t>
      </w:r>
    </w:p>
    <w:p w:rsidR="004B3A16" w:rsidRDefault="004B3A16">
      <w:pPr>
        <w:pStyle w:val="newncpi"/>
      </w:pPr>
      <w:r>
        <w:t>подпункт 5.2.2 изложить в следующей редакции:</w:t>
      </w:r>
    </w:p>
    <w:p w:rsidR="004B3A16" w:rsidRDefault="004B3A16">
      <w:pPr>
        <w:pStyle w:val="underpoint"/>
      </w:pPr>
      <w:r>
        <w:rPr>
          <w:rStyle w:val="rednoun"/>
        </w:rPr>
        <w:t>«</w:t>
      </w:r>
      <w:r>
        <w:t>5.2.2. заболевания, приведшие к нарушениям функций органов и систем организма и ограничению способности к самообслуживанию и самостоятельному передвижению (ФК 4).</w:t>
      </w:r>
      <w:r>
        <w:rPr>
          <w:rStyle w:val="rednoun"/>
        </w:rPr>
        <w:t>»</w:t>
      </w:r>
      <w:r>
        <w:t>;</w:t>
      </w:r>
    </w:p>
    <w:p w:rsidR="004B3A16" w:rsidRDefault="004B3A16">
      <w:pPr>
        <w:pStyle w:val="underpoint"/>
      </w:pPr>
      <w:r>
        <w:t>1.5. пункт 6 изложить в следующей редакции:</w:t>
      </w:r>
    </w:p>
    <w:p w:rsidR="004B3A16" w:rsidRDefault="004B3A16">
      <w:pPr>
        <w:pStyle w:val="point"/>
      </w:pPr>
      <w:r>
        <w:rPr>
          <w:rStyle w:val="rednoun"/>
        </w:rPr>
        <w:lastRenderedPageBreak/>
        <w:t>«</w:t>
      </w:r>
      <w:r>
        <w:t>6. Медицинские противопоказания для оказания социальных услуг в территориальных центрах социального обслуживания населения в форме полустационарного социального обслуживания в отделениях дневного пребывания для инвалидов: психические и поведенческие расстройства (заболевания) в стадии декомпенсации и (или) с выраженными и резко выраженными нарушениями поведения.</w:t>
      </w:r>
      <w:r>
        <w:rPr>
          <w:rStyle w:val="rednoun"/>
        </w:rPr>
        <w:t>»</w:t>
      </w:r>
      <w:r>
        <w:t>;</w:t>
      </w:r>
    </w:p>
    <w:p w:rsidR="004B3A16" w:rsidRDefault="004B3A16">
      <w:pPr>
        <w:pStyle w:val="underpoint"/>
      </w:pPr>
      <w:r>
        <w:t>1.6. подпункты 7.1 и 7.2 пункта 7 изложить в следующей редакции:</w:t>
      </w:r>
    </w:p>
    <w:p w:rsidR="004B3A16" w:rsidRDefault="004B3A16">
      <w:pPr>
        <w:pStyle w:val="underpoint"/>
      </w:pPr>
      <w:r>
        <w:rPr>
          <w:rStyle w:val="rednoun"/>
        </w:rPr>
        <w:t>«</w:t>
      </w:r>
      <w:r>
        <w:t>7.1. медицинские показания: заболевания, приведшие к нарушениям функций органов и систем организма и ограничению способности к самообслуживанию (ФК 2 – ФК 4);</w:t>
      </w:r>
    </w:p>
    <w:p w:rsidR="004B3A16" w:rsidRDefault="004B3A16">
      <w:pPr>
        <w:pStyle w:val="underpoint"/>
      </w:pPr>
      <w:r>
        <w:t>7.2. медицинские противопоказания: психические и поведенческие расстройства (заболевания) в стадии декомпенсации и (или) с резко выраженными нарушениями поведения.</w:t>
      </w:r>
      <w:r>
        <w:rPr>
          <w:rStyle w:val="rednoun"/>
        </w:rPr>
        <w:t>»</w:t>
      </w:r>
      <w:r>
        <w:t>;</w:t>
      </w:r>
    </w:p>
    <w:p w:rsidR="004B3A16" w:rsidRDefault="004B3A16">
      <w:pPr>
        <w:pStyle w:val="underpoint"/>
      </w:pPr>
      <w:r>
        <w:t>1.7. в пункте 8 слова «последствия травм или дефекты, приведшие к полной (100 %) утрате способности осуществлять самообслуживание и самостоятельно передвигаться (ФК 4)» заменить словами «приведшие к нарушениям функций органов и систем организма и ограничению способности к самообслуживанию и самостоятельному передвижению (ФК 4)»;</w:t>
      </w:r>
    </w:p>
    <w:p w:rsidR="004B3A16" w:rsidRDefault="004B3A16">
      <w:pPr>
        <w:pStyle w:val="underpoint"/>
      </w:pPr>
      <w:r>
        <w:t>1.8. в пункте 9:</w:t>
      </w:r>
    </w:p>
    <w:p w:rsidR="004B3A16" w:rsidRDefault="004B3A16">
      <w:pPr>
        <w:pStyle w:val="newncpi"/>
      </w:pPr>
      <w:r>
        <w:t>подпункт 9.1 изложить в следующей редакции:</w:t>
      </w:r>
    </w:p>
    <w:p w:rsidR="004B3A16" w:rsidRDefault="004B3A16">
      <w:pPr>
        <w:pStyle w:val="underpoint"/>
      </w:pPr>
      <w:r>
        <w:rPr>
          <w:rStyle w:val="rednoun"/>
        </w:rPr>
        <w:t>«</w:t>
      </w:r>
      <w:r>
        <w:t>9.1. медицинские показания:</w:t>
      </w:r>
    </w:p>
    <w:p w:rsidR="004B3A16" w:rsidRDefault="004B3A16">
      <w:pPr>
        <w:pStyle w:val="underpoint"/>
      </w:pPr>
      <w:r>
        <w:t>9.1.1. заболевания, приведшие к нарушениям функций органов и систем организма и ограничению способности к самостоятельному передвижению и (или) ориентации, – для оказания услуг помощника по сопровождению инвалида I группы с нарушением опорно-двигательного аппарата и (или) по зрению;</w:t>
      </w:r>
    </w:p>
    <w:p w:rsidR="004B3A16" w:rsidRDefault="004B3A16">
      <w:pPr>
        <w:pStyle w:val="underpoint"/>
      </w:pPr>
      <w:r>
        <w:t>9.1.2. психические заболевания, приведшие к нарушениям функций органов и систем организма и ограничению способности контролировать свое поведение (ФК 2 – ФК 4), – для оказания услуг ассистента инвалида I и II группы;</w:t>
      </w:r>
    </w:p>
    <w:p w:rsidR="004B3A16" w:rsidRDefault="004B3A16">
      <w:pPr>
        <w:pStyle w:val="underpoint"/>
      </w:pPr>
      <w:r>
        <w:t>9.1.3. заболевания, приведшие к нарушениям функций органов и систем организма и ограничению способности к ориентации и (или) общению, – для оказания услуг переводчика жестового языка инвалида по слуху;</w:t>
      </w:r>
      <w:r>
        <w:rPr>
          <w:rStyle w:val="rednoun"/>
        </w:rPr>
        <w:t>»</w:t>
      </w:r>
      <w:r>
        <w:t>;</w:t>
      </w:r>
    </w:p>
    <w:p w:rsidR="004B3A16" w:rsidRDefault="004B3A16">
      <w:pPr>
        <w:pStyle w:val="newncpi"/>
      </w:pPr>
      <w:r>
        <w:t>в подпункте 9.2 слова «в подпункте 6.2 пункта 6» заменить словами «в пункте 6».</w:t>
      </w:r>
    </w:p>
    <w:p w:rsidR="004B3A16" w:rsidRDefault="004B3A16">
      <w:pPr>
        <w:pStyle w:val="point"/>
      </w:pPr>
      <w:r>
        <w:t>2. Настоящее постановление вступает в силу с 1 января 2016 г., за исключением абзацев второго–шестого подпункта 1.8 пункта 1, которые вступают в силу с 14 июня 2015 г.</w:t>
      </w:r>
    </w:p>
    <w:p w:rsidR="004B3A16" w:rsidRDefault="004B3A16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275"/>
        <w:gridCol w:w="3387"/>
        <w:gridCol w:w="2695"/>
      </w:tblGrid>
      <w:tr w:rsidR="004B3A16">
        <w:tc>
          <w:tcPr>
            <w:tcW w:w="1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A16" w:rsidRDefault="004B3A16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Министр труда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 xml:space="preserve">и социальной защиты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4B3A16" w:rsidRDefault="004B3A16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М.А.Щеткина</w:t>
            </w:r>
            <w:proofErr w:type="spellEnd"/>
          </w:p>
        </w:tc>
        <w:tc>
          <w:tcPr>
            <w:tcW w:w="18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A16" w:rsidRDefault="004B3A16">
            <w:pPr>
              <w:pStyle w:val="newncpi0"/>
              <w:jc w:val="left"/>
            </w:pPr>
            <w: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A16" w:rsidRDefault="004B3A16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rStyle w:val="post"/>
              </w:rPr>
              <w:t xml:space="preserve">Министр здравоохранения </w:t>
            </w:r>
            <w:r>
              <w:rPr>
                <w:sz w:val="22"/>
                <w:szCs w:val="22"/>
              </w:rPr>
              <w:br/>
            </w:r>
            <w:r>
              <w:rPr>
                <w:rStyle w:val="post"/>
              </w:rPr>
              <w:t>Республики Беларусь</w:t>
            </w:r>
          </w:p>
          <w:p w:rsidR="004B3A16" w:rsidRDefault="004B3A16">
            <w:pPr>
              <w:pStyle w:val="newncpi0"/>
              <w:ind w:firstLine="1021"/>
              <w:jc w:val="left"/>
            </w:pPr>
            <w:proofErr w:type="spellStart"/>
            <w:r>
              <w:rPr>
                <w:rStyle w:val="pers"/>
              </w:rPr>
              <w:t>В.И.Жарко</w:t>
            </w:r>
            <w:proofErr w:type="spellEnd"/>
          </w:p>
        </w:tc>
      </w:tr>
    </w:tbl>
    <w:p w:rsidR="004B3A16" w:rsidRDefault="004B3A16">
      <w:pPr>
        <w:pStyle w:val="point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602"/>
        <w:gridCol w:w="5755"/>
      </w:tblGrid>
      <w:tr w:rsidR="004B3A16">
        <w:trPr>
          <w:trHeight w:val="240"/>
        </w:trPr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A16" w:rsidRDefault="004B3A16">
            <w:pPr>
              <w:pStyle w:val="agree"/>
            </w:pPr>
            <w:r>
              <w:t xml:space="preserve">СОГЛАСОВАНО </w:t>
            </w:r>
          </w:p>
          <w:p w:rsidR="004B3A16" w:rsidRDefault="004B3A16">
            <w:pPr>
              <w:pStyle w:val="agree"/>
            </w:pPr>
            <w:r>
              <w:t xml:space="preserve">Председатель </w:t>
            </w:r>
            <w:r>
              <w:br/>
              <w:t xml:space="preserve">Брестского областного </w:t>
            </w:r>
            <w:r>
              <w:br/>
              <w:t xml:space="preserve">исполнительного комитета </w:t>
            </w:r>
          </w:p>
          <w:p w:rsidR="004B3A16" w:rsidRDefault="004B3A16">
            <w:pPr>
              <w:pStyle w:val="agreefio"/>
            </w:pPr>
            <w:proofErr w:type="spellStart"/>
            <w:r>
              <w:t>А.В.Лис</w:t>
            </w:r>
            <w:proofErr w:type="spellEnd"/>
            <w:r>
              <w:t xml:space="preserve"> </w:t>
            </w:r>
          </w:p>
          <w:p w:rsidR="004B3A16" w:rsidRDefault="004B3A16">
            <w:pPr>
              <w:pStyle w:val="agreedate"/>
            </w:pPr>
            <w:r>
              <w:t>05.05.2015</w:t>
            </w:r>
          </w:p>
        </w:tc>
        <w:tc>
          <w:tcPr>
            <w:tcW w:w="3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A16" w:rsidRDefault="004B3A16">
            <w:pPr>
              <w:pStyle w:val="agree"/>
            </w:pPr>
            <w:r>
              <w:t xml:space="preserve">СОГЛАСОВАНО </w:t>
            </w:r>
          </w:p>
          <w:p w:rsidR="004B3A16" w:rsidRDefault="004B3A16">
            <w:pPr>
              <w:pStyle w:val="agree"/>
            </w:pPr>
            <w:r>
              <w:t xml:space="preserve">Председатель </w:t>
            </w:r>
            <w:r>
              <w:br/>
              <w:t xml:space="preserve">Гомельского областного </w:t>
            </w:r>
            <w:r>
              <w:br/>
              <w:t xml:space="preserve">исполнительного комитета </w:t>
            </w:r>
          </w:p>
          <w:p w:rsidR="004B3A16" w:rsidRDefault="004B3A16">
            <w:pPr>
              <w:pStyle w:val="agreefio"/>
            </w:pPr>
            <w:proofErr w:type="spellStart"/>
            <w:r>
              <w:t>В.А.Дворник</w:t>
            </w:r>
            <w:proofErr w:type="spellEnd"/>
            <w:r>
              <w:t xml:space="preserve"> </w:t>
            </w:r>
          </w:p>
          <w:p w:rsidR="004B3A16" w:rsidRDefault="004B3A16">
            <w:pPr>
              <w:pStyle w:val="agreedate"/>
            </w:pPr>
            <w:r>
              <w:t>05.05.2015</w:t>
            </w:r>
          </w:p>
        </w:tc>
      </w:tr>
      <w:tr w:rsidR="004B3A16">
        <w:trPr>
          <w:trHeight w:val="240"/>
        </w:trPr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A16" w:rsidRDefault="004B3A16">
            <w:pPr>
              <w:pStyle w:val="agree"/>
            </w:pPr>
            <w:r>
              <w:t> </w:t>
            </w:r>
          </w:p>
        </w:tc>
        <w:tc>
          <w:tcPr>
            <w:tcW w:w="3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A16" w:rsidRDefault="004B3A16">
            <w:pPr>
              <w:pStyle w:val="agree"/>
            </w:pPr>
            <w:r>
              <w:t> </w:t>
            </w:r>
          </w:p>
        </w:tc>
      </w:tr>
      <w:tr w:rsidR="004B3A16"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A16" w:rsidRDefault="004B3A16">
            <w:pPr>
              <w:pStyle w:val="agree"/>
            </w:pPr>
            <w:r>
              <w:t xml:space="preserve">СОГЛАСОВАНО </w:t>
            </w:r>
          </w:p>
          <w:p w:rsidR="004B3A16" w:rsidRDefault="004B3A16">
            <w:pPr>
              <w:pStyle w:val="agree"/>
            </w:pPr>
            <w:r>
              <w:t xml:space="preserve">Председатель </w:t>
            </w:r>
            <w:r>
              <w:br/>
              <w:t xml:space="preserve">Гродненского областного </w:t>
            </w:r>
            <w:r>
              <w:br/>
              <w:t xml:space="preserve">исполнительного комитета </w:t>
            </w:r>
          </w:p>
          <w:p w:rsidR="004B3A16" w:rsidRDefault="004B3A16">
            <w:pPr>
              <w:pStyle w:val="agreefio"/>
            </w:pPr>
            <w:proofErr w:type="spellStart"/>
            <w:r>
              <w:t>В.В.Кравцов</w:t>
            </w:r>
            <w:proofErr w:type="spellEnd"/>
            <w:r>
              <w:t xml:space="preserve"> </w:t>
            </w:r>
          </w:p>
          <w:p w:rsidR="004B3A16" w:rsidRDefault="004B3A16">
            <w:pPr>
              <w:pStyle w:val="agreedate"/>
            </w:pPr>
            <w:r>
              <w:t>05.05.2015</w:t>
            </w:r>
          </w:p>
        </w:tc>
        <w:tc>
          <w:tcPr>
            <w:tcW w:w="3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A16" w:rsidRDefault="004B3A16">
            <w:pPr>
              <w:pStyle w:val="agree"/>
            </w:pPr>
            <w:r>
              <w:t xml:space="preserve">СОГЛАСОВАНО </w:t>
            </w:r>
          </w:p>
          <w:p w:rsidR="004B3A16" w:rsidRDefault="004B3A16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областного </w:t>
            </w:r>
            <w:r>
              <w:br/>
              <w:t xml:space="preserve">исполнительного комитета </w:t>
            </w:r>
          </w:p>
          <w:p w:rsidR="004B3A16" w:rsidRDefault="004B3A16">
            <w:pPr>
              <w:pStyle w:val="agreefio"/>
            </w:pPr>
            <w:proofErr w:type="spellStart"/>
            <w:r>
              <w:t>С.Б.Шапиро</w:t>
            </w:r>
            <w:proofErr w:type="spellEnd"/>
            <w:r>
              <w:t xml:space="preserve"> </w:t>
            </w:r>
          </w:p>
          <w:p w:rsidR="004B3A16" w:rsidRDefault="004B3A16">
            <w:pPr>
              <w:pStyle w:val="agreedate"/>
            </w:pPr>
            <w:r>
              <w:t>06.05.2015</w:t>
            </w:r>
          </w:p>
        </w:tc>
      </w:tr>
      <w:tr w:rsidR="004B3A16"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A16" w:rsidRDefault="004B3A16">
            <w:pPr>
              <w:pStyle w:val="agreedate"/>
            </w:pPr>
            <w:r>
              <w:t> </w:t>
            </w:r>
          </w:p>
        </w:tc>
        <w:tc>
          <w:tcPr>
            <w:tcW w:w="3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A16" w:rsidRDefault="004B3A16">
            <w:pPr>
              <w:pStyle w:val="agreedate"/>
            </w:pPr>
            <w:r>
              <w:t> </w:t>
            </w:r>
          </w:p>
        </w:tc>
      </w:tr>
      <w:tr w:rsidR="004B3A16"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A16" w:rsidRDefault="004B3A16">
            <w:pPr>
              <w:pStyle w:val="agree"/>
            </w:pPr>
            <w:r>
              <w:t xml:space="preserve">СОГЛАСОВАНО </w:t>
            </w:r>
          </w:p>
          <w:p w:rsidR="004B3A16" w:rsidRDefault="004B3A16">
            <w:pPr>
              <w:pStyle w:val="agree"/>
            </w:pPr>
            <w:r>
              <w:t xml:space="preserve">Председатель </w:t>
            </w:r>
            <w:r>
              <w:br/>
              <w:t xml:space="preserve">Могилевского областного </w:t>
            </w:r>
            <w:r>
              <w:br/>
              <w:t xml:space="preserve">исполнительного комитета </w:t>
            </w:r>
          </w:p>
          <w:p w:rsidR="004B3A16" w:rsidRDefault="004B3A16">
            <w:pPr>
              <w:pStyle w:val="agreefio"/>
            </w:pPr>
            <w:proofErr w:type="spellStart"/>
            <w:r>
              <w:t>В.В.Доманевский</w:t>
            </w:r>
            <w:proofErr w:type="spellEnd"/>
            <w:r>
              <w:t xml:space="preserve"> </w:t>
            </w:r>
          </w:p>
          <w:p w:rsidR="004B3A16" w:rsidRDefault="004B3A16">
            <w:pPr>
              <w:pStyle w:val="agreedate"/>
            </w:pPr>
            <w:r>
              <w:lastRenderedPageBreak/>
              <w:t>05.05.2015</w:t>
            </w:r>
          </w:p>
        </w:tc>
        <w:tc>
          <w:tcPr>
            <w:tcW w:w="3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A16" w:rsidRDefault="004B3A16">
            <w:pPr>
              <w:pStyle w:val="agree"/>
            </w:pPr>
            <w:r>
              <w:lastRenderedPageBreak/>
              <w:t xml:space="preserve">СОГЛАСОВАНО </w:t>
            </w:r>
          </w:p>
          <w:p w:rsidR="004B3A16" w:rsidRDefault="004B3A16">
            <w:pPr>
              <w:pStyle w:val="agree"/>
            </w:pPr>
            <w:r>
              <w:t xml:space="preserve">Первый заместитель председателя </w:t>
            </w:r>
            <w:r>
              <w:br/>
              <w:t xml:space="preserve">Витебского областного </w:t>
            </w:r>
            <w:r>
              <w:br/>
              <w:t xml:space="preserve">исполнительного комитета </w:t>
            </w:r>
          </w:p>
          <w:p w:rsidR="004B3A16" w:rsidRDefault="004B3A16">
            <w:pPr>
              <w:pStyle w:val="agreefio"/>
            </w:pPr>
            <w:proofErr w:type="spellStart"/>
            <w:r>
              <w:t>Г.И.Гребнев</w:t>
            </w:r>
            <w:proofErr w:type="spellEnd"/>
            <w:r>
              <w:t xml:space="preserve"> </w:t>
            </w:r>
          </w:p>
          <w:p w:rsidR="004B3A16" w:rsidRDefault="004B3A16">
            <w:pPr>
              <w:pStyle w:val="agree"/>
            </w:pPr>
            <w:r>
              <w:lastRenderedPageBreak/>
              <w:t>06.05.2015</w:t>
            </w:r>
          </w:p>
        </w:tc>
      </w:tr>
      <w:tr w:rsidR="004B3A16"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A16" w:rsidRDefault="004B3A16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3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A16" w:rsidRDefault="004B3A16">
            <w:pPr>
              <w:pStyle w:val="agree"/>
            </w:pPr>
            <w:r>
              <w:t> </w:t>
            </w:r>
          </w:p>
        </w:tc>
      </w:tr>
      <w:tr w:rsidR="004B3A16">
        <w:tc>
          <w:tcPr>
            <w:tcW w:w="19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A16" w:rsidRDefault="004B3A16">
            <w:pPr>
              <w:pStyle w:val="agree"/>
            </w:pPr>
            <w:r>
              <w:t xml:space="preserve">СОГЛАСОВАНО </w:t>
            </w:r>
          </w:p>
          <w:p w:rsidR="004B3A16" w:rsidRDefault="004B3A16">
            <w:pPr>
              <w:pStyle w:val="agree"/>
            </w:pPr>
            <w:r>
              <w:t xml:space="preserve">Председатель </w:t>
            </w:r>
            <w:r>
              <w:br/>
              <w:t xml:space="preserve">Минского городского </w:t>
            </w:r>
            <w:r>
              <w:br/>
              <w:t xml:space="preserve">исполнительного комитета </w:t>
            </w:r>
          </w:p>
          <w:p w:rsidR="004B3A16" w:rsidRDefault="004B3A16">
            <w:pPr>
              <w:pStyle w:val="agreefio"/>
            </w:pPr>
            <w:proofErr w:type="spellStart"/>
            <w:r>
              <w:t>А.В.Шорец</w:t>
            </w:r>
            <w:proofErr w:type="spellEnd"/>
            <w:r>
              <w:t xml:space="preserve"> </w:t>
            </w:r>
          </w:p>
          <w:p w:rsidR="004B3A16" w:rsidRDefault="004B3A16">
            <w:pPr>
              <w:pStyle w:val="agreedate"/>
            </w:pPr>
            <w:r>
              <w:t>05.05.2015</w:t>
            </w:r>
          </w:p>
        </w:tc>
        <w:tc>
          <w:tcPr>
            <w:tcW w:w="30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B3A16" w:rsidRDefault="004B3A16">
            <w:pPr>
              <w:pStyle w:val="agree"/>
            </w:pPr>
            <w:r>
              <w:t> </w:t>
            </w:r>
          </w:p>
        </w:tc>
      </w:tr>
    </w:tbl>
    <w:p w:rsidR="004B3A16" w:rsidRDefault="004B3A16">
      <w:pPr>
        <w:pStyle w:val="newncpi"/>
      </w:pPr>
      <w:r>
        <w:t> </w:t>
      </w:r>
    </w:p>
    <w:p w:rsidR="001E764F" w:rsidRDefault="001E764F"/>
    <w:sectPr w:rsidR="001E764F" w:rsidSect="004B3A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28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C3A" w:rsidRDefault="00093C3A" w:rsidP="004B3A16">
      <w:pPr>
        <w:spacing w:after="0" w:line="240" w:lineRule="auto"/>
      </w:pPr>
      <w:r>
        <w:separator/>
      </w:r>
    </w:p>
  </w:endnote>
  <w:endnote w:type="continuationSeparator" w:id="0">
    <w:p w:rsidR="00093C3A" w:rsidRDefault="00093C3A" w:rsidP="004B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A16" w:rsidRDefault="004B3A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A16" w:rsidRDefault="004B3A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4B3A16" w:rsidTr="004B3A16">
      <w:tc>
        <w:tcPr>
          <w:tcW w:w="1800" w:type="dxa"/>
          <w:shd w:val="clear" w:color="auto" w:fill="auto"/>
          <w:vAlign w:val="center"/>
        </w:tcPr>
        <w:p w:rsidR="004B3A16" w:rsidRDefault="004B3A16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4B3A16" w:rsidRDefault="004B3A1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4B3A16" w:rsidRDefault="004B3A1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17.04.2023</w:t>
          </w:r>
        </w:p>
        <w:p w:rsidR="004B3A16" w:rsidRPr="004B3A16" w:rsidRDefault="004B3A1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B3A16" w:rsidRDefault="004B3A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C3A" w:rsidRDefault="00093C3A" w:rsidP="004B3A16">
      <w:pPr>
        <w:spacing w:after="0" w:line="240" w:lineRule="auto"/>
      </w:pPr>
      <w:r>
        <w:separator/>
      </w:r>
    </w:p>
  </w:footnote>
  <w:footnote w:type="continuationSeparator" w:id="0">
    <w:p w:rsidR="00093C3A" w:rsidRDefault="00093C3A" w:rsidP="004B3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A16" w:rsidRDefault="004B3A16" w:rsidP="007540A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B3A16" w:rsidRDefault="004B3A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A16" w:rsidRPr="004B3A16" w:rsidRDefault="004B3A16" w:rsidP="007540A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B3A16">
      <w:rPr>
        <w:rStyle w:val="a7"/>
        <w:rFonts w:ascii="Times New Roman" w:hAnsi="Times New Roman" w:cs="Times New Roman"/>
        <w:sz w:val="24"/>
      </w:rPr>
      <w:fldChar w:fldCharType="begin"/>
    </w:r>
    <w:r w:rsidRPr="004B3A16">
      <w:rPr>
        <w:rStyle w:val="a7"/>
        <w:rFonts w:ascii="Times New Roman" w:hAnsi="Times New Roman" w:cs="Times New Roman"/>
        <w:sz w:val="24"/>
      </w:rPr>
      <w:instrText xml:space="preserve"> PAGE </w:instrText>
    </w:r>
    <w:r w:rsidRPr="004B3A16">
      <w:rPr>
        <w:rStyle w:val="a7"/>
        <w:rFonts w:ascii="Times New Roman" w:hAnsi="Times New Roman" w:cs="Times New Roman"/>
        <w:sz w:val="24"/>
      </w:rPr>
      <w:fldChar w:fldCharType="separate"/>
    </w:r>
    <w:r w:rsidRPr="004B3A16">
      <w:rPr>
        <w:rStyle w:val="a7"/>
        <w:rFonts w:ascii="Times New Roman" w:hAnsi="Times New Roman" w:cs="Times New Roman"/>
        <w:noProof/>
        <w:sz w:val="24"/>
      </w:rPr>
      <w:t>3</w:t>
    </w:r>
    <w:r w:rsidRPr="004B3A16">
      <w:rPr>
        <w:rStyle w:val="a7"/>
        <w:rFonts w:ascii="Times New Roman" w:hAnsi="Times New Roman" w:cs="Times New Roman"/>
        <w:sz w:val="24"/>
      </w:rPr>
      <w:fldChar w:fldCharType="end"/>
    </w:r>
  </w:p>
  <w:p w:rsidR="004B3A16" w:rsidRPr="004B3A16" w:rsidRDefault="004B3A1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A16" w:rsidRDefault="004B3A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16"/>
    <w:rsid w:val="00093C3A"/>
    <w:rsid w:val="001E764F"/>
    <w:rsid w:val="004B3A16"/>
    <w:rsid w:val="00F5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42029-7E86-44BD-A91C-E60E7FC2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B3A1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4B3A1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4B3A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B3A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B3A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4B3A16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4B3A16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B3A1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B3A1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B3A1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B3A1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B3A1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B3A16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4B3A16"/>
  </w:style>
  <w:style w:type="character" w:customStyle="1" w:styleId="post">
    <w:name w:val="post"/>
    <w:basedOn w:val="a0"/>
    <w:rsid w:val="004B3A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B3A16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4B3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B3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A16"/>
  </w:style>
  <w:style w:type="paragraph" w:styleId="a5">
    <w:name w:val="footer"/>
    <w:basedOn w:val="a"/>
    <w:link w:val="a6"/>
    <w:uiPriority w:val="99"/>
    <w:unhideWhenUsed/>
    <w:rsid w:val="004B3A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A16"/>
  </w:style>
  <w:style w:type="character" w:styleId="a7">
    <w:name w:val="page number"/>
    <w:basedOn w:val="a0"/>
    <w:uiPriority w:val="99"/>
    <w:semiHidden/>
    <w:unhideWhenUsed/>
    <w:rsid w:val="004B3A16"/>
  </w:style>
  <w:style w:type="table" w:styleId="a8">
    <w:name w:val="Table Grid"/>
    <w:basedOn w:val="a1"/>
    <w:uiPriority w:val="39"/>
    <w:rsid w:val="004B3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5224</Characters>
  <Application>Microsoft Office Word</Application>
  <DocSecurity>0</DocSecurity>
  <Lines>149</Lines>
  <Paragraphs>71</Paragraphs>
  <ScaleCrop>false</ScaleCrop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1</cp:revision>
  <dcterms:created xsi:type="dcterms:W3CDTF">2023-04-17T06:31:00Z</dcterms:created>
  <dcterms:modified xsi:type="dcterms:W3CDTF">2023-04-17T06:32:00Z</dcterms:modified>
</cp:coreProperties>
</file>