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F6B0D" w:rsidRPr="004F6B0D" w:rsidRDefault="004F6B0D" w:rsidP="004F6B0D">
      <w:pPr>
        <w:rPr>
          <w:sz w:val="26"/>
          <w:szCs w:val="26"/>
        </w:rPr>
      </w:pPr>
      <w:r w:rsidRPr="004F6B0D">
        <w:rPr>
          <w:b/>
          <w:bCs/>
          <w:sz w:val="26"/>
          <w:szCs w:val="26"/>
        </w:rPr>
        <w:t>О мерах безопасности при проведении районного субботника</w:t>
      </w:r>
    </w:p>
    <w:p w:rsidR="004F6B0D" w:rsidRPr="004F6B0D" w:rsidRDefault="004F6B0D" w:rsidP="004F6B0D">
      <w:pPr>
        <w:rPr>
          <w:sz w:val="26"/>
          <w:szCs w:val="26"/>
        </w:rPr>
      </w:pPr>
      <w:r w:rsidRPr="004F6B0D">
        <w:rPr>
          <w:b/>
          <w:bCs/>
          <w:sz w:val="26"/>
          <w:szCs w:val="26"/>
        </w:rPr>
        <w:t>29 марта 2025 года </w:t>
      </w:r>
      <w:r w:rsidRPr="004F6B0D">
        <w:rPr>
          <w:sz w:val="26"/>
          <w:szCs w:val="26"/>
        </w:rPr>
        <w:t xml:space="preserve">в соответствии с распоряжением председателя Бешенковичского райисполкома от 27.03.2025 № 63р «О проведении субботника» будет </w:t>
      </w:r>
      <w:proofErr w:type="gramStart"/>
      <w:r w:rsidRPr="004F6B0D">
        <w:rPr>
          <w:sz w:val="26"/>
          <w:szCs w:val="26"/>
        </w:rPr>
        <w:t>проходить </w:t>
      </w:r>
      <w:r w:rsidRPr="004F6B0D">
        <w:rPr>
          <w:b/>
          <w:bCs/>
          <w:sz w:val="26"/>
          <w:szCs w:val="26"/>
        </w:rPr>
        <w:t> районный</w:t>
      </w:r>
      <w:proofErr w:type="gramEnd"/>
      <w:r w:rsidRPr="004F6B0D">
        <w:rPr>
          <w:b/>
          <w:bCs/>
          <w:sz w:val="26"/>
          <w:szCs w:val="26"/>
        </w:rPr>
        <w:t xml:space="preserve"> субботник</w:t>
      </w:r>
      <w:r w:rsidRPr="004F6B0D">
        <w:rPr>
          <w:sz w:val="26"/>
          <w:szCs w:val="26"/>
        </w:rPr>
        <w:t xml:space="preserve">. В ходе мероприятия пройдут работы по благоустройству и приведению в надлежащее состояние гражданских кладбищ и закрепленных территорий, расположенных на землях общего пользования </w:t>
      </w:r>
      <w:proofErr w:type="spellStart"/>
      <w:r w:rsidRPr="004F6B0D">
        <w:rPr>
          <w:sz w:val="26"/>
          <w:szCs w:val="26"/>
        </w:rPr>
        <w:t>г.п.Бешенковичи</w:t>
      </w:r>
      <w:proofErr w:type="spellEnd"/>
      <w:r w:rsidRPr="004F6B0D">
        <w:rPr>
          <w:sz w:val="26"/>
          <w:szCs w:val="26"/>
        </w:rPr>
        <w:t xml:space="preserve"> и сельских населенных пунктов Бешенковичского района. </w:t>
      </w:r>
    </w:p>
    <w:p w:rsidR="004F6B0D" w:rsidRPr="004F6B0D" w:rsidRDefault="004F6B0D" w:rsidP="004F6B0D">
      <w:pPr>
        <w:rPr>
          <w:sz w:val="26"/>
          <w:szCs w:val="26"/>
        </w:rPr>
      </w:pPr>
      <w:r w:rsidRPr="004F6B0D">
        <w:rPr>
          <w:sz w:val="26"/>
          <w:szCs w:val="26"/>
        </w:rPr>
        <w:t>Для обеспечения безопасных условий труда при проведении субботника нанимателям необходимо учитывать следующее.</w:t>
      </w:r>
    </w:p>
    <w:p w:rsidR="004F6B0D" w:rsidRPr="004F6B0D" w:rsidRDefault="004F6B0D" w:rsidP="004F6B0D">
      <w:pPr>
        <w:rPr>
          <w:sz w:val="26"/>
          <w:szCs w:val="26"/>
        </w:rPr>
      </w:pPr>
      <w:r w:rsidRPr="004F6B0D">
        <w:rPr>
          <w:sz w:val="26"/>
          <w:szCs w:val="26"/>
        </w:rPr>
        <w:t>Если во время субботника </w:t>
      </w:r>
      <w:r w:rsidRPr="004F6B0D">
        <w:rPr>
          <w:b/>
          <w:bCs/>
          <w:sz w:val="26"/>
          <w:szCs w:val="26"/>
        </w:rPr>
        <w:t>работники будут трудиться на своем рабочем месте,</w:t>
      </w:r>
      <w:r w:rsidRPr="004F6B0D">
        <w:rPr>
          <w:sz w:val="26"/>
          <w:szCs w:val="26"/>
        </w:rPr>
        <w:t> обеспечение здоровых и безопасных условий труда должно осуществляться </w:t>
      </w:r>
      <w:r w:rsidRPr="004F6B0D">
        <w:rPr>
          <w:b/>
          <w:bCs/>
          <w:sz w:val="26"/>
          <w:szCs w:val="26"/>
        </w:rPr>
        <w:t>в обычном режиме.</w:t>
      </w:r>
    </w:p>
    <w:p w:rsidR="004F6B0D" w:rsidRPr="004F6B0D" w:rsidRDefault="004F6B0D" w:rsidP="004F6B0D">
      <w:pPr>
        <w:rPr>
          <w:sz w:val="26"/>
          <w:szCs w:val="26"/>
        </w:rPr>
      </w:pPr>
      <w:r w:rsidRPr="004F6B0D">
        <w:rPr>
          <w:sz w:val="26"/>
          <w:szCs w:val="26"/>
        </w:rPr>
        <w:t>Если работники во время субботника </w:t>
      </w:r>
      <w:r w:rsidRPr="004F6B0D">
        <w:rPr>
          <w:b/>
          <w:bCs/>
          <w:sz w:val="26"/>
          <w:szCs w:val="26"/>
        </w:rPr>
        <w:t>будут трудиться вне своего рабочего места</w:t>
      </w:r>
      <w:r w:rsidRPr="004F6B0D">
        <w:rPr>
          <w:sz w:val="26"/>
          <w:szCs w:val="26"/>
        </w:rPr>
        <w:t> (</w:t>
      </w:r>
      <w:r w:rsidRPr="004F6B0D">
        <w:rPr>
          <w:i/>
          <w:iCs/>
          <w:sz w:val="26"/>
          <w:szCs w:val="26"/>
        </w:rPr>
        <w:t>т.е. привлекаются к выполнению разовых работ, не связанных с прямыми обязанностями</w:t>
      </w:r>
      <w:r w:rsidRPr="004F6B0D">
        <w:rPr>
          <w:sz w:val="26"/>
          <w:szCs w:val="26"/>
        </w:rPr>
        <w:t>) должны соблюдаться следующие </w:t>
      </w:r>
      <w:r w:rsidRPr="004F6B0D">
        <w:rPr>
          <w:b/>
          <w:bCs/>
          <w:sz w:val="26"/>
          <w:szCs w:val="26"/>
        </w:rPr>
        <w:t>требования:</w:t>
      </w:r>
      <w:r w:rsidRPr="004F6B0D">
        <w:rPr>
          <w:sz w:val="26"/>
          <w:szCs w:val="26"/>
        </w:rPr>
        <w:t> </w:t>
      </w:r>
    </w:p>
    <w:p w:rsidR="004F6B0D" w:rsidRPr="004F6B0D" w:rsidRDefault="004F6B0D" w:rsidP="004F6B0D">
      <w:pPr>
        <w:numPr>
          <w:ilvl w:val="0"/>
          <w:numId w:val="1"/>
        </w:numPr>
        <w:rPr>
          <w:sz w:val="26"/>
          <w:szCs w:val="26"/>
        </w:rPr>
      </w:pPr>
      <w:r w:rsidRPr="004F6B0D">
        <w:rPr>
          <w:sz w:val="26"/>
          <w:szCs w:val="26"/>
        </w:rPr>
        <w:t>проведение с работниками целевого инструктажа по охране труда по выполняемому виду работ</w:t>
      </w:r>
    </w:p>
    <w:p w:rsidR="004F6B0D" w:rsidRPr="004F6B0D" w:rsidRDefault="004F6B0D" w:rsidP="004F6B0D">
      <w:pPr>
        <w:rPr>
          <w:sz w:val="26"/>
          <w:szCs w:val="26"/>
        </w:rPr>
      </w:pPr>
      <w:r w:rsidRPr="004F6B0D">
        <w:rPr>
          <w:i/>
          <w:iCs/>
          <w:sz w:val="26"/>
          <w:szCs w:val="26"/>
        </w:rPr>
        <w:t>(При выполнении работ по благоустройству на территории своей организации - инструктаж по охране труда проводится непосредственным руководителем работ нанимателя.</w:t>
      </w:r>
    </w:p>
    <w:p w:rsidR="004F6B0D" w:rsidRPr="004F6B0D" w:rsidRDefault="004F6B0D" w:rsidP="004F6B0D">
      <w:pPr>
        <w:rPr>
          <w:sz w:val="26"/>
          <w:szCs w:val="26"/>
        </w:rPr>
      </w:pPr>
      <w:r w:rsidRPr="004F6B0D">
        <w:rPr>
          <w:i/>
          <w:iCs/>
          <w:sz w:val="26"/>
          <w:szCs w:val="26"/>
        </w:rPr>
        <w:t>При выполнении работ на территории другой организации – непосредственным руководителем работ или специалистом организации, на территории которой будут проводиться работы.);</w:t>
      </w:r>
    </w:p>
    <w:p w:rsidR="004F6B0D" w:rsidRPr="004F6B0D" w:rsidRDefault="004F6B0D" w:rsidP="004F6B0D">
      <w:pPr>
        <w:numPr>
          <w:ilvl w:val="0"/>
          <w:numId w:val="2"/>
        </w:numPr>
        <w:rPr>
          <w:sz w:val="26"/>
          <w:szCs w:val="26"/>
        </w:rPr>
      </w:pPr>
      <w:r w:rsidRPr="004F6B0D">
        <w:rPr>
          <w:sz w:val="26"/>
          <w:szCs w:val="26"/>
        </w:rPr>
        <w:t>проведение опроса работников о состоянии здоровья работников при проведении целевого инструктажа;</w:t>
      </w:r>
    </w:p>
    <w:p w:rsidR="004F6B0D" w:rsidRPr="004F6B0D" w:rsidRDefault="004F6B0D" w:rsidP="004F6B0D">
      <w:pPr>
        <w:numPr>
          <w:ilvl w:val="0"/>
          <w:numId w:val="2"/>
        </w:numPr>
        <w:rPr>
          <w:sz w:val="26"/>
          <w:szCs w:val="26"/>
        </w:rPr>
      </w:pPr>
      <w:r w:rsidRPr="004F6B0D">
        <w:rPr>
          <w:sz w:val="26"/>
          <w:szCs w:val="26"/>
        </w:rPr>
        <w:t>не допускать к выполнению работ работников в случае ухудшения самочувствия, связанного с простудными заболеваниями или в состоянии болезни;</w:t>
      </w:r>
    </w:p>
    <w:p w:rsidR="004F6B0D" w:rsidRPr="004F6B0D" w:rsidRDefault="004F6B0D" w:rsidP="004F6B0D">
      <w:pPr>
        <w:numPr>
          <w:ilvl w:val="0"/>
          <w:numId w:val="2"/>
        </w:numPr>
        <w:rPr>
          <w:sz w:val="26"/>
          <w:szCs w:val="26"/>
        </w:rPr>
      </w:pPr>
      <w:r w:rsidRPr="004F6B0D">
        <w:rPr>
          <w:sz w:val="26"/>
          <w:szCs w:val="26"/>
        </w:rPr>
        <w:t>не допускать к работе лиц в состоянии алкогольного или наркотического опьянения (Директива Президента Республики Беларусь от 11 марта 2004 г. № 1 «О мерах по укреплению общественной безопасности и дисциплины»);</w:t>
      </w:r>
    </w:p>
    <w:p w:rsidR="004F6B0D" w:rsidRPr="004F6B0D" w:rsidRDefault="004F6B0D" w:rsidP="004F6B0D">
      <w:pPr>
        <w:numPr>
          <w:ilvl w:val="0"/>
          <w:numId w:val="2"/>
        </w:numPr>
        <w:rPr>
          <w:sz w:val="26"/>
          <w:szCs w:val="26"/>
        </w:rPr>
      </w:pPr>
      <w:r w:rsidRPr="004F6B0D">
        <w:rPr>
          <w:sz w:val="26"/>
          <w:szCs w:val="26"/>
        </w:rPr>
        <w:t>не допускать работников, не имеющих соответствующей подготовки, к выполнению работ, относящихся к работам с повышенной опасностью (приложение 7 постановления Министерства труда и социальной защиты от 28 ноября 2008 г. № 175);</w:t>
      </w:r>
    </w:p>
    <w:p w:rsidR="004F6B0D" w:rsidRPr="004F6B0D" w:rsidRDefault="004F6B0D" w:rsidP="004F6B0D">
      <w:pPr>
        <w:numPr>
          <w:ilvl w:val="0"/>
          <w:numId w:val="2"/>
        </w:numPr>
        <w:rPr>
          <w:sz w:val="26"/>
          <w:szCs w:val="26"/>
        </w:rPr>
      </w:pPr>
      <w:r w:rsidRPr="004F6B0D">
        <w:rPr>
          <w:sz w:val="26"/>
          <w:szCs w:val="26"/>
        </w:rPr>
        <w:lastRenderedPageBreak/>
        <w:t>не допускать к выполнению работ работников, не обеспеченных средствами индивидуальной защиты (постановление Министерства труда и соцзащиты Республики Беларусь от 15 октября 2010 г. № 145);</w:t>
      </w:r>
    </w:p>
    <w:p w:rsidR="004F6B0D" w:rsidRPr="004F6B0D" w:rsidRDefault="004F6B0D" w:rsidP="004F6B0D">
      <w:pPr>
        <w:numPr>
          <w:ilvl w:val="0"/>
          <w:numId w:val="2"/>
        </w:numPr>
        <w:rPr>
          <w:sz w:val="26"/>
          <w:szCs w:val="26"/>
        </w:rPr>
      </w:pPr>
      <w:r w:rsidRPr="004F6B0D">
        <w:rPr>
          <w:sz w:val="26"/>
          <w:szCs w:val="26"/>
        </w:rPr>
        <w:t>обеспечить соблюдение норм подъема и перемещения тяжестей вручную   женщинами, принимающими участие в субботнике – не более 7 кг (постановление Министерства здравоохранения Республики Беларусь от 13 октября 2010 г. № 133);</w:t>
      </w:r>
    </w:p>
    <w:p w:rsidR="004F6B0D" w:rsidRPr="004F6B0D" w:rsidRDefault="004F6B0D" w:rsidP="004F6B0D">
      <w:pPr>
        <w:numPr>
          <w:ilvl w:val="0"/>
          <w:numId w:val="2"/>
        </w:numPr>
        <w:rPr>
          <w:sz w:val="26"/>
          <w:szCs w:val="26"/>
        </w:rPr>
      </w:pPr>
      <w:r w:rsidRPr="004F6B0D">
        <w:rPr>
          <w:sz w:val="26"/>
          <w:szCs w:val="26"/>
        </w:rPr>
        <w:t>принять меры, исключающие возможность наезда техники и (или) травмирования подвижными частями работающих, при производстве работ с участием тракторов, экскаваторов и других машин и механизмов.</w:t>
      </w:r>
    </w:p>
    <w:p w:rsidR="004F6B0D" w:rsidRPr="004F6B0D" w:rsidRDefault="004F6B0D" w:rsidP="004F6B0D">
      <w:pPr>
        <w:rPr>
          <w:sz w:val="26"/>
          <w:szCs w:val="26"/>
        </w:rPr>
      </w:pPr>
      <w:r w:rsidRPr="004F6B0D">
        <w:rPr>
          <w:b/>
          <w:bCs/>
          <w:sz w:val="26"/>
          <w:szCs w:val="26"/>
        </w:rPr>
        <w:t>Важно! </w:t>
      </w:r>
      <w:r w:rsidRPr="004F6B0D">
        <w:rPr>
          <w:sz w:val="26"/>
          <w:szCs w:val="26"/>
        </w:rPr>
        <w:t>Работники, участвующие в субботнике должны быть обеспечены необходимым инструментом, инвентарем, средствами индивидуальной защиты (перчатками или рукавицами, при работе на проезжей части — жилетами сигнальными, при работе на строительном объекте защитными касками).</w:t>
      </w:r>
    </w:p>
    <w:p w:rsidR="004F6B0D" w:rsidRPr="004F6B0D" w:rsidRDefault="004F6B0D" w:rsidP="004F6B0D">
      <w:pPr>
        <w:rPr>
          <w:sz w:val="26"/>
          <w:szCs w:val="26"/>
        </w:rPr>
      </w:pPr>
      <w:r w:rsidRPr="004F6B0D">
        <w:rPr>
          <w:sz w:val="26"/>
          <w:szCs w:val="26"/>
        </w:rPr>
        <w:t> </w:t>
      </w:r>
    </w:p>
    <w:p w:rsidR="004F6B0D" w:rsidRPr="004F6B0D" w:rsidRDefault="004F6B0D" w:rsidP="004F6B0D">
      <w:pPr>
        <w:rPr>
          <w:sz w:val="26"/>
          <w:szCs w:val="26"/>
        </w:rPr>
      </w:pPr>
      <w:r w:rsidRPr="004F6B0D">
        <w:rPr>
          <w:sz w:val="26"/>
          <w:szCs w:val="26"/>
        </w:rPr>
        <w:t>Заместитель начальника управления по труду, занятости и социальной защите Бешенковичского районного исполнительного комитета </w:t>
      </w:r>
    </w:p>
    <w:p w:rsidR="00CB30A3" w:rsidRPr="004F6B0D" w:rsidRDefault="004F6B0D">
      <w:pPr>
        <w:rPr>
          <w:sz w:val="26"/>
          <w:szCs w:val="26"/>
        </w:rPr>
      </w:pPr>
      <w:proofErr w:type="spellStart"/>
      <w:r w:rsidRPr="004F6B0D">
        <w:rPr>
          <w:sz w:val="26"/>
          <w:szCs w:val="26"/>
        </w:rPr>
        <w:t>Д.В.Песецкий</w:t>
      </w:r>
      <w:proofErr w:type="spellEnd"/>
    </w:p>
    <w:sectPr w:rsidR="00CB30A3" w:rsidRPr="004F6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E71C5"/>
    <w:multiLevelType w:val="multilevel"/>
    <w:tmpl w:val="E6C0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52470A"/>
    <w:multiLevelType w:val="multilevel"/>
    <w:tmpl w:val="1DCE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5703375">
    <w:abstractNumId w:val="1"/>
  </w:num>
  <w:num w:numId="2" w16cid:durableId="66042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0D"/>
    <w:rsid w:val="00227DA5"/>
    <w:rsid w:val="004F6B0D"/>
    <w:rsid w:val="006113B8"/>
    <w:rsid w:val="00CB30A3"/>
    <w:rsid w:val="00E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C2D30C-F98A-4C5B-BB62-229AC271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6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6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6B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6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6B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6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6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6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6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F6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F6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F6B0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F6B0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F6B0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F6B0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F6B0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F6B0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F6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F6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6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F6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F6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F6B0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F6B0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F6B0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F6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F6B0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F6B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2025-04-16T06:55:00Z</dcterms:created>
  <dcterms:modified xsi:type="dcterms:W3CDTF">2025-04-16T06:56:00Z</dcterms:modified>
</cp:coreProperties>
</file>