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46"/>
        <w:gridCol w:w="3775"/>
        <w:gridCol w:w="4056"/>
        <w:gridCol w:w="1818"/>
        <w:gridCol w:w="1620"/>
        <w:gridCol w:w="1843"/>
      </w:tblGrid>
      <w:tr w:rsidR="00925932" w:rsidRPr="00385551" w:rsidTr="00925932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pStyle w:val="table10"/>
              <w:spacing w:line="240" w:lineRule="exact"/>
              <w:jc w:val="center"/>
              <w:rPr>
                <w:b/>
                <w:i/>
                <w:sz w:val="32"/>
                <w:szCs w:val="32"/>
              </w:rPr>
            </w:pPr>
          </w:p>
          <w:p w:rsidR="00925932" w:rsidRDefault="00925932" w:rsidP="006C4361">
            <w:pPr>
              <w:pStyle w:val="table10"/>
              <w:spacing w:line="240" w:lineRule="exact"/>
              <w:jc w:val="center"/>
              <w:rPr>
                <w:b/>
                <w:i/>
                <w:sz w:val="32"/>
                <w:szCs w:val="32"/>
              </w:rPr>
            </w:pPr>
          </w:p>
          <w:p w:rsidR="00925932" w:rsidRDefault="00925932" w:rsidP="006C4361">
            <w:pPr>
              <w:pStyle w:val="table10"/>
              <w:spacing w:line="240" w:lineRule="exact"/>
              <w:jc w:val="center"/>
              <w:rPr>
                <w:b/>
                <w:i/>
                <w:sz w:val="32"/>
                <w:szCs w:val="32"/>
              </w:rPr>
            </w:pPr>
          </w:p>
          <w:p w:rsidR="00925932" w:rsidRPr="00334B09" w:rsidRDefault="00925932" w:rsidP="00334B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34B09">
              <w:rPr>
                <w:rFonts w:ascii="Times New Roman" w:hAnsi="Times New Roman" w:cs="Times New Roman"/>
                <w:sz w:val="44"/>
                <w:szCs w:val="44"/>
              </w:rPr>
              <w:t>Перечень административных  процедур, осуществляемых</w:t>
            </w:r>
          </w:p>
          <w:p w:rsidR="00925932" w:rsidRPr="00334B09" w:rsidRDefault="00925932" w:rsidP="00334B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Островенским</w:t>
            </w:r>
            <w:proofErr w:type="spellEnd"/>
            <w:r w:rsidRPr="00334B09">
              <w:rPr>
                <w:rFonts w:ascii="Times New Roman" w:hAnsi="Times New Roman" w:cs="Times New Roman"/>
                <w:sz w:val="44"/>
                <w:szCs w:val="44"/>
              </w:rPr>
              <w:t xml:space="preserve"> сельским исполнительным комитетом</w:t>
            </w:r>
          </w:p>
          <w:p w:rsidR="00925932" w:rsidRPr="00334B09" w:rsidRDefault="00925932" w:rsidP="00334B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34B09">
              <w:rPr>
                <w:rFonts w:ascii="Times New Roman" w:hAnsi="Times New Roman" w:cs="Times New Roman"/>
                <w:sz w:val="44"/>
                <w:szCs w:val="44"/>
              </w:rPr>
              <w:t>в отношении субъектов хозяйствования</w:t>
            </w:r>
          </w:p>
          <w:p w:rsidR="00925932" w:rsidRDefault="00925932" w:rsidP="006C4361">
            <w:pPr>
              <w:pStyle w:val="table10"/>
              <w:spacing w:line="240" w:lineRule="exact"/>
              <w:jc w:val="center"/>
              <w:rPr>
                <w:b/>
                <w:i/>
                <w:sz w:val="32"/>
                <w:szCs w:val="32"/>
              </w:rPr>
            </w:pPr>
          </w:p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925932" w:rsidRPr="00FA6EE4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971340" w:rsidRDefault="00925932" w:rsidP="009713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40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971340" w:rsidRDefault="00925932" w:rsidP="009713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для осуществления административной процедуры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971340" w:rsidRDefault="00925932" w:rsidP="00971340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  <w:bookmarkStart w:id="0" w:name="_GoBack"/>
            <w:bookmarkEnd w:id="0"/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971340" w:rsidRDefault="00925932" w:rsidP="00971340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881575">
            <w:pPr>
              <w:pStyle w:val="table10"/>
              <w:spacing w:line="240" w:lineRule="exact"/>
              <w:jc w:val="center"/>
            </w:pPr>
            <w:r w:rsidRPr="00BC275A">
              <w:t>Срок осуществления АП</w:t>
            </w:r>
          </w:p>
          <w:p w:rsidR="00925932" w:rsidRPr="00971340" w:rsidRDefault="00925932" w:rsidP="00971340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971340" w:rsidRDefault="00925932" w:rsidP="008815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>
              <w:t>Срок действия справок или других документов, выдаваемых при осуществлении АП</w:t>
            </w:r>
          </w:p>
        </w:tc>
      </w:tr>
      <w:tr w:rsidR="00925932" w:rsidRPr="00FA6EE4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A6EE4">
              <w:rPr>
                <w:rFonts w:ascii="Times New Roman" w:hAnsi="Times New Roman" w:cs="Times New Roman"/>
                <w:sz w:val="30"/>
                <w:szCs w:val="30"/>
              </w:rPr>
              <w:t xml:space="preserve">3.12.1. Принятие решения о возможности использования эксплуатируемого капитального строения (здания, сооружения), изолированного помещения, </w:t>
            </w:r>
            <w:proofErr w:type="spellStart"/>
            <w:r w:rsidRPr="00FA6EE4">
              <w:rPr>
                <w:rFonts w:ascii="Times New Roman" w:hAnsi="Times New Roman" w:cs="Times New Roman"/>
                <w:sz w:val="30"/>
                <w:szCs w:val="30"/>
              </w:rPr>
              <w:t>машино-места</w:t>
            </w:r>
            <w:proofErr w:type="spellEnd"/>
            <w:r w:rsidRPr="00FA6EE4">
              <w:rPr>
                <w:rFonts w:ascii="Times New Roman" w:hAnsi="Times New Roman" w:cs="Times New Roman"/>
                <w:sz w:val="30"/>
                <w:szCs w:val="30"/>
              </w:rPr>
              <w:t xml:space="preserve"> по назначению в соответствии с единой классификацией назначения объектов недвижимого имущества</w:t>
            </w:r>
          </w:p>
          <w:p w:rsidR="00925932" w:rsidRPr="00FA6EE4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EE4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EE4">
              <w:rPr>
                <w:rFonts w:ascii="Times New Roman" w:hAnsi="Times New Roman" w:cs="Times New Roman"/>
                <w:sz w:val="30"/>
                <w:szCs w:val="30"/>
              </w:rPr>
              <w:t xml:space="preserve">заключение о надежности, несущей способности и устойчивости конструкции эксплуатируемого капитального строения (здания, сооружения) - представляется в отношении объектов строительства первого - четвертого классов сложности </w:t>
            </w: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A6EE4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EE4"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или ведомость технических характеристик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</w:t>
            </w:r>
            <w:proofErr w:type="spellStart"/>
            <w:r w:rsidRPr="00FA6EE4">
              <w:rPr>
                <w:sz w:val="30"/>
                <w:szCs w:val="30"/>
              </w:rPr>
              <w:t>машино-место</w:t>
            </w:r>
            <w:proofErr w:type="spellEnd"/>
            <w:r w:rsidRPr="00FA6EE4">
              <w:rPr>
                <w:sz w:val="30"/>
                <w:szCs w:val="30"/>
              </w:rPr>
              <w:t>, в отношении которого осуществляется административная процедура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>бессрочно</w:t>
            </w:r>
          </w:p>
        </w:tc>
      </w:tr>
      <w:tr w:rsidR="00925932" w:rsidRPr="00385551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3.12.2. Принятие решения о возможности использования капитального строения, изолированного 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помещения или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машино-места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, часть которого погибла, по назначению в соответствии с единой классификацией назначения объектов недвижимого имущества</w:t>
            </w:r>
          </w:p>
          <w:p w:rsidR="00925932" w:rsidRPr="00F15339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заявление </w:t>
            </w: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заключение о надежности, несущей способности и устойчивости конструкции капитального строения (здания, сооружения), 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изолированного помещения, часть которого погибла, - представляется в отношении капитальных строений (зданий, сооружений), изолированных помещений более одного этажа </w:t>
            </w: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или ведомость технических характеристик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rPr>
                <w:sz w:val="30"/>
                <w:szCs w:val="30"/>
              </w:rPr>
            </w:pPr>
            <w:proofErr w:type="gramStart"/>
            <w:r w:rsidRPr="00F15339">
              <w:rPr>
                <w:sz w:val="30"/>
                <w:szCs w:val="30"/>
              </w:rPr>
              <w:lastRenderedPageBreak/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 xml:space="preserve">, </w:t>
            </w:r>
            <w:r w:rsidRPr="00F15339">
              <w:rPr>
                <w:sz w:val="30"/>
                <w:szCs w:val="30"/>
              </w:rPr>
              <w:lastRenderedPageBreak/>
              <w:t xml:space="preserve">часть которого погибла, и земельный участок, на котором это капитальное строение (здание, сооружение), изолированное 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 xml:space="preserve"> расположено</w:t>
            </w:r>
            <w:proofErr w:type="gramEnd"/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>бессрочно</w:t>
            </w:r>
          </w:p>
        </w:tc>
      </w:tr>
      <w:tr w:rsidR="00925932" w:rsidRPr="00385551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3.12.3.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машино-места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по единой классификации назначения объектов недвижимого имущества без проведения строительно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монтажных работ</w:t>
            </w: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технический паспорт или ведомость технических характеристик </w:t>
            </w:r>
            <w:proofErr w:type="gram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письменное</w:t>
            </w:r>
            <w:proofErr w:type="gramEnd"/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письменное 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согласие собственника (собственников) капитального строения (здания, сооружения), изолированного помещения,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машиноместа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на принятие решения о возможности изменения назначения капитального строения (здания, сооружения), изолированного помещения,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машиноместа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по единой классификации назначения объектов недвижимого имущества без проведения </w:t>
            </w:r>
            <w:proofErr w:type="gram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строительно - монтажных</w:t>
            </w:r>
            <w:proofErr w:type="gram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работ - в случае обращения субъекта хозяйствования, не являющегося собственником</w:t>
            </w: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rPr>
                <w:sz w:val="30"/>
                <w:szCs w:val="30"/>
              </w:rPr>
            </w:pPr>
            <w:proofErr w:type="gramStart"/>
            <w:r w:rsidRPr="00F15339"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 xml:space="preserve"> и земельный участок, на котором это капитальное строение (здание, сооружение), изолированное 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 xml:space="preserve"> расположено</w:t>
            </w:r>
            <w:proofErr w:type="gramEnd"/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>бессрочно</w:t>
            </w:r>
          </w:p>
        </w:tc>
      </w:tr>
      <w:tr w:rsidR="00925932" w:rsidRPr="00385551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3.12.4. </w:t>
            </w:r>
            <w:proofErr w:type="gram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Принятие решения об определении назначения капитального строения, 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изолированного помещения,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машино-места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машино-мест</w:t>
            </w:r>
            <w:proofErr w:type="spellEnd"/>
            <w:proofErr w:type="gramEnd"/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заявление </w:t>
            </w: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разрешительная документация, утвержденная в установленном законодательством порядке (за исключением 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 </w:t>
            </w: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 </w:t>
            </w: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или ведомость технических характеристик (в случае, если объект закончен строительством)</w:t>
            </w: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rPr>
                <w:sz w:val="30"/>
                <w:szCs w:val="30"/>
              </w:rPr>
            </w:pPr>
            <w:proofErr w:type="gramStart"/>
            <w:r w:rsidRPr="00F15339">
              <w:rPr>
                <w:sz w:val="30"/>
                <w:szCs w:val="30"/>
              </w:rPr>
              <w:lastRenderedPageBreak/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</w:t>
            </w:r>
            <w:r w:rsidRPr="00F15339">
              <w:rPr>
                <w:sz w:val="30"/>
                <w:szCs w:val="30"/>
              </w:rPr>
              <w:lastRenderedPageBreak/>
              <w:t xml:space="preserve">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 xml:space="preserve"> и земельный участок, на котором это капитальное строение (здание, сооружение), изолированное 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 xml:space="preserve"> расположено</w:t>
            </w:r>
            <w:proofErr w:type="gramEnd"/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A6EE4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A6EE4">
              <w:rPr>
                <w:sz w:val="30"/>
                <w:szCs w:val="30"/>
              </w:rPr>
              <w:t>бессрочно</w:t>
            </w:r>
          </w:p>
        </w:tc>
      </w:tr>
      <w:tr w:rsidR="00925932" w:rsidRPr="00385551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3.12.5. Принятие решения об определении назначения </w:t>
            </w:r>
            <w:proofErr w:type="spellStart"/>
            <w:proofErr w:type="gram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эксплуатируе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мого</w:t>
            </w:r>
            <w:proofErr w:type="spellEnd"/>
            <w:proofErr w:type="gram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капитального строения, изолированного помещения,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машино-места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, принадлежащих организациям, образованным в результате реорганизации организаций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водопроводнока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нализационного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хозяйства, а также организациям, определенным принимающей стороной по объектам водопроводно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канализационного хозяйства в рамках совершенствования структуры управления </w:t>
            </w:r>
            <w:proofErr w:type="spellStart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водопроводно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канализацион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Pr="00F15339">
              <w:rPr>
                <w:rFonts w:ascii="Times New Roman" w:hAnsi="Times New Roman" w:cs="Times New Roman"/>
                <w:sz w:val="30"/>
                <w:szCs w:val="30"/>
              </w:rPr>
              <w:t xml:space="preserve"> хозяйства</w:t>
            </w:r>
          </w:p>
          <w:p w:rsidR="00925932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925932" w:rsidRPr="00F15339" w:rsidRDefault="00925932" w:rsidP="006C4361">
            <w:pPr>
              <w:spacing w:after="0" w:line="24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заявление </w:t>
            </w: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15339" w:rsidRDefault="00925932" w:rsidP="006C436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5339"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или ведомость технических характеристик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земельный </w:t>
            </w:r>
            <w:proofErr w:type="gramStart"/>
            <w:r w:rsidRPr="00F15339">
              <w:rPr>
                <w:sz w:val="30"/>
                <w:szCs w:val="30"/>
              </w:rPr>
              <w:t>участок</w:t>
            </w:r>
            <w:proofErr w:type="gramEnd"/>
            <w:r w:rsidRPr="00F15339">
              <w:rPr>
                <w:sz w:val="30"/>
                <w:szCs w:val="30"/>
              </w:rPr>
              <w:t xml:space="preserve"> на котором расположено капитальное строение (здание, сооружение), изолированное помещение, </w:t>
            </w:r>
            <w:proofErr w:type="spellStart"/>
            <w:r w:rsidRPr="00F15339">
              <w:rPr>
                <w:sz w:val="30"/>
                <w:szCs w:val="30"/>
              </w:rPr>
              <w:t>машино-место</w:t>
            </w:r>
            <w:proofErr w:type="spellEnd"/>
            <w:r w:rsidRPr="00F15339">
              <w:rPr>
                <w:sz w:val="30"/>
                <w:szCs w:val="30"/>
              </w:rPr>
              <w:t>, в отношении которого осуществляется административная процедура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15339" w:rsidRDefault="00925932" w:rsidP="006C4361">
            <w:pPr>
              <w:pStyle w:val="table10"/>
              <w:spacing w:line="240" w:lineRule="exact"/>
              <w:jc w:val="center"/>
              <w:rPr>
                <w:sz w:val="30"/>
                <w:szCs w:val="30"/>
              </w:rPr>
            </w:pPr>
            <w:r w:rsidRPr="00F15339">
              <w:rPr>
                <w:sz w:val="30"/>
                <w:szCs w:val="30"/>
              </w:rPr>
              <w:t>бессрочно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6.34.1. Получение разрешения на удаление или пересадку объектов растительного мира</w:t>
            </w:r>
          </w:p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заявление на удаление, пересадку объектов растительного мира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заключение о подтверждении обстоятельств, препятствующих эксплуатации зданий, сооружений и иных объектов</w:t>
            </w:r>
            <w:r>
              <w:rPr>
                <w:sz w:val="30"/>
                <w:szCs w:val="30"/>
              </w:rPr>
              <w:t xml:space="preserve">                                  </w:t>
            </w:r>
          </w:p>
          <w:p w:rsidR="00925932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</w:p>
          <w:p w:rsidR="00925932" w:rsidRPr="009A0DC3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9A0DC3">
              <w:rPr>
                <w:sz w:val="30"/>
                <w:szCs w:val="30"/>
              </w:rPr>
              <w:t>заключение о подтверждении ненадлежащего качественного состояния деревьев, кустарников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 xml:space="preserve"> 1 месяц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 xml:space="preserve"> 1 год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три экземпляра договора найма жилого помещения или дополнительного соглашения к нему 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925932" w:rsidRPr="00B7751D" w:rsidRDefault="00925932" w:rsidP="00B7751D"/>
          <w:p w:rsidR="00925932" w:rsidRPr="00B7751D" w:rsidRDefault="00925932" w:rsidP="00B7751D">
            <w:pPr>
              <w:spacing w:after="0" w:line="26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B7751D" w:rsidRDefault="00925932" w:rsidP="009A0DC3">
            <w:pPr>
              <w:spacing w:after="0" w:line="260" w:lineRule="exact"/>
              <w:jc w:val="both"/>
              <w:rPr>
                <w:b/>
              </w:rPr>
            </w:pPr>
            <w:r w:rsidRPr="00B7751D">
              <w:rPr>
                <w:rFonts w:ascii="Times New Roman" w:hAnsi="Times New Roman" w:cs="Times New Roman"/>
                <w:sz w:val="30"/>
                <w:szCs w:val="30"/>
              </w:rPr>
              <w:t>сведения о балансовой принадлежности жилого помещения государственного жилищного фонда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pStyle w:val="table10"/>
              <w:spacing w:line="260" w:lineRule="exact"/>
              <w:jc w:val="center"/>
              <w:rPr>
                <w:sz w:val="28"/>
                <w:szCs w:val="28"/>
              </w:rPr>
            </w:pPr>
            <w:r w:rsidRPr="00925932">
              <w:rPr>
                <w:sz w:val="28"/>
                <w:szCs w:val="28"/>
              </w:rPr>
              <w:t xml:space="preserve">2 дня, а в случае запроса документов и (или) сведений от других </w:t>
            </w:r>
            <w:proofErr w:type="spellStart"/>
            <w:r w:rsidRPr="00925932">
              <w:rPr>
                <w:sz w:val="28"/>
                <w:szCs w:val="28"/>
              </w:rPr>
              <w:t>государст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25932" w:rsidRPr="00925932" w:rsidRDefault="00925932" w:rsidP="006C4361">
            <w:pPr>
              <w:pStyle w:val="table10"/>
              <w:spacing w:line="260" w:lineRule="exact"/>
              <w:jc w:val="center"/>
              <w:rPr>
                <w:sz w:val="28"/>
                <w:szCs w:val="28"/>
              </w:rPr>
            </w:pPr>
            <w:r w:rsidRPr="009259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енных органов, иных организаци</w:t>
            </w:r>
            <w:r w:rsidRPr="00925932">
              <w:rPr>
                <w:sz w:val="28"/>
                <w:szCs w:val="28"/>
              </w:rPr>
              <w:t>й - 10 дней</w:t>
            </w:r>
          </w:p>
          <w:p w:rsidR="00925932" w:rsidRPr="00925932" w:rsidRDefault="00925932" w:rsidP="00B7751D">
            <w:pPr>
              <w:pStyle w:val="table1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16.4.2. Регистрация договора финансовой аренды (лизинга), предметом </w:t>
            </w:r>
            <w:proofErr w:type="gramStart"/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лизинга</w:t>
            </w:r>
            <w:proofErr w:type="gramEnd"/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три экземпляра договора финансовой 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ренды (лизинга) </w:t>
            </w: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или дополнительного соглашения к нему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 технический паспорт 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pStyle w:val="table10"/>
              <w:spacing w:line="260" w:lineRule="exact"/>
              <w:jc w:val="center"/>
              <w:rPr>
                <w:sz w:val="28"/>
                <w:szCs w:val="28"/>
              </w:rPr>
            </w:pPr>
            <w:r w:rsidRPr="00925932">
              <w:rPr>
                <w:sz w:val="28"/>
                <w:szCs w:val="28"/>
              </w:rPr>
              <w:t>2 дн</w:t>
            </w:r>
            <w:r>
              <w:rPr>
                <w:sz w:val="28"/>
                <w:szCs w:val="28"/>
              </w:rPr>
              <w:t>я, а в случае запроса документо</w:t>
            </w:r>
            <w:r w:rsidRPr="00925932">
              <w:rPr>
                <w:sz w:val="28"/>
                <w:szCs w:val="28"/>
              </w:rPr>
              <w:t xml:space="preserve">в и (или) сведений от других </w:t>
            </w:r>
            <w:proofErr w:type="spellStart"/>
            <w:r w:rsidRPr="00925932">
              <w:rPr>
                <w:sz w:val="28"/>
                <w:szCs w:val="28"/>
              </w:rPr>
              <w:t>государст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25932" w:rsidRPr="00925932" w:rsidRDefault="00925932" w:rsidP="006C4361">
            <w:pPr>
              <w:pStyle w:val="table10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венных органов, иных организаци</w:t>
            </w:r>
            <w:r w:rsidRPr="00925932">
              <w:rPr>
                <w:sz w:val="28"/>
                <w:szCs w:val="28"/>
              </w:rPr>
              <w:t>й - 10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бессрочно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16.10.1. Включение жилого помещения государственного жилищного фонда в состав специальных жилых помещений</w:t>
            </w: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A05BF8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ходатайство о включении жилого помещения государственного жилищного фонда в состав специальных жилых помещений с указанием вида специального жилого помещения </w:t>
            </w:r>
            <w:r w:rsidRPr="00A05BF8">
              <w:rPr>
                <w:rFonts w:ascii="Times New Roman" w:eastAsia="Times New Roman" w:hAnsi="Times New Roman" w:cs="Times New Roman"/>
                <w:sz w:val="30"/>
                <w:szCs w:val="30"/>
              </w:rPr>
              <w:t>и сведений об инвентарном номере (согласно бухгалтерскому учету и единому государственному регистру недвижимого имущества, прав на него и сделок с ним (при его наличии)</w:t>
            </w:r>
            <w:proofErr w:type="gramEnd"/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Default="00925932" w:rsidP="009A0DC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технический паспорт на жилое помещение </w:t>
            </w:r>
          </w:p>
          <w:p w:rsidR="00925932" w:rsidRPr="00F33363" w:rsidRDefault="00925932" w:rsidP="009A0DC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lastRenderedPageBreak/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бессрочно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16.10.2. Включение жилого помещения государственного жилищного фонда в состав арендного жилья</w:t>
            </w: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технический паспорт на жилое помещение государственного жилищного фонда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C86AEC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15</w:t>
            </w:r>
            <w:r>
              <w:rPr>
                <w:sz w:val="30"/>
                <w:szCs w:val="30"/>
              </w:rPr>
              <w:t xml:space="preserve">календарных дней, </w:t>
            </w:r>
          </w:p>
          <w:p w:rsidR="00925932" w:rsidRDefault="00925932" w:rsidP="00C86AEC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 в отношении жилых помещений во вновь </w:t>
            </w:r>
            <w:proofErr w:type="spellStart"/>
            <w:proofErr w:type="gramStart"/>
            <w:r>
              <w:rPr>
                <w:sz w:val="30"/>
                <w:szCs w:val="30"/>
              </w:rPr>
              <w:t>построен-ных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многоквар-тирных</w:t>
            </w:r>
            <w:proofErr w:type="spellEnd"/>
            <w:r>
              <w:rPr>
                <w:sz w:val="30"/>
                <w:szCs w:val="30"/>
              </w:rPr>
              <w:t xml:space="preserve"> жилых домах,  </w:t>
            </w:r>
            <w:proofErr w:type="spellStart"/>
            <w:r>
              <w:rPr>
                <w:sz w:val="30"/>
                <w:szCs w:val="30"/>
              </w:rPr>
              <w:t>финанси-рование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строитель-ства</w:t>
            </w:r>
            <w:proofErr w:type="spellEnd"/>
            <w:r>
              <w:rPr>
                <w:sz w:val="30"/>
                <w:szCs w:val="30"/>
              </w:rPr>
              <w:t xml:space="preserve"> которых </w:t>
            </w:r>
            <w:proofErr w:type="spellStart"/>
            <w:r>
              <w:rPr>
                <w:sz w:val="30"/>
                <w:szCs w:val="30"/>
              </w:rPr>
              <w:t>осуществ-лялось</w:t>
            </w:r>
            <w:proofErr w:type="spellEnd"/>
            <w:r>
              <w:rPr>
                <w:sz w:val="30"/>
                <w:szCs w:val="30"/>
              </w:rPr>
              <w:t xml:space="preserve"> за счет бюджетных средств, средств полученных от </w:t>
            </w:r>
            <w:proofErr w:type="spellStart"/>
            <w:r>
              <w:rPr>
                <w:sz w:val="30"/>
                <w:szCs w:val="30"/>
              </w:rPr>
              <w:t>предоста-вления</w:t>
            </w:r>
            <w:proofErr w:type="spellEnd"/>
            <w:r>
              <w:rPr>
                <w:sz w:val="30"/>
                <w:szCs w:val="30"/>
              </w:rPr>
              <w:t xml:space="preserve"> арендного жилья, - 3 рабочих дня</w:t>
            </w:r>
          </w:p>
          <w:p w:rsidR="00925932" w:rsidRDefault="00925932" w:rsidP="00C86AEC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</w:p>
          <w:p w:rsidR="00925932" w:rsidRPr="00F33363" w:rsidRDefault="00925932" w:rsidP="00C86AEC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бессрочно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 xml:space="preserve">16.10.3. Исключение жилого помещения государственного жилищного фонда из состава </w:t>
            </w: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специальных жилых помещений</w:t>
            </w:r>
          </w:p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ходатайство об исключении жилого помещения государственного жилищного фонда из состава специальных жилых помещений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 xml:space="preserve">информация о существующих в момент выдачи информации правах и ограничениях (обременениях) прав на объект </w:t>
            </w:r>
            <w:proofErr w:type="gramStart"/>
            <w:r w:rsidRPr="00F33363">
              <w:rPr>
                <w:sz w:val="30"/>
                <w:szCs w:val="30"/>
              </w:rPr>
              <w:t>недвижимого</w:t>
            </w:r>
            <w:proofErr w:type="gramEnd"/>
            <w:r w:rsidRPr="00F33363">
              <w:rPr>
                <w:sz w:val="30"/>
                <w:szCs w:val="30"/>
              </w:rPr>
              <w:t xml:space="preserve"> имуществ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бессрочно</w:t>
            </w:r>
          </w:p>
        </w:tc>
      </w:tr>
      <w:tr w:rsidR="00925932" w:rsidRPr="00F33363" w:rsidTr="00925932">
        <w:trPr>
          <w:trHeight w:val="240"/>
        </w:trPr>
        <w:tc>
          <w:tcPr>
            <w:tcW w:w="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16.10.4. Исключение жилого помещения государственного жилищного фонда из состава арендного жиль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</w:p>
          <w:p w:rsidR="00925932" w:rsidRPr="00F33363" w:rsidRDefault="00925932" w:rsidP="006C4361">
            <w:pPr>
              <w:spacing w:after="0"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3363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бесплатно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15 дней</w:t>
            </w:r>
          </w:p>
        </w:tc>
        <w:tc>
          <w:tcPr>
            <w:tcW w:w="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5932" w:rsidRPr="00F33363" w:rsidRDefault="00925932" w:rsidP="006C4361">
            <w:pPr>
              <w:pStyle w:val="table10"/>
              <w:spacing w:line="260" w:lineRule="exact"/>
              <w:jc w:val="center"/>
              <w:rPr>
                <w:sz w:val="30"/>
                <w:szCs w:val="30"/>
              </w:rPr>
            </w:pPr>
            <w:r w:rsidRPr="00F33363">
              <w:rPr>
                <w:sz w:val="30"/>
                <w:szCs w:val="30"/>
              </w:rPr>
              <w:t>бессрочно</w:t>
            </w:r>
          </w:p>
        </w:tc>
      </w:tr>
    </w:tbl>
    <w:p w:rsidR="00334B09" w:rsidRPr="00F33363" w:rsidRDefault="00334B09" w:rsidP="00334B09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p w:rsidR="00334B09" w:rsidRPr="00F33363" w:rsidRDefault="00334B09" w:rsidP="00334B09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p w:rsidR="00334B09" w:rsidRPr="00F33363" w:rsidRDefault="00334B09" w:rsidP="00334B09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p w:rsidR="00333D00" w:rsidRDefault="00333D00"/>
    <w:sectPr w:rsidR="00333D00" w:rsidSect="002C7FB6">
      <w:pgSz w:w="16838" w:h="11906" w:orient="landscape"/>
      <w:pgMar w:top="567" w:right="82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4B09"/>
    <w:rsid w:val="00046B55"/>
    <w:rsid w:val="00082283"/>
    <w:rsid w:val="00106637"/>
    <w:rsid w:val="0031776D"/>
    <w:rsid w:val="00333D00"/>
    <w:rsid w:val="00334B09"/>
    <w:rsid w:val="00543A32"/>
    <w:rsid w:val="00547490"/>
    <w:rsid w:val="00730129"/>
    <w:rsid w:val="00732CE4"/>
    <w:rsid w:val="00881575"/>
    <w:rsid w:val="00925932"/>
    <w:rsid w:val="00935C61"/>
    <w:rsid w:val="00943B95"/>
    <w:rsid w:val="00971340"/>
    <w:rsid w:val="009A0DC3"/>
    <w:rsid w:val="00A05BF8"/>
    <w:rsid w:val="00A11654"/>
    <w:rsid w:val="00B7751D"/>
    <w:rsid w:val="00C270EF"/>
    <w:rsid w:val="00C86AEC"/>
    <w:rsid w:val="00F8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0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5C6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35C61"/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334B09"/>
    <w:rPr>
      <w:sz w:val="28"/>
      <w:szCs w:val="28"/>
    </w:rPr>
  </w:style>
  <w:style w:type="paragraph" w:styleId="a6">
    <w:name w:val="Body Text"/>
    <w:basedOn w:val="a"/>
    <w:link w:val="a5"/>
    <w:rsid w:val="00334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34B09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10">
    <w:name w:val="table10"/>
    <w:basedOn w:val="a"/>
    <w:link w:val="table100"/>
    <w:rsid w:val="0033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334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0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5C6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35C61"/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334B09"/>
    <w:rPr>
      <w:sz w:val="28"/>
      <w:szCs w:val="28"/>
    </w:rPr>
  </w:style>
  <w:style w:type="paragraph" w:styleId="a6">
    <w:name w:val="Body Text"/>
    <w:basedOn w:val="a"/>
    <w:link w:val="a5"/>
    <w:rsid w:val="00334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34B09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10">
    <w:name w:val="table10"/>
    <w:basedOn w:val="a"/>
    <w:link w:val="table100"/>
    <w:rsid w:val="0033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334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Al</cp:lastModifiedBy>
  <cp:revision>2</cp:revision>
  <cp:lastPrinted>2026-05-12T07:06:00Z</cp:lastPrinted>
  <dcterms:created xsi:type="dcterms:W3CDTF">2026-06-15T08:54:00Z</dcterms:created>
  <dcterms:modified xsi:type="dcterms:W3CDTF">2026-06-15T08:54:00Z</dcterms:modified>
</cp:coreProperties>
</file>