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2"/>
      </w:tblGrid>
      <w:tr w:rsidR="00E34223" w:rsidRPr="00E34223" w:rsidTr="00E34223"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34223" w:rsidRPr="00E34223" w:rsidRDefault="00E34223" w:rsidP="003E0DCE">
            <w:pPr>
              <w:shd w:val="clear" w:color="auto" w:fill="FFFFFF" w:themeFill="background1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342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УТВЕРЖДЕНО</w:t>
            </w:r>
          </w:p>
          <w:p w:rsidR="00E34223" w:rsidRPr="00E34223" w:rsidRDefault="00E34223" w:rsidP="003E0DC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hyperlink r:id="rId4" w:anchor="a1" w:history="1">
              <w:r w:rsidRPr="00E34223">
                <w:rPr>
                  <w:rFonts w:ascii="Times New Roman" w:eastAsia="Times New Roman" w:hAnsi="Times New Roman" w:cs="Times New Roman"/>
                  <w:i/>
                  <w:iCs/>
                  <w:lang w:eastAsia="ru-RU"/>
                </w:rPr>
                <w:t>Постановление</w:t>
              </w:r>
            </w:hyperlink>
            <w:r w:rsidRPr="00E342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Совета Министров</w:t>
            </w:r>
            <w:r w:rsidRPr="00E342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  <w:t>Республики Беларусь</w:t>
            </w:r>
          </w:p>
          <w:p w:rsidR="00E34223" w:rsidRPr="00E34223" w:rsidRDefault="00E34223" w:rsidP="003E0DCE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342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28.11.2012 № 1087</w:t>
            </w:r>
          </w:p>
        </w:tc>
      </w:tr>
    </w:tbl>
    <w:p w:rsidR="00E34223" w:rsidRPr="003E0DCE" w:rsidRDefault="00E34223" w:rsidP="00890899">
      <w:pPr>
        <w:shd w:val="clear" w:color="auto" w:fill="FFFFFF" w:themeFill="background1"/>
        <w:spacing w:after="0" w:line="280" w:lineRule="exac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a3"/>
      <w:bookmarkEnd w:id="0"/>
      <w:r w:rsidRPr="00E34223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 w:themeFill="background1"/>
          <w:lang w:eastAsia="ru-RU"/>
        </w:rPr>
        <w:t>ПРАВИЛА</w:t>
      </w:r>
      <w:r w:rsidRPr="00E3422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Pr="00E34223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 w:themeFill="background1"/>
          <w:lang w:eastAsia="ru-RU"/>
        </w:rPr>
        <w:t>благоустройства</w:t>
      </w:r>
      <w:r w:rsidRPr="00E3422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и содержания населенных пунктов</w:t>
      </w:r>
    </w:p>
    <w:p w:rsidR="00E34223" w:rsidRPr="003E0DCE" w:rsidRDefault="00E34223" w:rsidP="003E0DC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1" w:name="a54"/>
      <w:bookmarkEnd w:id="1"/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1. Настоящими </w:t>
      </w:r>
      <w:r w:rsidRPr="00E34223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Правилами 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определяется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 </w:t>
      </w:r>
      <w:r w:rsidRPr="00E34223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благоустройства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 и содержания населенных пунктов, за исключением г. Минска.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2. Действие настоящих </w:t>
      </w:r>
      <w:r w:rsidRPr="00E34223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Правил 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распространяется на автомобильные дороги общего пользования.</w:t>
      </w:r>
      <w:bookmarkStart w:id="2" w:name="_GoBack"/>
      <w:bookmarkEnd w:id="2"/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" w:name="a44"/>
      <w:bookmarkEnd w:id="3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3. Для целей настоящих Правил термин «землепользователи» используется в значении, установленном в </w:t>
      </w:r>
      <w:hyperlink r:id="rId5" w:anchor="a644" w:tooltip="Кодекс Республики Беларусь о земле от 23.07.2008 № 425-З" w:history="1">
        <w:r w:rsidRPr="00E34223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подпункте 1.23</w:t>
        </w:r>
      </w:hyperlink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 пункта 1 статьи 1 Кодекса Республики Беларусь о земле, а также применяются следующие термины и их определения: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a10"/>
      <w:bookmarkEnd w:id="4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наружное освещение – утилитарное (функциональное) наружное освещение территории населенных пунктов (далее, если не предусмотрено иное, – территория), в том числе проезжей части улиц, тоннелей, эстакад, мостов, площадей, автомобильных стоянок и автомобильных парковок, функциональных зон аэропортов и спортивных сооружений, а также пешеходных путей, для общей ориентации и обеспечения безопасного движения транспортных средств и пешеходов;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5" w:name="a11"/>
      <w:bookmarkEnd w:id="5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неэксплуатируемое транспортное средство – транспортное средство, на котором отсутствуют элементы, предусмотренные его конструкцией (стекла салона, колеса, элементы кузова), а равно имеются их деформация либо видимые повреждения, при наличии которых запрещается участие транспортного средства в дорожном движении и (или) исключается возможность его эксплуатации, а также транспортное средство, которое не эксплуатируется более шести месяцев со дня истечения срока действия разрешения на допуск транспортного средства к участию в дорожном движении и не поддерживается в надлежащем состоянии, допускающем возможность его участия в дорожном движении и (или) эксплуатации;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6" w:name="a12"/>
      <w:bookmarkEnd w:id="6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озелененная территория – земельный участок или водный объект либо его часть, в границах которого расположены объекты растительного мира;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7" w:name="a13"/>
      <w:bookmarkEnd w:id="7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санитарная очистка территории – мероприятия по сбору, разделению по видам и удалению коммунальных отходов в соответствии с требованиями законодательства об обращении с отходами;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8" w:name="a45"/>
      <w:bookmarkEnd w:id="8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содержание территории – комплекс мероприятий по санитарной очистке и уборке территории, обеспечивающий соответствие эксплуатационных характеристик, предъявляемых к конкретным территориям (объектам), 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требованиям нормативных правовых актов, в том числе обязательных для соблюдения технических нормативных правовых актов;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9" w:name="a15"/>
      <w:bookmarkEnd w:id="9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сорные растения – травянистые растения, нарушающие условия произрастания, необходимые для обеспечения жизнедеятельности растений, выращиваемых и используемых в целях озеленения;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0" w:name="a16"/>
      <w:bookmarkEnd w:id="10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специализированные организации по санитарной очистке территории – организации, осуществляющие мероприятия по сбору, разделению по видам, удалению коммунальных отходов и (или) их обезвреживанию, использованию, захоронению;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1" w:name="a17"/>
      <w:bookmarkEnd w:id="11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специализированные организации по уборке территории – организации, осуществляющие мероприятия по уборке территории;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2" w:name="a18"/>
      <w:bookmarkEnd w:id="12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специализированные организации по содержанию улично-дорожной сети – организации, осуществляющие мероприятия по содержанию (эксплуатации), ремонту и уборке улиц, в том числе проездов, подъездов, мостов, других элементов улично-дорожной сети, а также транспортно-пересадочных узлов, площадей, автомобильных стоянок, автомобильных парковок, велосипедных стоянок, пешеходных путей (тротуары, аллеи, бульвары, пешеходные улицы и площади, надземные, наземные и подземные пешеходные переходы, лестницы, пешеходные и велосипедные дорожки);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3" w:name="a46"/>
      <w:bookmarkEnd w:id="13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специализированные организации по содержанию наружного освещения – организации, осуществляющие мероприятия по содержанию (эксплуатации) наружного освещения территории;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4" w:name="a20"/>
      <w:bookmarkEnd w:id="14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специализированные организации по содержанию технических средств организации дорожного движения (строительно-монтажные эксплуатационные организации) – организации, осуществляющие мероприятия по содержанию (эксплуатации) объектов светофорного регулирования, дорожных знаков, разметки, ограждений и других технических средств организации дорожного движения на улицах и площадях;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5" w:name="a21"/>
      <w:bookmarkEnd w:id="15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специализированные организации по обслуживанию городского электрического транспорта – организации, осуществляющие мероприятия по содержанию (эксплуатации) в надлежащем техническом и санитарном состоянии подвижного состава и опор контактных линий, необустроенных трамвайных путей, обособленных посадочных площадок остановок трамваев, по благоустройству перронов диспетчерских станций трамваев и троллейбусов;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6" w:name="a22"/>
      <w:bookmarkEnd w:id="16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специализированные организации по озеленению – организации, осуществляющие мероприятия по строительству, содержанию (эксплуатации) озелененных территорий и объектов озеленения;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7" w:name="a23"/>
      <w:bookmarkEnd w:id="17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специализированные организации по содержанию (эксплуатации) подземных инженерных коммуникаций – организации, осуществляющие мероприятия по приведению подземных инженерных коммуникаций в техническое состояние, безопасное для движения транспорта и пешеходов;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8" w:name="a24"/>
      <w:bookmarkEnd w:id="18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уборка территории – совокупность мероприятий, осуществляемых в целях приведения территории в санитарное состояние, соответствующее требованиям законодательства о санитарно-эпидемическом благополучии населения, об охране окружающей среды и рациональном использовании природных ресурсов, о коммунальном хозяйстве.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9" w:name="a47"/>
      <w:bookmarkEnd w:id="19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Работы по благоустройству и содержанию (эксплуатации) территории осуществляются землепользователями за счет собственных средств в границах предоставленных им земельных участков в соответствии с их целевым назначением и согласно </w:t>
      </w:r>
      <w:r w:rsidR="003E0DCE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законодательству,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 охране и использовании земель, о санитарно-эпидемическом благополучии населения, об охране окружающей среды и рациональном использовании природных ресурсов, о коммунальном хозяйстве, а также жилищному законодательству.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0" w:name="a42"/>
      <w:bookmarkEnd w:id="20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землях общего пользования обязанности землепользователей по </w:t>
      </w:r>
      <w:r w:rsidRPr="00E34223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благоустройству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содержанию (эксплуатации) территории осуществляются местными исполнительными и распорядительными органами или уполномоченными ими юридическими лицами (специализированными организациями, определенными в </w:t>
      </w:r>
      <w:hyperlink r:id="rId6" w:anchor="a44" w:history="1">
        <w:r w:rsidRPr="00E34223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пункте 3</w:t>
        </w:r>
      </w:hyperlink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 настоящих </w:t>
      </w:r>
      <w:r w:rsidRPr="00E34223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Правил),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иное не установлено настоящими </w:t>
      </w:r>
      <w:r w:rsidRPr="00E34223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Правилами 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и иными актами законодательства.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1" w:name="a50"/>
      <w:bookmarkEnd w:id="21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5. </w:t>
      </w:r>
      <w:r w:rsidRPr="00E34223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Благоустройство 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содержание (эксплуатация) территории осуществляются в соответствии с требованиями нормативных правовых актов, в том числе обязательных для соблюдения технических нормативных правовых актов, в целях приведения территории в состояние, пригодное для эксплуатации зданий, сооружений, инженерных и транспортных коммуникаций, создания благоприятных условий жизнедеятельности населения, формирования экологически и </w:t>
      </w:r>
      <w:proofErr w:type="spellStart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пожаробезопасной</w:t>
      </w:r>
      <w:proofErr w:type="spellEnd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, эстетически выразительной среды обитания и включают в себя: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2" w:name="a51"/>
      <w:bookmarkEnd w:id="22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5.1. содержание (эксплуатацию):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3" w:name="a68"/>
      <w:bookmarkEnd w:id="23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улично-дорожной сети;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водоотводных систем и устройств улиц, в том числе открытого типа (канавы, лотки, кюветы) и закрытого типа (коллекторы). Землепользователи осуществляют строительство в соответствии с утвержденной в установленном порядке проектной документацией и содержание (эксплуатацию) водоотводящих устройств для организации поверхностного стока и водоотвода с территории предоставленных им земельных участков до места подключения в водоотводные системы и устройства населенного пункта, находящиеся в коммунальной собственности, содержание (эксплуатация) 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которых осуществляется организациями, в чьем хозяйственном ведении (оперативном управлении) они находятся;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отдельно стоящих и встроенно-пристроенных общественных туалетов, биотуалетов;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4" w:name="a36"/>
      <w:bookmarkEnd w:id="24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ограждений, турникетов, малых архитектурных форм (фонтаны, беседки, оборудование спортивных и детских площадок, скамейки, урны и другое);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5.2. организацию работ по сбору, перемещению на охраняемое место для хранения и утилизации неэксплуатируемых транспортных средств;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5" w:name="a30"/>
      <w:bookmarkEnd w:id="25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5.3. санитарную очистку и уборку территории, состоящие из: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сбора и удаления коммунальных отходов в соответствии со схемами обращения с коммунальными отходами и техническими требованиями, установленными в техническом </w:t>
      </w:r>
      <w:hyperlink r:id="rId7" w:anchor="a29" w:tooltip="Другие Министерства жилищно-коммунального хозяйства Республики Беларусь от 16.09.2024 Министерства природных ресурсов и охраны окружающей среды Республики Беларусь от 16.09.2024 Технический кодекс установившейся практики ТКП 17.11-08-2024..." w:history="1">
        <w:r w:rsidRPr="00E34223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кодексе</w:t>
        </w:r>
      </w:hyperlink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 установившейся практики ТКП 17.11-08-2024 (33040/33140) «Охрана окружающей среды и природопользование. Технические требования к обращению с коммунальными отходами»;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6" w:name="a70"/>
      <w:bookmarkEnd w:id="26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ежедневной уборки (очистки от песка, отходов, всех видов снежных, ледяных и снежно-ледяных образований), обработки при необходимости </w:t>
      </w:r>
      <w:proofErr w:type="spellStart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противогололедными</w:t>
      </w:r>
      <w:proofErr w:type="spellEnd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средствами проезжей части улиц, тротуаров, пешеходных и велосипедных дорожек и иных элементов улично-дорожной сети, лестниц и пандусов, а также проездов в жилых зонах;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очистки водоотводных систем и устройств;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очистки элементов наружного освещения, технических средств организации дорожного движения;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ежедневной очистки и уборки урн и других малых архитектурных форм, а также территорий спортивных, детских и хозяйственных площадок;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очистки зданий и сооружений, элементов благоустройства от надписей, листовок, объявлений, плакатов;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ежедневной уборки и своевременной очистки отдельно стоящих и встроенно-пристроенных общественных туалетов, биотуалетов;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7" w:name="a32"/>
      <w:bookmarkEnd w:id="27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5.4. обращение с объектами растительного мира, обеспечивающее их санитарно-гигиенические, рекреационные, инженерно-технические, культурные и эстетические функции, состоящее из: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8" w:name="a37"/>
      <w:bookmarkEnd w:id="28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озеленения территорий;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содержания (эксплуатации) объектов озеленения, включая технологическое (применение средств защиты растений, регуляторов их роста, удобрений, обрезка, прополка, рыхление, полив растений) и санитарное (ежедневная уборка озелененных территорий, удаление отходов);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удаления объектов растительного мира, находящихся в ненадлежащем, в том числе аварийном, состоянии;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регулирования распространения и численности борщевика Сосновского и иных видов инвазивных растений, которые оказывают вредное воздействие и (или) представляют угрозу биологическому разнообразию, жизни и здоровью граждан (далее – борщевик Сосновского и иные виды инвазивных растений);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своевременного скашивания и удаления сорных растений;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9" w:name="a62"/>
      <w:bookmarkEnd w:id="29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своевременного, не менее двух раз в год, удаления сухой растительности;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регулирования распространения поросли древесно-кустарниковой растительности;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5.5. создание мест и зон отдыха на ландшафтно-рекреационных территориях, в том числе на водных объектах;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0" w:name="a9"/>
      <w:bookmarkEnd w:id="30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5.6. другие виды работ по благоустройству и содержанию (эксплуатации) территории земель общего пользования населенных пунктов, в том числе: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установку ограждений, шлагбаумов, других малых архитектурных форм;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размещение средств наружной рекламы в соответствии с </w:t>
      </w:r>
      <w:hyperlink r:id="rId8" w:anchor="a38" w:tooltip="Закон  от 10.05.2007 № 225-З О рекламе" w:history="1">
        <w:r w:rsidRPr="00E34223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Законом</w:t>
        </w:r>
      </w:hyperlink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 Республики Беларусь от 10 мая 2007 г. № 225-З «О рекламе»;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оборудование мест для разжигания костров, сжигания растительных остатков с использованием специальных устройств согласно требованиям законодательства о пожарной безопасности, об охране окружающей среды и рациональном использовании природных ресурсов, в том числе обращении с отходами;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1" w:name="a48"/>
      <w:bookmarkEnd w:id="31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оборудование площадок для выгула собак в установленных местными исполнительными и распорядительными органами для этих целей местах.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6. Местные исполнительные и распорядительные органы: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6.1. на основании мониторинга объектов благоустройства и содержания (эксплуатации) территории ежегодно до 1 декабря утверждают на следующий календарный год: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планы мероприятий по благоустройству и содержанию (эксплуатации) территории;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планы мероприятий по регулированию распространения и численности борщевика Сосновского и иных видов инвазивных растений, а также списки юридических и физических лиц, в том числе индивидуальных предпринимателей, ответственных за выполнение названных мероприятий, с указанием конкретных мест произрастания борщевика Сосновского и иных видов инвазивных растений;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планы мероприятий по выявлению и ликвидации размещения отходов вне санкционированных мест;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мест, специально предназначенных для посадки деревьев и кустарников, устройства газонов и цветников;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2" w:name="a63"/>
      <w:bookmarkEnd w:id="32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планы мероприятий по выявлению и ликвидации мест распространения сухой растительности;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6.2. ежегодно в весенний и осенний периоды организуют субботники и месячники по санитарной очистке и уборке территории, к участию в которых привлекаются юридические и физические лица, в том числе индивидуальные предприниматели;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6.3. принимают меры по организации работ по благоустройству и содержанию (эксплуатации) территории и привлечению юридических и физических лиц, в том числе индивидуальных предпринимателей, к выполнению этих работ;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6.4. принимают меры по осуществлению контроля за качеством и своевременностью проведения работ землепользователями по благоустройству и содержанию (эксплуатации) территорий, регулированию распространения и численности борщевика Сосновского и иных видов инвазивных растений.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7. Местные исполнительные и распорядительные органы, их структурные подразделения, осуществляющие государственно-властные полномочия в области архитектурной, градостроительной и строительной деятельности, использования и охраны земель, организации, осуществляющие эксплуатацию жилищного фонда и (или) предоставляющие жилищно-коммунальные услуги, органы и учреждения, осуществляющие государственный санитарный надзор, территориальные органы Министерства природных ресурсов и охраны окружающей среды в пределах своей компетенции проводят разъяснительную работу по вопросам благоустройства и содержания (эксплуатации) территории.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3" w:name="a28"/>
      <w:bookmarkEnd w:id="33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 Специализированные организации по санитарной очистке территории согласно </w:t>
      </w:r>
      <w:proofErr w:type="gramStart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схемам обращения</w:t>
      </w:r>
      <w:proofErr w:type="gramEnd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коммунальными отходами осуществляют мероприятия по сбору, разделению по видам, удалению коммунальных отходов и (или) их обезвреживанию, использованию, захоронению в соответствии с требованиями нормативных правовых актов, в том числе обязательных для соблюдения технических нормативных правовых актов, в сфере обращения с коммунальными отходами.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Соблюдение специализированными организациями по санитарной очистке территории требований, предусмотренных в </w:t>
      </w:r>
      <w:hyperlink r:id="rId9" w:anchor="a28" w:history="1">
        <w:r w:rsidRPr="00E34223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части первой</w:t>
        </w:r>
      </w:hyperlink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 настоящего пункта, обеспечивают местные исполнительные и распорядительные органы.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 Специализированные организации по содержанию улично-дорожной сети в пределах границ обслуживания осуществляют в соответствии с обязательными для соблюдения требованиями технических нормативных 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правовых актов мероприятия по содержанию (эксплуатации), ремонту и уборке: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тротуаров и проезжей части улиц, площадей, мостов, подъездов, проездов, а также сквозных проездов в жилой застройке, в том числе на землях общего пользования кварталов индивидуальной жилой застройки, автомобильных парковок, автомобильных стоянок, велосипедных стоянок, транспортно-пересадочных узлов, пешеходных путей (тротуары, аллеи, бульвары, пешеходные улицы и площади, надземные, наземные и подземные пешеходные переходы, лестницы, пешеходные и велосипедные дорожки);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выездов и примыканий к улицам до жилой застройки на расстоянии до 15 метров от борта проезжей части;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подпорных стенок, навесов, павильонов и малых архитектурных форм, установленных на остановках общественного транспорта;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площадок для маневрирования и стоянки автобусов, троллейбусов, сопряженных с проезжей частью трамвайных путей на договорной основе с организациями, в ведении которых они находятся;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других закрепленных в установленном порядке территорий.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10. Специализированные организации по обслуживанию городского электрического транспорта осуществляют работы по содержанию (эксплуатации) необустроенных трамвайных путей (рельсовые пути, междупутье и территория, прилегающая к крайнему рельсу на расстоянии 0,5 метра), обособленных посадочных площадок остановок трамваев и прилегающей к ним территории на расстоянии 0,5 метра, благоустройству перронов диспетчерских станций трамваев и троллейбусов, содержанию подвижного состава и опор контактных линий в надлежащем техническом и санитарном состоянии.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11. Специализированные организации по содержанию наружного освещения осуществляют содержание (эксплуатацию) элементов наружного освещения в соответствии с требованиями законодательства в области благоустройства и содержания населенных пунктов, энергетики, о коммунальном хозяйстве, в том числе обязательных для соблюдения технических нормативных правовых актов.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12. Специализированные организации по содержанию технических средств организации дорожного движения (строительно-монтажные эксплуатационные организации) осуществляют работы по содержанию (эксплуатации) объектов светофорного регулирования, дорожных знаков и разметки, дорожных ограждений и других технических средств организации дорожного движения на улицах и площадях.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13. Специализированные организации по содержанию (эксплуатации) подземных инженерных коммуникаций выполняют работы по обеспечению 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герметичности каналов, закрытию люков колодцев, их окраске, сопряжению люков </w:t>
      </w:r>
      <w:proofErr w:type="spellStart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дождеприемных</w:t>
      </w:r>
      <w:proofErr w:type="spellEnd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колодцев с покрытием проезжей части улиц, тротуаров, пешеходных и велосипедных дорожек, а также озелененных территорий в соответствии с обязательными для соблюдения требованиями технических нормативных правовых актов.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4" w:name="a31"/>
      <w:bookmarkEnd w:id="34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14. Специализированные организации по озеленению осуществляют: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санитарную очистку и уборку территорий парков, лесопарков, скверов, бульваров, садов, аллей и проездов, малых архитектурных форм, ограждений и других обслуживаемых сооружений;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санитарную очистку и уборку расположенных вдоль улиц озелененных территорий;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санитарную очистку и уборку других закрепленных в установленном порядке территорий;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5" w:name="a64"/>
      <w:bookmarkEnd w:id="35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установку и ремонт малых архитектурных форм, оборудования детских, спортивных и хозяйственных площадок, цветочных ваз и вертикальных цветочных конструкций;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обустройство, содержание и ремонт цветников, газонов и уборку скошенной травы, посадку и уход за деревьями, кустарниками, в том числе защитные мероприятия;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скашивание газонов и уборку листвы с озелененных территорий.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15. Санитарная очистка и уборка тротуаров, прилегающих к посадочным площадкам остановок общественного транспорта (кроме обособленных посадочных площадок остановок общественного транспорта и мест пешеходных переходов), осуществляются владельцами остановочных павильонов или организациями, с которыми владельцами этих павильонов заключены договоры.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6" w:name="a6"/>
      <w:bookmarkEnd w:id="36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16. На всех улицах, площадях, остановках общественного транспорта, у входа в административные и общественные здания, возле объектов розничной торговли, мелкорозничной торговой сети, в парках, скверах и других местах общественного пользования устанавливаются урны для отходов. Очистка урн производится по мере заполнения (не более 70 процентов объема), но не реже двух раз в сутки.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7" w:name="a4"/>
      <w:bookmarkEnd w:id="37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Размещение объявлений, плакатов, листовок и иных информационных материалов </w:t>
      </w:r>
      <w:proofErr w:type="spellStart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нерекламного</w:t>
      </w:r>
      <w:proofErr w:type="spellEnd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характера осуществляется в специально предназначенных местах, определенных местными исполнительными и распорядительными органами.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Возле объектов розничной торговли, мелкорозничной торговой сети, реализующих в розлив пивную продукцию, при отсутствии в непосредственной близости стационарного общественного туалета устанавливаются биотуалеты.</w:t>
      </w:r>
    </w:p>
    <w:p w:rsidR="00E34223" w:rsidRPr="00E34223" w:rsidRDefault="003E0DCE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19</w:t>
      </w:r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Санитарная очистка и уборка прилегающей к автозаправочным станциям территории в радиусе от 15 до 100 метров осуществляются владельцами автозаправочных станций или организациями, с которыми владельцами этих станций заключены договоры.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8" w:name="a69"/>
      <w:bookmarkEnd w:id="38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Санитарная очистка и уборка территории строительных площадок, складов, баз и подъездов к ним производятся организациями, которые осуществляют свою деятельность на данной территории.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Благоустройство и содержание (эксплуатация) земельного участка, предоставленного для обслуживания одноквартирного жилого дома, квартиры в блокированном жилом доме, осуществляются в соответствии с требованиями нормативных правовых актов, в том числе обязательных для соблюдения технических нормативных правовых актов, в целях приведения территории в состояние, пригодное для эксплуатации зданий, сооружений, инженерных коммуникаций, и включают в себя в том числе: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39" w:name="a39"/>
      <w:bookmarkEnd w:id="39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.1. строительство и содержание (эксплуатацию) вольеров для животных и ограждения придомовой территории высотой не менее 1,7 метра в случае выгула животных;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0" w:name="a65"/>
      <w:bookmarkEnd w:id="40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.2. санитарную очистку и уборку территории, в том числе состоящие из: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сбора и удаления коммунальных отходов в соответствии с техническими требованиями, установленными в техническом </w:t>
      </w:r>
      <w:hyperlink r:id="rId10" w:anchor="a29" w:tooltip="Другие Министерства жилищно-коммунального хозяйства Республики Беларусь от 16.09.2024 Министерства природных ресурсов и охраны окружающей среды Республики Беларусь от 16.09.2024 Технический кодекс установившейся практики ТКП 17.11-08-2024..." w:history="1">
        <w:r w:rsidRPr="00E34223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кодексе</w:t>
        </w:r>
      </w:hyperlink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 установившейся практики ТКП 17.11-08-2024 (33040/33140) «Охрана окружающей среды и природопользование. Технические требования к обращению с коммунальными отходами»;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очистки и уборки водоотводных систем открытого типа, предназначенных для отвода поверхностных и грунтовых вод (канавы, лотки, кюветы);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удаления отходов с территорий;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1" w:name="a58"/>
      <w:bookmarkEnd w:id="41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.3. обращение с объектами растительного мира, состоящее из: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озеленения и использования разрешенных к применению средств защиты растений, регуляторов их роста, удобрений, а также обрезки, рыхления, полива растений;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удаления объектов растительного мира, находящихся в ненадлежащем, в том числе аварийном, состоянии;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регулирования распространения и численности борщевика Сосновского и иных видов инвазивных растений, своевременного скашивания и удаления сорных растений;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2" w:name="a55"/>
      <w:bookmarkEnd w:id="42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своевременного, не менее двух раз в год, удаления сухой растительности;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3" w:name="a66"/>
      <w:bookmarkEnd w:id="43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скашивания газонов при высоте травяного покрова более 20 см;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посадки насаждений (деревьев, кустарников) от границ смежных земельных участков на расстоянии: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высокорослых (достигающих во взрослом состоянии высоты более 3 метров) – не менее 3 метров;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среднерослых (достигающих во взрослом состоянии высоты до 3 метров) – не менее 2 метров;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низкорослых (достигающих во взрослом состоянии высоты до 2 метров) – не менее 1 метра.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зоне 1 метра до границы смежного земельного участка разрешается размещение газона и растений высотой не более 1 метра;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4" w:name="a56"/>
      <w:bookmarkEnd w:id="44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.4. содержание (эксплуатацию) зданий и сооружений, в том числе состоящее из: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5" w:name="a67"/>
      <w:bookmarkEnd w:id="45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поддержания в технически исправном состоянии и надлежащем эстетическом виде капитальных строений (зданий, сооружений), хозяйственных построек, ограждений, отдельно стоящих и встроенно-пристроенных туалетов, биотуалетов, малых архитектурных форм и других элементов благоустройства (фонтаны, беседки, оборудование спортивных и детских площадок, скамейки, цветочные вазы, урны и другое);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обеспечения устойчивости и целостности ограждения, недопущения отклонения от вертикали более чем на 10 градусов;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покраски, мойки, удаления отходов по мере необходимости;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ремонта, замены деформированных, поврежденных отдельных конструкций и элементов;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6" w:name="a57"/>
      <w:bookmarkEnd w:id="46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.5. содержание строительных материалов на территории земельного участка, предоставленного для обслуживания одноквартирного жилого дома, квартиры в блокированном жилом доме, в сложенном состоянии.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7" w:name="a59"/>
      <w:bookmarkEnd w:id="47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E3422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Юридические и физические лица, в том числе индивидуальные предприниматели, осуществляют работы по поддержанию надлежащего санитарного состояния на территории земель общего пользования населенных пунктов, прилегающих к предоставленным (находящимся у них) земельным участкам, в соответствии с </w:t>
      </w:r>
      <w:hyperlink r:id="rId11" w:anchor="a1" w:tooltip="Постановление Совета Министров Республики Беларусь от 22.07.2020 № 430 О порядке определения размеров (пределов) территорий для выполнения работ по поддержанию их надлежащего санитарного состояния" w:history="1">
        <w:r w:rsidRPr="00E34223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Положением</w:t>
        </w:r>
      </w:hyperlink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 о 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состояния, утвержденным постановлением Совета Министров Республики Беларусь от 22 июля 2020 г. № 430.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8" w:name="a60"/>
      <w:bookmarkEnd w:id="48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Содержание поверхностных водных объектов и их благоустройство осуществляются местными исполнительными и распорядительными органами, юридическими и физическими лицами, в том числе индивидуальными предпринимателями, в порядке, установленном в </w:t>
      </w:r>
      <w:hyperlink r:id="rId12" w:anchor="a291" w:tooltip="Водный кодекс Республики Беларусь от 30.04.2014 № 149-З" w:history="1">
        <w:r w:rsidRPr="00E34223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статье 27</w:t>
        </w:r>
        <w:r w:rsidRPr="00E34223">
          <w:rPr>
            <w:rFonts w:ascii="Times New Roman" w:eastAsia="Times New Roman" w:hAnsi="Times New Roman" w:cs="Times New Roman"/>
            <w:sz w:val="30"/>
            <w:szCs w:val="30"/>
            <w:u w:val="single"/>
            <w:vertAlign w:val="superscript"/>
            <w:lang w:eastAsia="ru-RU"/>
          </w:rPr>
          <w:t>1</w:t>
        </w:r>
      </w:hyperlink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 Водного кодекса Республики Беларусь.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9" w:name="a52"/>
      <w:bookmarkEnd w:id="49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Содержание территории в зимний период включает расчистку от снега и наледи проезжей части и пешеходных дорожек, вывоз снега и наледи на согласованные в установленном порядке площадки складирования снега и осуществляется в соответствии с обязательными для соблюдения требованиями технических нормативных правовых актов в части эксплуатационного состояния, допустимого по условиям обеспечения безопасности дорожного движения.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Ежегодно в срок до 1 октября местные исполнительные и распорядительные органы согласовывают определенные специализированными организациями по содержанию улично-дорожной сети площадки складирования снега в соответствии с законодательством об охране окружающей среды и рациональном использовании природных ресурсов при условии размещения их в местах с преимущественно глубоким залеганием грунтовых вод и недопущения попадания талых вод в водные объекты, на озелененные территории, особо охраняемые природные территории, природные территории, подлежащие специальной охране, а также выполнения мероприятий, предотвращающих загрязнение почв, порчу иного имущества, сброс в эти места отходов, скопление воды при таянии снега, в соответствии с обязательными для соблюдения требованиями технических нормативных правовых актов.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Специализированные организации по содержанию улично-дорожной сети: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.1. ежегодно до 1 ноября осуществляют необходимые мероприятия по подготовке и устройству площадок складирования снега;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50" w:name="a38"/>
      <w:bookmarkEnd w:id="50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.2. после завершения зимнего периода приводят площадки складирования снега в надлежащее состояние, в том числе осуществляют их рекультивацию в установленные законодательством сроки;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.3. ежегодно обновляют и до 1 ноября утверждают по согласованию с местными исполнительными и распорядительными органами планы содержания улиц, в состав которых входят следующие документы: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схема оповещения и связи руководящего состава данных специализированных организаций с территориальными подразделениями Министерства по чрезвычайным ситуациям;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список руководителей организаций, обеспечивающих поставку техники для выполнения работ, с указанием их телефонных номеров;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список водителей, машинистов и рабочих названных специализированных организаций, выполняющих работы, с указанием их телефонных номеров;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маршруты движения транспортных средств для обработки </w:t>
      </w:r>
      <w:proofErr w:type="spellStart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противогололедными</w:t>
      </w:r>
      <w:proofErr w:type="spellEnd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средствами с расчетом времени выполнения работ;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маршруты движения транспортных средств для уборки территории в зимний период с указанием раскладки снежных валов на улично-дорожной сети и расчетом времени выполнения работ;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очередность уборки снежных валов с улично-дорожной сети;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улиц или участков улично-дорожной сети, на которых производится выброс снежных валов шнекороторными машинами;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улиц или участков улично-дорожной сети, на которых разрешено временное складирование снежных валов на прилегающей озелененной территории;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улиц или участков улично-дорожной сети, на которых разрешено складирование снежных валов на прилегающей части тротуаров;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технологические схемы выполнения работ по погрузке снега;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технологические схемы выполнения работ по выбросу снега шнекороторными машинами;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акты замеров расстояний вывоза снега от мест погрузки до площадок складирования;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и схемы расположения и обустройства площадок складирования снега;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.4. осуществляют работы по содержанию улиц населенных пунктов, содержащиеся в </w:t>
      </w:r>
      <w:hyperlink r:id="rId13" w:anchor="a1" w:tooltip="Постановление Совета Министров Республики Беларусь от 03.12.2020 № 695 Об определении перечня" w:history="1">
        <w:r w:rsidRPr="00E34223">
          <w:rPr>
            <w:rFonts w:ascii="Times New Roman" w:eastAsia="Times New Roman" w:hAnsi="Times New Roman" w:cs="Times New Roman"/>
            <w:sz w:val="30"/>
            <w:szCs w:val="30"/>
            <w:u w:val="single"/>
            <w:lang w:eastAsia="ru-RU"/>
          </w:rPr>
          <w:t>приложении</w:t>
        </w:r>
      </w:hyperlink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 к постановлению Совета Министров Республики Беларусь от 3 декабря 2020 г. № 695 «Об определении перечня».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Работы по обработке улиц </w:t>
      </w:r>
      <w:proofErr w:type="spellStart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противогололедными</w:t>
      </w:r>
      <w:proofErr w:type="spellEnd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средствами, формированию снежных валов с последующим вывозом снега и наледи производятся в соответствии с согласованными и утвержденными в установленном порядке планами содержания улиц и технологическими картами выполнения этих работ для конкретной улицы или участка улично-дорожной сети и, как правило, должны быть завершены до 8 часов, а в условиях обильных снегопадов, метелей и гололедицы производятся круглосуточно с максимальным обеспечением нормального и безопасного движения транспорта и пешеходов.</w:t>
      </w:r>
    </w:p>
    <w:p w:rsidR="00E34223" w:rsidRPr="00E34223" w:rsidRDefault="003E0DCE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В первую очередь выполняются работы по обработке </w:t>
      </w:r>
      <w:proofErr w:type="spellStart"/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противогололедными</w:t>
      </w:r>
      <w:proofErr w:type="spellEnd"/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средствами и расчистке от снега и наледи проезжей части, тротуаров, посадочных площадок остановок общественного транспорта на имеющих крутые уклоны участках улиц с движением маршрутных транспортных средств, узких улицах, а также мостов, путепроводов, транспортных тоннелей, пешеходных переходов и других мест возможного скопления пешеходов и транспортных средств.</w:t>
      </w:r>
    </w:p>
    <w:p w:rsidR="00E34223" w:rsidRPr="00E34223" w:rsidRDefault="003E0DCE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51" w:name="a53"/>
      <w:bookmarkEnd w:id="51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27</w:t>
      </w:r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Ширина снежного вала, формируемого на проезжей части улицы, должна соответствовать обязательным для соблюдения требованиям технических нормативных правовых актов и не должна превышать 1 метра в </w:t>
      </w:r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зависимости от категории улицы (количество полос движения, наличие центральной и боковой разделительных полос, барьерного ограждения).</w:t>
      </w:r>
    </w:p>
    <w:p w:rsidR="00E34223" w:rsidRPr="00E34223" w:rsidRDefault="003E0DCE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Валы снега расчищаются на перекрестке на ширину перекрестка, на остановках общественного транспорта – на длину посадочной площадки, на пешеходных переходах – на ширину пешеходного перехода, но не менее чем на 5 метров, в местах расположения водоотводных устройств (</w:t>
      </w:r>
      <w:proofErr w:type="spellStart"/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дождеприемных</w:t>
      </w:r>
      <w:proofErr w:type="spellEnd"/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колодцев) – не менее чем на 1,5 метра.</w:t>
      </w:r>
    </w:p>
    <w:p w:rsidR="00E34223" w:rsidRPr="00E34223" w:rsidRDefault="003E0DCE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29</w:t>
      </w:r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Формирование снежного вала в пределах остановок общественного транспорта, пешеходных переходов, в границах перекрестков, а также перемещение снега, в том числе транспортными средствами, с </w:t>
      </w:r>
      <w:proofErr w:type="spellStart"/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прилотковой</w:t>
      </w:r>
      <w:proofErr w:type="spellEnd"/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части на проезжую часть улицы не допускается.</w:t>
      </w:r>
    </w:p>
    <w:p w:rsidR="00E34223" w:rsidRPr="00E34223" w:rsidRDefault="003E0DCE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На озелененных территориях: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работы по уборке от снега и обработке </w:t>
      </w:r>
      <w:proofErr w:type="spellStart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противогололедными</w:t>
      </w:r>
      <w:proofErr w:type="spellEnd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средствами проездов, площадок, пешеходных дорожек (аллей) и прилегающих тротуаров производятся в течение рабочего времени в зимний период с 15 ноября до 15 марта с 7 до 16 часов, при этом основные транзитные пешеходные дорожки (аллеи), лестницы, пандусы убираются в первую очередь до 8 часов, а в случае выпадения обильных снегопадов данные работы производятся в двухсменном режиме;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 время гололедицы пешеходные дорожки (аллеи) обрабатываются чистым песком без примеси соли, при этом допускается складирование чистого снега, ледяных и снежно-ледяных образований вдоль дорожек, а проезды и тротуары обрабатываются </w:t>
      </w:r>
      <w:proofErr w:type="spellStart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противогололедными</w:t>
      </w:r>
      <w:proofErr w:type="spellEnd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средствами с использованием песка с вывозом всех видов снежных, ледяных и снежно-ледяных образований на площадки складирования снега.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Все виды снежных, ледяных и снежно-ледяных образований, убираемых с придомовых территорий и проездов в жилых зонах, допускается складировать на придомовых территориях в специально отведенных и подготовленных для этих целей местах, не загромождая проезды и пешеходные дорожки.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Уборка проездов в жилых зонах и на придомовых территориях должна производиться не реже двух раз в день. В первую очередь выполняются работы по расчистке проездов в жилых зонах, подъездов к местам размещения площадок для сбора твердых коммунальных отходов, в том числе крупногабаритных.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52" w:name="a61"/>
      <w:bookmarkEnd w:id="52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E34223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В случае стоянки транспортного средства на придомовых территориях, проездах юридические и физические лица, в том числе индивидуальные предприниматели, обеспечивают своевременную уборку от снега территории, предназначенной для движения и (или) стоянки транспортного средства, на расстоянии не менее 1 метра от данного 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транспортного средства, принадлежащего им на праве собственности или ином законном основании.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Уборка всех видов снежных, ледяных и снежно-ледяных образований с крыш зданий производится в светлое время суток с обязательным выполнением комплекса мероприятий, обеспечивающих безопасность условий проведения работ, движения транспорта и пешеходов, сохранность насаждений и другого имущества (воздушные электролинии, растяжки, реклама, светофорные объекты, дорожные знаки, транспортные средства и другое).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Сброшенные с крыш зданий все виды снежных, ледяных и снежно-ледяных образований незамедлительно убираются специализированными организациями, производившими работы по очистке крыш зданий.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3E0DC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Содержание территории в летний период заключается в выполнении работ, обеспечивающих соответствие эксплуатационных характеристик элементов </w:t>
      </w:r>
      <w:r w:rsidRPr="00E34223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благоустройства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 требованиям настоящих </w:t>
      </w:r>
      <w:r w:rsidRPr="00E34223">
        <w:rPr>
          <w:rFonts w:ascii="Times New Roman" w:eastAsia="Times New Roman" w:hAnsi="Times New Roman" w:cs="Times New Roman"/>
          <w:sz w:val="30"/>
          <w:szCs w:val="30"/>
          <w:shd w:val="clear" w:color="auto" w:fill="FFFFFF" w:themeFill="background1"/>
          <w:lang w:eastAsia="ru-RU"/>
        </w:rPr>
        <w:t>Правил </w:t>
      </w: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и обязательных для соблюдения технических нормативных правовых актов, и включает: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мойку проезжей части и тротуаров улиц, площадей, набережных, мостов, путепроводов, других элементов улично-дорожной сети, а также пешеходных и велосипедных дорожек, которая производится после уборки песка и отходов в ночную смену, а в дневное время – по мере необходимости с недопущением при этом выбивания струей воды песка и отходов на тротуары и прилегающие озелененные территории, близко расположенные здания и сооружения;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санитарную очистку и уборку озелененных территорий (проездов, площадок, пешеходных дорожек (аллей) и прилегающих к ним тротуаров в течение рабочего времени в летний период с 15 марта до 15 ноября с 6.30 до 15.30, а их полив – по мере необходимости одновременно с уборкой. В случае необходимости производится их дополнительная уборка;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уборку проездов в жилых зонах, тротуаров и придомовых территорий утром и вечером (два раза в день) с 7 до 23 часов;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очистку системы водоотведения и дождевой канализации не менее двух раз в год. После очистки систем водоотведения, смотровых и </w:t>
      </w:r>
      <w:proofErr w:type="spellStart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дождеприемных</w:t>
      </w:r>
      <w:proofErr w:type="spellEnd"/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колодцев извлеченные отходы подлежат немедленному вывозу;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санитарную очистку и уборку трамвайных путей – с 22 до 6 часов;</w:t>
      </w:r>
    </w:p>
    <w:p w:rsidR="00E34223" w:rsidRPr="00E34223" w:rsidRDefault="00E34223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в жаркие дни при температуре плюс 25 °C и выше в дневное время дополнительную мойку проезжей части улиц, площадей, полив тротуаров и проездов в жилых зонах.</w:t>
      </w:r>
    </w:p>
    <w:p w:rsidR="00E34223" w:rsidRPr="00E34223" w:rsidRDefault="003E0DCE" w:rsidP="003E0DC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36</w:t>
      </w:r>
      <w:r w:rsidR="00E34223" w:rsidRPr="00E34223">
        <w:rPr>
          <w:rFonts w:ascii="Times New Roman" w:eastAsia="Times New Roman" w:hAnsi="Times New Roman" w:cs="Times New Roman"/>
          <w:sz w:val="30"/>
          <w:szCs w:val="30"/>
          <w:lang w:eastAsia="ru-RU"/>
        </w:rPr>
        <w:t>. Лица, виновные в нарушении требований настоящих Правил, несут ответственность в соответствии с законодательными актами.</w:t>
      </w:r>
    </w:p>
    <w:p w:rsidR="00C25EDA" w:rsidRPr="003E0DCE" w:rsidRDefault="00C25EDA" w:rsidP="00E3422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C25EDA" w:rsidRPr="003E0DCE" w:rsidSect="003E0DCE">
      <w:pgSz w:w="12240" w:h="15840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7B"/>
    <w:rsid w:val="000C445E"/>
    <w:rsid w:val="003E0DCE"/>
    <w:rsid w:val="00890899"/>
    <w:rsid w:val="009C3D7B"/>
    <w:rsid w:val="00C25EDA"/>
    <w:rsid w:val="00E3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8789"/>
  <w15:chartTrackingRefBased/>
  <w15:docId w15:val="{4A1DB533-8928-45D3-91D8-8A442297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zakon-10-05-2007-225-z-o-reklame-98153?a=a38" TargetMode="External"/><Relationship Id="rId13" Type="http://schemas.openxmlformats.org/officeDocument/2006/relationships/hyperlink" Target="https://bii.by/docs/postanovlenie-03-12-2020-695-ob-opredelenii-perechnya-444208?a=a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docs/drugie-16-09-2024-tekhnicheskij-kodeks-ustanovivshejsya-praktiki-tkp-17-11-08-2024-33040-33140-694545?a=a29" TargetMode="External"/><Relationship Id="rId12" Type="http://schemas.openxmlformats.org/officeDocument/2006/relationships/hyperlink" Target="https://bii.by/docs/vodnyj-kodeks-respubliki-belarus-30-04-2014-281275?a=a2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docs/postanovlenie-28-11-2012-1087-ob-utverzhdenii-pravil-blagoustrojstva-i-soderzhaniya-naselennykh-250384?query=%D0%9F%D1%80%D0%B0%D0%B2%D0%B8%D0%BB%D0%B0%20%D0%B1%D0%BB%D0%B0%D0%B3%D0%BE%D1%83%D1%81%D1%82%D1%80%D0%BE%D0%B9%D1%81%D1%82%D0%B2%D0%B0&amp;q=%D0%9F%D1%80%D0%B0%D0%B2%D0%B8%D0%BB%D0%B0%20%D0%B1%D0%BB%D0%B0%D0%B3%D0%BE%D1%83%D1%81%D1%82%D1%80%D0%BE%D0%B9%D1%81%D1%82%D0%B2%D0%B0" TargetMode="External"/><Relationship Id="rId11" Type="http://schemas.openxmlformats.org/officeDocument/2006/relationships/hyperlink" Target="https://bii.by/docs/postanovlenie-22-07-2020-430-o-poryadke-opredeleniya-razmerov-predelov-territorij-dlya-435243?a=a1" TargetMode="External"/><Relationship Id="rId5" Type="http://schemas.openxmlformats.org/officeDocument/2006/relationships/hyperlink" Target="https://bii.by/docs/kodeks-respubliki-belarus-o-zemle-23-07-2008-138053?a=a64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i.by/docs/drugie-16-09-2024-tekhnicheskij-kodeks-ustanovivshejsya-praktiki-tkp-17-11-08-2024-33040-33140-694545?a=a29" TargetMode="External"/><Relationship Id="rId4" Type="http://schemas.openxmlformats.org/officeDocument/2006/relationships/hyperlink" Target="https://bii.by/docs/postanovlenie-28-11-2012-1087-ob-utverzhdenii-pravil-blagoustrojstva-i-soderzhaniya-naselennykh-250384?query=%D0%9F%D1%80%D0%B0%D0%B2%D0%B8%D0%BB%D0%B0%20%D0%B1%D0%BB%D0%B0%D0%B3%D0%BE%D1%83%D1%81%D1%82%D1%80%D0%BE%D0%B9%D1%81%D1%82%D0%B2%D0%B0&amp;q=%D0%9F%D1%80%D0%B0%D0%B2%D0%B8%D0%BB%D0%B0%20%D0%B1%D0%BB%D0%B0%D0%B3%D0%BE%D1%83%D1%81%D1%82%D1%80%D0%BE%D0%B9%D1%81%D1%82%D0%B2%D0%B0" TargetMode="External"/><Relationship Id="rId9" Type="http://schemas.openxmlformats.org/officeDocument/2006/relationships/hyperlink" Target="https://bii.by/docs/postanovlenie-28-11-2012-1087-ob-utverzhdenii-pravil-blagoustrojstva-i-soderzhaniya-naselennykh-250384?query=%D0%9F%D1%80%D0%B0%D0%B2%D0%B8%D0%BB%D0%B0%20%D0%B1%D0%BB%D0%B0%D0%B3%D0%BE%D1%83%D1%81%D1%82%D1%80%D0%BE%D0%B9%D1%81%D1%82%D0%B2%D0%B0&amp;q=%D0%9F%D1%80%D0%B0%D0%B2%D0%B8%D0%BB%D0%B0%20%D0%B1%D0%BB%D0%B0%D0%B3%D0%BE%D1%83%D1%81%D1%82%D1%80%D0%BE%D0%B9%D1%81%D1%82%D0%B2%D0%B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5285</Words>
  <Characters>30125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</dc:creator>
  <cp:keywords/>
  <dc:description/>
  <cp:lastModifiedBy>ARH</cp:lastModifiedBy>
  <cp:revision>2</cp:revision>
  <dcterms:created xsi:type="dcterms:W3CDTF">2026-04-10T07:03:00Z</dcterms:created>
  <dcterms:modified xsi:type="dcterms:W3CDTF">2026-04-10T07:27:00Z</dcterms:modified>
</cp:coreProperties>
</file>