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8E4FAA" w14:textId="77777777" w:rsidR="00EA344C" w:rsidRPr="00073F59" w:rsidRDefault="00EA344C" w:rsidP="00EA344C">
      <w:pPr>
        <w:ind w:left="708" w:firstLine="708"/>
        <w:contextualSpacing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073F59">
        <w:rPr>
          <w:rFonts w:ascii="Times New Roman" w:hAnsi="Times New Roman" w:cs="Times New Roman"/>
          <w:b/>
          <w:sz w:val="26"/>
          <w:szCs w:val="26"/>
        </w:rPr>
        <w:t>День профилактики алкоголизма 11 июля 2023 года.</w:t>
      </w:r>
    </w:p>
    <w:p w14:paraId="7892EE9E" w14:textId="77777777" w:rsidR="00EA344C" w:rsidRPr="00073F59" w:rsidRDefault="00EA344C" w:rsidP="00EA344C">
      <w:pPr>
        <w:ind w:left="2124" w:firstLine="708"/>
        <w:contextualSpacing/>
        <w:rPr>
          <w:rFonts w:ascii="Times New Roman" w:hAnsi="Times New Roman" w:cs="Times New Roman"/>
          <w:sz w:val="26"/>
          <w:szCs w:val="26"/>
        </w:rPr>
      </w:pPr>
      <w:r w:rsidRPr="00073F59">
        <w:rPr>
          <w:rFonts w:ascii="Times New Roman" w:hAnsi="Times New Roman" w:cs="Times New Roman"/>
          <w:b/>
          <w:sz w:val="26"/>
          <w:szCs w:val="26"/>
        </w:rPr>
        <w:t>(</w:t>
      </w:r>
      <w:r w:rsidRPr="00073F59">
        <w:rPr>
          <w:rFonts w:ascii="Times New Roman" w:hAnsi="Times New Roman" w:cs="Times New Roman"/>
          <w:sz w:val="26"/>
          <w:szCs w:val="26"/>
        </w:rPr>
        <w:t>информационное письмо)</w:t>
      </w:r>
    </w:p>
    <w:p w14:paraId="37D916A4" w14:textId="77777777" w:rsidR="00543B90" w:rsidRPr="00073F59" w:rsidRDefault="00543B90" w:rsidP="00EA344C">
      <w:pPr>
        <w:ind w:left="2124" w:firstLine="708"/>
        <w:contextualSpacing/>
        <w:rPr>
          <w:rFonts w:ascii="Times New Roman" w:hAnsi="Times New Roman" w:cs="Times New Roman"/>
          <w:sz w:val="26"/>
          <w:szCs w:val="26"/>
        </w:rPr>
      </w:pPr>
    </w:p>
    <w:p w14:paraId="1E465325" w14:textId="77777777" w:rsidR="00543B90" w:rsidRPr="00073F59" w:rsidRDefault="00073F59" w:rsidP="00543B90">
      <w:pPr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543B90" w:rsidRPr="00073F59">
        <w:rPr>
          <w:rFonts w:ascii="Times New Roman" w:hAnsi="Times New Roman" w:cs="Times New Roman"/>
          <w:sz w:val="26"/>
          <w:szCs w:val="26"/>
        </w:rPr>
        <w:t>дной из значимых и актуальных проблем для Республики Беларусь остаются вопросы профилактики пьянства, алкоголизма, а также смертность от внешних причин.</w:t>
      </w:r>
    </w:p>
    <w:p w14:paraId="0AF06373" w14:textId="77777777" w:rsidR="008F6509" w:rsidRPr="00073F59" w:rsidRDefault="008F6509" w:rsidP="008F6509">
      <w:pPr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73F59">
        <w:rPr>
          <w:rFonts w:ascii="Times New Roman" w:hAnsi="Times New Roman" w:cs="Times New Roman"/>
          <w:sz w:val="26"/>
          <w:szCs w:val="26"/>
        </w:rPr>
        <w:t>Структура потребления алкоголя в Р</w:t>
      </w:r>
      <w:r w:rsidR="00FB27A8">
        <w:rPr>
          <w:rFonts w:ascii="Times New Roman" w:hAnsi="Times New Roman" w:cs="Times New Roman"/>
          <w:sz w:val="26"/>
          <w:szCs w:val="26"/>
        </w:rPr>
        <w:t xml:space="preserve">еспублике </w:t>
      </w:r>
      <w:r w:rsidRPr="00073F59">
        <w:rPr>
          <w:rFonts w:ascii="Times New Roman" w:hAnsi="Times New Roman" w:cs="Times New Roman"/>
          <w:sz w:val="26"/>
          <w:szCs w:val="26"/>
        </w:rPr>
        <w:t>Б</w:t>
      </w:r>
      <w:r w:rsidR="00FB27A8">
        <w:rPr>
          <w:rFonts w:ascii="Times New Roman" w:hAnsi="Times New Roman" w:cs="Times New Roman"/>
          <w:sz w:val="26"/>
          <w:szCs w:val="26"/>
        </w:rPr>
        <w:t>еларусь</w:t>
      </w:r>
      <w:r w:rsidRPr="00073F59">
        <w:rPr>
          <w:rFonts w:ascii="Times New Roman" w:hAnsi="Times New Roman" w:cs="Times New Roman"/>
          <w:sz w:val="26"/>
          <w:szCs w:val="26"/>
        </w:rPr>
        <w:t xml:space="preserve"> (данные 2020 года): водка – 52.3%, пиво – 21.2%, вина марочные – 17.7%, вина плодовые – 8.8% («северная модель»). </w:t>
      </w:r>
    </w:p>
    <w:p w14:paraId="4323DE50" w14:textId="77777777" w:rsidR="008F6509" w:rsidRPr="00FD7C09" w:rsidRDefault="008F6509" w:rsidP="004B059E">
      <w:pPr>
        <w:ind w:firstLine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D7C09">
        <w:rPr>
          <w:rFonts w:ascii="Times New Roman" w:hAnsi="Times New Roman" w:cs="Times New Roman"/>
          <w:i/>
          <w:iCs/>
          <w:sz w:val="24"/>
          <w:szCs w:val="24"/>
        </w:rPr>
        <w:t>Справочно</w:t>
      </w:r>
      <w:proofErr w:type="spellEnd"/>
      <w:r w:rsidRPr="00FD7C09">
        <w:rPr>
          <w:rFonts w:ascii="Times New Roman" w:hAnsi="Times New Roman" w:cs="Times New Roman"/>
          <w:i/>
          <w:iCs/>
          <w:sz w:val="24"/>
          <w:szCs w:val="24"/>
        </w:rPr>
        <w:t>: с точки зрения экспертов «идеальная» структура потребления алкоголя: слабый алкоголь, пиво – 50%, вино – 35%, крепкие напитки – 15%.</w:t>
      </w:r>
    </w:p>
    <w:p w14:paraId="52146AFE" w14:textId="77777777" w:rsidR="008F6509" w:rsidRPr="00073F59" w:rsidRDefault="008F6509" w:rsidP="004B059E">
      <w:pPr>
        <w:ind w:firstLine="35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73F59">
        <w:rPr>
          <w:rFonts w:ascii="Times New Roman" w:hAnsi="Times New Roman" w:cs="Times New Roman"/>
          <w:sz w:val="26"/>
          <w:szCs w:val="26"/>
        </w:rPr>
        <w:t>По оценкам ВОЗ связанные с алкоголизмом расходы для общества составляют 2-5% ВВП (при этом только 4% всех прямых затрат связаны с оказанием наркологической помощи, 96% - с устранением последствий алкоголизма, в т.ч. обусловленных употреблением алкоголя на рабочем месте</w:t>
      </w:r>
      <w:r w:rsidR="00FB27A8">
        <w:rPr>
          <w:rFonts w:ascii="Times New Roman" w:hAnsi="Times New Roman" w:cs="Times New Roman"/>
          <w:sz w:val="26"/>
          <w:szCs w:val="26"/>
        </w:rPr>
        <w:t>)</w:t>
      </w:r>
      <w:r w:rsidRPr="00073F59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74597A7F" w14:textId="77777777" w:rsidR="008F6509" w:rsidRPr="00073F59" w:rsidRDefault="008F6509" w:rsidP="008F6509">
      <w:pPr>
        <w:ind w:firstLine="36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73F59">
        <w:rPr>
          <w:rFonts w:ascii="Times New Roman" w:hAnsi="Times New Roman" w:cs="Times New Roman"/>
          <w:sz w:val="26"/>
          <w:szCs w:val="26"/>
        </w:rPr>
        <w:t xml:space="preserve">Средняя продолжительность жизни у пьющих на 15-20 лет короче, чем у непьющих. </w:t>
      </w:r>
    </w:p>
    <w:p w14:paraId="27BD4D61" w14:textId="77777777" w:rsidR="008F6509" w:rsidRPr="00073F59" w:rsidRDefault="008F6509" w:rsidP="008F6509">
      <w:pPr>
        <w:ind w:firstLine="36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73F59">
        <w:rPr>
          <w:rFonts w:ascii="Times New Roman" w:hAnsi="Times New Roman" w:cs="Times New Roman"/>
          <w:sz w:val="26"/>
          <w:szCs w:val="26"/>
        </w:rPr>
        <w:t xml:space="preserve">Почти каждый четвертый алкоголик (23,6%) в своей жизни предпринял хотя бы одну попытку к самоубийству. </w:t>
      </w:r>
    </w:p>
    <w:p w14:paraId="244E43CD" w14:textId="77777777" w:rsidR="008F6509" w:rsidRPr="00073F59" w:rsidRDefault="008F6509" w:rsidP="008F6509">
      <w:pPr>
        <w:ind w:firstLine="36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73F59">
        <w:rPr>
          <w:rFonts w:ascii="Times New Roman" w:hAnsi="Times New Roman" w:cs="Times New Roman"/>
          <w:sz w:val="26"/>
          <w:szCs w:val="26"/>
        </w:rPr>
        <w:t xml:space="preserve">С пьянством и алкоголизмом связано до 50% преступности. </w:t>
      </w:r>
    </w:p>
    <w:p w14:paraId="698BE6D6" w14:textId="77777777" w:rsidR="008F6509" w:rsidRPr="00073F59" w:rsidRDefault="008F6509" w:rsidP="008F6509">
      <w:pPr>
        <w:ind w:firstLine="36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73F59">
        <w:rPr>
          <w:rFonts w:ascii="Times New Roman" w:hAnsi="Times New Roman" w:cs="Times New Roman"/>
          <w:sz w:val="26"/>
          <w:szCs w:val="26"/>
        </w:rPr>
        <w:t xml:space="preserve">Злоупотребление алкоголем хотя бы одним из супругов уносит от 40 до 70% бюджета семьи. С этим явлением связано около 50% всех разводов и абсолютно преобладающая часть случаев социального сиротства. </w:t>
      </w:r>
    </w:p>
    <w:p w14:paraId="37239801" w14:textId="77777777" w:rsidR="008F6509" w:rsidRPr="00073F59" w:rsidRDefault="008F6509" w:rsidP="008F6509">
      <w:pPr>
        <w:ind w:firstLine="36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73F59">
        <w:rPr>
          <w:rFonts w:ascii="Times New Roman" w:hAnsi="Times New Roman" w:cs="Times New Roman"/>
          <w:sz w:val="26"/>
          <w:szCs w:val="26"/>
        </w:rPr>
        <w:t xml:space="preserve">Употребление алкоголя способствует развитию более 200 болезней, инвалидности и ранней смертности. </w:t>
      </w:r>
    </w:p>
    <w:p w14:paraId="6B8B264B" w14:textId="77777777" w:rsidR="008F6509" w:rsidRPr="00073F59" w:rsidRDefault="008F6509" w:rsidP="00B95DE2">
      <w:pPr>
        <w:ind w:firstLine="36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73F59">
        <w:rPr>
          <w:rFonts w:ascii="Times New Roman" w:hAnsi="Times New Roman" w:cs="Times New Roman"/>
          <w:sz w:val="26"/>
          <w:szCs w:val="26"/>
        </w:rPr>
        <w:t>После выходных производительность труда снижается на 10-15%, после</w:t>
      </w:r>
      <w:r w:rsidR="00B95DE2" w:rsidRPr="00073F59">
        <w:rPr>
          <w:rFonts w:ascii="Times New Roman" w:hAnsi="Times New Roman" w:cs="Times New Roman"/>
          <w:sz w:val="26"/>
          <w:szCs w:val="26"/>
        </w:rPr>
        <w:t xml:space="preserve"> больших праздников – на 25-30%. </w:t>
      </w:r>
      <w:r w:rsidRPr="00073F59">
        <w:rPr>
          <w:rFonts w:ascii="Times New Roman" w:hAnsi="Times New Roman" w:cs="Times New Roman"/>
          <w:sz w:val="26"/>
          <w:szCs w:val="26"/>
        </w:rPr>
        <w:t xml:space="preserve">Употребление алкоголя является одной из основных причин производственного травматизма. </w:t>
      </w:r>
      <w:r w:rsidR="00FB27A8">
        <w:rPr>
          <w:rFonts w:ascii="Times New Roman" w:hAnsi="Times New Roman" w:cs="Times New Roman"/>
          <w:sz w:val="26"/>
          <w:szCs w:val="26"/>
        </w:rPr>
        <w:t>Ак</w:t>
      </w:r>
      <w:r w:rsidRPr="00073F59">
        <w:rPr>
          <w:rFonts w:ascii="Times New Roman" w:hAnsi="Times New Roman" w:cs="Times New Roman"/>
          <w:sz w:val="26"/>
          <w:szCs w:val="26"/>
        </w:rPr>
        <w:t>туальна проблема появления работником на рабочем месте в состоянии алкогольного опьянения, распитие спиртных напитков в рабочее время (в 2017 году зафиксировано 16735 таких фактов, в 2022 году – 18700)</w:t>
      </w:r>
      <w:r w:rsidR="00B95DE2" w:rsidRPr="00073F59">
        <w:rPr>
          <w:rFonts w:ascii="Times New Roman" w:hAnsi="Times New Roman" w:cs="Times New Roman"/>
          <w:sz w:val="26"/>
          <w:szCs w:val="26"/>
        </w:rPr>
        <w:t>.</w:t>
      </w:r>
      <w:r w:rsidRPr="00073F59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448F378" w14:textId="77777777" w:rsidR="008F6509" w:rsidRPr="00073F59" w:rsidRDefault="008F6509" w:rsidP="00B95DE2">
      <w:pPr>
        <w:ind w:firstLine="36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73F59">
        <w:rPr>
          <w:rFonts w:ascii="Times New Roman" w:hAnsi="Times New Roman" w:cs="Times New Roman"/>
          <w:sz w:val="26"/>
          <w:szCs w:val="26"/>
        </w:rPr>
        <w:t xml:space="preserve">Объемы продаж алкоголя за последние 10 лет в РБ снизились с 11.6 млн дал в 2011 году до 7.7 млн дал в 2022 году. Доля водки в общем объеме продаж спиртного в РБ в 2022 году снизилась на 0.8%, игристых вин – на 4.6%, виноградных вин – на 7.7%, плодового вина – на 9.5%. Объемы продаж пива практически не изменились. При этом увеличилась доля продаж коньяка и бренди на 8%. Резкий рост показали продажи некрепкой выпивки – на 34.5%. Ликеров и </w:t>
      </w:r>
      <w:proofErr w:type="gramStart"/>
      <w:r w:rsidRPr="00073F59">
        <w:rPr>
          <w:rFonts w:ascii="Times New Roman" w:hAnsi="Times New Roman" w:cs="Times New Roman"/>
          <w:sz w:val="26"/>
          <w:szCs w:val="26"/>
        </w:rPr>
        <w:t>ликеро-водочных</w:t>
      </w:r>
      <w:proofErr w:type="gramEnd"/>
      <w:r w:rsidRPr="00073F59">
        <w:rPr>
          <w:rFonts w:ascii="Times New Roman" w:hAnsi="Times New Roman" w:cs="Times New Roman"/>
          <w:sz w:val="26"/>
          <w:szCs w:val="26"/>
        </w:rPr>
        <w:t xml:space="preserve"> изделий продали на 14.5% больше, чем в 2021 году. Всего в 2022 году реализовано алкоголя на 5.2 млрд рублей. </w:t>
      </w:r>
    </w:p>
    <w:p w14:paraId="0DB135E9" w14:textId="77777777" w:rsidR="00FB27A8" w:rsidRPr="00FD7C09" w:rsidRDefault="008F6509" w:rsidP="00FB27A8">
      <w:pPr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D7C09">
        <w:rPr>
          <w:rFonts w:ascii="Times New Roman" w:hAnsi="Times New Roman" w:cs="Times New Roman"/>
          <w:i/>
          <w:iCs/>
          <w:sz w:val="24"/>
          <w:szCs w:val="24"/>
        </w:rPr>
        <w:t>Справочно</w:t>
      </w:r>
      <w:proofErr w:type="spellEnd"/>
      <w:r w:rsidRPr="00FD7C09">
        <w:rPr>
          <w:rFonts w:ascii="Times New Roman" w:hAnsi="Times New Roman" w:cs="Times New Roman"/>
          <w:i/>
          <w:iCs/>
          <w:sz w:val="24"/>
          <w:szCs w:val="24"/>
        </w:rPr>
        <w:t xml:space="preserve">: Увеличение объема  продажи алкоголя на 1л сопровождается ростом уровня общей смертности на 2.6%, сердечно-сосудистой смертности – на 3.1%, смертности от цирроза печени – на 6.1%, острых алкогольных отравлений – на 11.1%, </w:t>
      </w:r>
      <w:r w:rsidRPr="00FD7C09">
        <w:rPr>
          <w:rFonts w:ascii="Times New Roman" w:hAnsi="Times New Roman" w:cs="Times New Roman"/>
          <w:i/>
          <w:iCs/>
          <w:sz w:val="24"/>
          <w:szCs w:val="24"/>
        </w:rPr>
        <w:lastRenderedPageBreak/>
        <w:t>алкоголизма  и алкогольных психозов – на 18%, смертности в результате травм и несчастных случаев – на 6.2%, уровня убийств – на 4.8%</w:t>
      </w:r>
      <w:r w:rsidR="00FB27A8" w:rsidRPr="00FD7C09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626DF406" w14:textId="77777777" w:rsidR="008F6509" w:rsidRPr="00073F59" w:rsidRDefault="008F6509" w:rsidP="00FB27A8">
      <w:pPr>
        <w:ind w:firstLine="36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73F59">
        <w:rPr>
          <w:rFonts w:ascii="Times New Roman" w:hAnsi="Times New Roman" w:cs="Times New Roman"/>
          <w:sz w:val="26"/>
          <w:szCs w:val="26"/>
        </w:rPr>
        <w:t>В Республике Беларусь каждое 7-е ДТП совершается нетрезвыми водителями</w:t>
      </w:r>
      <w:r w:rsidR="004B059E" w:rsidRPr="00073F59">
        <w:rPr>
          <w:rFonts w:ascii="Times New Roman" w:hAnsi="Times New Roman" w:cs="Times New Roman"/>
          <w:sz w:val="26"/>
          <w:szCs w:val="26"/>
        </w:rPr>
        <w:t>.</w:t>
      </w:r>
    </w:p>
    <w:p w14:paraId="2F3775DA" w14:textId="77777777" w:rsidR="00A77BF6" w:rsidRDefault="005574F2" w:rsidP="00FB27A8">
      <w:pPr>
        <w:tabs>
          <w:tab w:val="left" w:pos="4446"/>
          <w:tab w:val="left" w:pos="6786"/>
        </w:tabs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8F6509" w:rsidRPr="00073F59">
        <w:rPr>
          <w:rFonts w:ascii="Times New Roman" w:hAnsi="Times New Roman" w:cs="Times New Roman"/>
          <w:sz w:val="26"/>
          <w:szCs w:val="26"/>
        </w:rPr>
        <w:t xml:space="preserve">Только по Витебской области </w:t>
      </w:r>
      <w:r w:rsidR="00525C13">
        <w:rPr>
          <w:rFonts w:ascii="Times New Roman" w:hAnsi="Times New Roman" w:cs="Times New Roman"/>
          <w:sz w:val="26"/>
          <w:szCs w:val="26"/>
        </w:rPr>
        <w:t xml:space="preserve">в </w:t>
      </w:r>
      <w:r w:rsidR="00525C13" w:rsidRPr="00073F59">
        <w:rPr>
          <w:rFonts w:ascii="Times New Roman" w:hAnsi="Times New Roman" w:cs="Times New Roman"/>
          <w:sz w:val="26"/>
          <w:szCs w:val="26"/>
        </w:rPr>
        <w:t>2022 год</w:t>
      </w:r>
      <w:r w:rsidR="00525C13">
        <w:rPr>
          <w:rFonts w:ascii="Times New Roman" w:hAnsi="Times New Roman" w:cs="Times New Roman"/>
          <w:sz w:val="26"/>
          <w:szCs w:val="26"/>
        </w:rPr>
        <w:t>у</w:t>
      </w:r>
      <w:r w:rsidR="00525C13" w:rsidRPr="00073F59">
        <w:rPr>
          <w:rFonts w:ascii="Times New Roman" w:hAnsi="Times New Roman" w:cs="Times New Roman"/>
          <w:sz w:val="26"/>
          <w:szCs w:val="26"/>
        </w:rPr>
        <w:t xml:space="preserve"> </w:t>
      </w:r>
      <w:r w:rsidR="008F6509" w:rsidRPr="00073F59">
        <w:rPr>
          <w:rFonts w:ascii="Times New Roman" w:hAnsi="Times New Roman" w:cs="Times New Roman"/>
          <w:sz w:val="26"/>
          <w:szCs w:val="26"/>
        </w:rPr>
        <w:t xml:space="preserve">задержано </w:t>
      </w:r>
      <w:r w:rsidR="00525C13" w:rsidRPr="00073F59">
        <w:rPr>
          <w:rFonts w:ascii="Times New Roman" w:hAnsi="Times New Roman" w:cs="Times New Roman"/>
          <w:sz w:val="26"/>
          <w:szCs w:val="26"/>
        </w:rPr>
        <w:t xml:space="preserve">2088 </w:t>
      </w:r>
      <w:r w:rsidR="008F6509" w:rsidRPr="00073F59">
        <w:rPr>
          <w:rFonts w:ascii="Times New Roman" w:hAnsi="Times New Roman" w:cs="Times New Roman"/>
          <w:sz w:val="26"/>
          <w:szCs w:val="26"/>
        </w:rPr>
        <w:t>водителей, управлявши</w:t>
      </w:r>
      <w:r w:rsidR="00525C13">
        <w:rPr>
          <w:rFonts w:ascii="Times New Roman" w:hAnsi="Times New Roman" w:cs="Times New Roman"/>
          <w:sz w:val="26"/>
          <w:szCs w:val="26"/>
        </w:rPr>
        <w:t>х автомобилем в нетрезвом виде</w:t>
      </w:r>
      <w:r w:rsidR="008F6509" w:rsidRPr="00073F59">
        <w:rPr>
          <w:rFonts w:ascii="Times New Roman" w:hAnsi="Times New Roman" w:cs="Times New Roman"/>
          <w:sz w:val="26"/>
          <w:szCs w:val="26"/>
        </w:rPr>
        <w:t>, из них повторно 77 чел. (в 2021 году соответственно</w:t>
      </w:r>
      <w:r w:rsidR="00525C13">
        <w:rPr>
          <w:rFonts w:ascii="Times New Roman" w:hAnsi="Times New Roman" w:cs="Times New Roman"/>
          <w:sz w:val="26"/>
          <w:szCs w:val="26"/>
        </w:rPr>
        <w:t xml:space="preserve"> </w:t>
      </w:r>
      <w:r w:rsidR="008F6509" w:rsidRPr="00073F59">
        <w:rPr>
          <w:rFonts w:ascii="Times New Roman" w:hAnsi="Times New Roman" w:cs="Times New Roman"/>
          <w:sz w:val="26"/>
          <w:szCs w:val="26"/>
        </w:rPr>
        <w:t>2318 и 106 человек)</w:t>
      </w:r>
      <w:r w:rsidR="00BD5AB1" w:rsidRPr="00073F59">
        <w:rPr>
          <w:rFonts w:ascii="Times New Roman" w:hAnsi="Times New Roman" w:cs="Times New Roman"/>
          <w:sz w:val="26"/>
          <w:szCs w:val="26"/>
        </w:rPr>
        <w:t>. За 6 месяцев 202</w:t>
      </w:r>
      <w:r w:rsidR="00525C13">
        <w:rPr>
          <w:rFonts w:ascii="Times New Roman" w:hAnsi="Times New Roman" w:cs="Times New Roman"/>
          <w:sz w:val="26"/>
          <w:szCs w:val="26"/>
        </w:rPr>
        <w:t>3</w:t>
      </w:r>
      <w:r w:rsidR="00BD5AB1" w:rsidRPr="00073F59">
        <w:rPr>
          <w:rFonts w:ascii="Times New Roman" w:hAnsi="Times New Roman" w:cs="Times New Roman"/>
          <w:sz w:val="26"/>
          <w:szCs w:val="26"/>
        </w:rPr>
        <w:t xml:space="preserve"> года в Витебской области задержано </w:t>
      </w:r>
      <w:r w:rsidR="00C7347E">
        <w:rPr>
          <w:rFonts w:ascii="Times New Roman" w:hAnsi="Times New Roman" w:cs="Times New Roman"/>
          <w:sz w:val="26"/>
          <w:szCs w:val="26"/>
        </w:rPr>
        <w:t xml:space="preserve">751 </w:t>
      </w:r>
      <w:r w:rsidR="00C7347E" w:rsidRPr="00073F59">
        <w:rPr>
          <w:rFonts w:ascii="Times New Roman" w:hAnsi="Times New Roman" w:cs="Times New Roman"/>
          <w:sz w:val="26"/>
          <w:szCs w:val="26"/>
        </w:rPr>
        <w:t>нетрезвы</w:t>
      </w:r>
      <w:r w:rsidR="00C7347E">
        <w:rPr>
          <w:rFonts w:ascii="Times New Roman" w:hAnsi="Times New Roman" w:cs="Times New Roman"/>
          <w:sz w:val="26"/>
          <w:szCs w:val="26"/>
        </w:rPr>
        <w:t>й</w:t>
      </w:r>
      <w:r w:rsidR="00C7347E" w:rsidRPr="00073F59">
        <w:rPr>
          <w:rFonts w:ascii="Times New Roman" w:hAnsi="Times New Roman" w:cs="Times New Roman"/>
          <w:sz w:val="26"/>
          <w:szCs w:val="26"/>
        </w:rPr>
        <w:t xml:space="preserve"> водител</w:t>
      </w:r>
      <w:r w:rsidR="00C7347E">
        <w:rPr>
          <w:rFonts w:ascii="Times New Roman" w:hAnsi="Times New Roman" w:cs="Times New Roman"/>
          <w:sz w:val="26"/>
          <w:szCs w:val="26"/>
        </w:rPr>
        <w:t xml:space="preserve">ь, из них повторно 17 чел. (за 6 месяцев 2022 года соответственно </w:t>
      </w:r>
      <w:r w:rsidR="00BD5AB1" w:rsidRPr="00073F59">
        <w:rPr>
          <w:rFonts w:ascii="Times New Roman" w:hAnsi="Times New Roman" w:cs="Times New Roman"/>
          <w:sz w:val="26"/>
          <w:szCs w:val="26"/>
        </w:rPr>
        <w:t>1085</w:t>
      </w:r>
      <w:r w:rsidR="00C7347E">
        <w:rPr>
          <w:rFonts w:ascii="Times New Roman" w:hAnsi="Times New Roman" w:cs="Times New Roman"/>
          <w:sz w:val="26"/>
          <w:szCs w:val="26"/>
        </w:rPr>
        <w:t xml:space="preserve"> и</w:t>
      </w:r>
      <w:r w:rsidR="00A77BF6">
        <w:rPr>
          <w:rFonts w:ascii="Times New Roman" w:hAnsi="Times New Roman" w:cs="Times New Roman"/>
          <w:sz w:val="26"/>
          <w:szCs w:val="26"/>
        </w:rPr>
        <w:t xml:space="preserve"> 28).</w:t>
      </w:r>
    </w:p>
    <w:p w14:paraId="7DB106B5" w14:textId="77777777" w:rsidR="008F6509" w:rsidRPr="00073F59" w:rsidRDefault="00A77BF6" w:rsidP="00FB27A8">
      <w:pPr>
        <w:tabs>
          <w:tab w:val="left" w:pos="4446"/>
          <w:tab w:val="left" w:pos="6786"/>
        </w:tabs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П</w:t>
      </w:r>
      <w:r w:rsidR="00BD5AB1" w:rsidRPr="00073F59">
        <w:rPr>
          <w:rFonts w:ascii="Times New Roman" w:hAnsi="Times New Roman" w:cs="Times New Roman"/>
          <w:sz w:val="26"/>
          <w:szCs w:val="26"/>
        </w:rPr>
        <w:t>о г.Витебску</w:t>
      </w:r>
      <w:r>
        <w:rPr>
          <w:rFonts w:ascii="Times New Roman" w:hAnsi="Times New Roman" w:cs="Times New Roman"/>
          <w:sz w:val="26"/>
          <w:szCs w:val="26"/>
        </w:rPr>
        <w:t xml:space="preserve"> в 2022 году задержано 582 нетрезвых водителя, из них повторно 19 чел. (в 2021 году соответственно 608 и 21). З</w:t>
      </w:r>
      <w:r w:rsidR="00BD5AB1" w:rsidRPr="00073F59">
        <w:rPr>
          <w:rFonts w:ascii="Times New Roman" w:hAnsi="Times New Roman" w:cs="Times New Roman"/>
          <w:sz w:val="26"/>
          <w:szCs w:val="26"/>
        </w:rPr>
        <w:t xml:space="preserve">а 6 месяцев </w:t>
      </w:r>
      <w:r>
        <w:rPr>
          <w:rFonts w:ascii="Times New Roman" w:hAnsi="Times New Roman" w:cs="Times New Roman"/>
          <w:sz w:val="26"/>
          <w:szCs w:val="26"/>
        </w:rPr>
        <w:t xml:space="preserve">по г.Витебску </w:t>
      </w:r>
      <w:r w:rsidR="005574F2">
        <w:rPr>
          <w:rFonts w:ascii="Times New Roman" w:hAnsi="Times New Roman" w:cs="Times New Roman"/>
          <w:sz w:val="26"/>
          <w:szCs w:val="26"/>
        </w:rPr>
        <w:t xml:space="preserve">выявлено 177 нетрезвых водителей, из них повторно 10 (за аналогичный период </w:t>
      </w:r>
      <w:r w:rsidR="00BD5AB1" w:rsidRPr="00073F59">
        <w:rPr>
          <w:rFonts w:ascii="Times New Roman" w:hAnsi="Times New Roman" w:cs="Times New Roman"/>
          <w:sz w:val="26"/>
          <w:szCs w:val="26"/>
        </w:rPr>
        <w:t xml:space="preserve">2022 года </w:t>
      </w:r>
      <w:r w:rsidR="005574F2">
        <w:rPr>
          <w:rFonts w:ascii="Times New Roman" w:hAnsi="Times New Roman" w:cs="Times New Roman"/>
          <w:sz w:val="26"/>
          <w:szCs w:val="26"/>
        </w:rPr>
        <w:t>соответственно</w:t>
      </w:r>
      <w:r w:rsidR="00BD5AB1" w:rsidRPr="00073F59">
        <w:rPr>
          <w:rFonts w:ascii="Times New Roman" w:hAnsi="Times New Roman" w:cs="Times New Roman"/>
          <w:sz w:val="26"/>
          <w:szCs w:val="26"/>
        </w:rPr>
        <w:t xml:space="preserve"> 291</w:t>
      </w:r>
      <w:r w:rsidR="005574F2">
        <w:rPr>
          <w:rFonts w:ascii="Times New Roman" w:hAnsi="Times New Roman" w:cs="Times New Roman"/>
          <w:sz w:val="26"/>
          <w:szCs w:val="26"/>
        </w:rPr>
        <w:t xml:space="preserve"> и</w:t>
      </w:r>
      <w:r w:rsidR="00BD5AB1" w:rsidRPr="00073F59">
        <w:rPr>
          <w:rFonts w:ascii="Times New Roman" w:hAnsi="Times New Roman" w:cs="Times New Roman"/>
          <w:sz w:val="26"/>
          <w:szCs w:val="26"/>
        </w:rPr>
        <w:t xml:space="preserve"> 12</w:t>
      </w:r>
      <w:r w:rsidR="005574F2">
        <w:rPr>
          <w:rFonts w:ascii="Times New Roman" w:hAnsi="Times New Roman" w:cs="Times New Roman"/>
          <w:sz w:val="26"/>
          <w:szCs w:val="26"/>
        </w:rPr>
        <w:t>)</w:t>
      </w:r>
      <w:r w:rsidR="00BD5AB1" w:rsidRPr="00073F59">
        <w:rPr>
          <w:rFonts w:ascii="Times New Roman" w:hAnsi="Times New Roman" w:cs="Times New Roman"/>
          <w:sz w:val="26"/>
          <w:szCs w:val="26"/>
        </w:rPr>
        <w:t>.</w:t>
      </w:r>
    </w:p>
    <w:p w14:paraId="0B5B37C8" w14:textId="77777777" w:rsidR="008F6509" w:rsidRPr="00FD7C09" w:rsidRDefault="004B059E" w:rsidP="004B059E">
      <w:pPr>
        <w:ind w:firstLine="36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FD7C09">
        <w:rPr>
          <w:rFonts w:ascii="Times New Roman" w:hAnsi="Times New Roman" w:cs="Times New Roman"/>
          <w:i/>
          <w:iCs/>
          <w:sz w:val="24"/>
          <w:szCs w:val="24"/>
        </w:rPr>
        <w:t>Справочно</w:t>
      </w:r>
      <w:proofErr w:type="spellEnd"/>
      <w:r w:rsidRPr="00FD7C09">
        <w:rPr>
          <w:rFonts w:ascii="Times New Roman" w:hAnsi="Times New Roman" w:cs="Times New Roman"/>
          <w:i/>
          <w:iCs/>
          <w:sz w:val="24"/>
          <w:szCs w:val="24"/>
        </w:rPr>
        <w:t>: в</w:t>
      </w:r>
      <w:r w:rsidR="008F6509" w:rsidRPr="00FD7C09">
        <w:rPr>
          <w:rFonts w:ascii="Times New Roman" w:hAnsi="Times New Roman" w:cs="Times New Roman"/>
          <w:i/>
          <w:iCs/>
          <w:sz w:val="24"/>
          <w:szCs w:val="24"/>
        </w:rPr>
        <w:t xml:space="preserve"> соответствии со ст.18.15. КоАП РБ у</w:t>
      </w:r>
      <w:r w:rsidR="008F6509" w:rsidRPr="00FD7C09">
        <w:rPr>
          <w:rFonts w:ascii="Times New Roman" w:hAnsi="Times New Roman" w:cs="Times New Roman"/>
          <w:i/>
          <w:sz w:val="24"/>
          <w:szCs w:val="24"/>
        </w:rPr>
        <w:t xml:space="preserve">правление транспортным средством лицом, находящимся в состоянии алкогольного опьянения, при наличии абсолютного этилового спирта в крови или выдыхаемом воздухе в концентрации </w:t>
      </w:r>
      <w:r w:rsidR="008F6509" w:rsidRPr="00FD7C09">
        <w:rPr>
          <w:rFonts w:ascii="Times New Roman" w:hAnsi="Times New Roman" w:cs="Times New Roman"/>
          <w:bCs/>
          <w:i/>
          <w:sz w:val="24"/>
          <w:szCs w:val="24"/>
        </w:rPr>
        <w:t xml:space="preserve">до 0,8 промилле </w:t>
      </w:r>
      <w:r w:rsidR="008F6509" w:rsidRPr="00FD7C09">
        <w:rPr>
          <w:rFonts w:ascii="Times New Roman" w:hAnsi="Times New Roman" w:cs="Times New Roman"/>
          <w:i/>
          <w:sz w:val="24"/>
          <w:szCs w:val="24"/>
        </w:rPr>
        <w:t xml:space="preserve">включительно влечет наложение штрафа в размере </w:t>
      </w:r>
      <w:r w:rsidR="008F6509" w:rsidRPr="00FD7C09">
        <w:rPr>
          <w:rFonts w:ascii="Times New Roman" w:hAnsi="Times New Roman" w:cs="Times New Roman"/>
          <w:bCs/>
          <w:i/>
          <w:sz w:val="24"/>
          <w:szCs w:val="24"/>
        </w:rPr>
        <w:t>ста базовых величин с лишением права заниматься определенной деятельностью сроком на три года</w:t>
      </w:r>
      <w:r w:rsidR="00525C13" w:rsidRPr="00FD7C09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="008F6509" w:rsidRPr="00FD7C09">
        <w:rPr>
          <w:rFonts w:ascii="Times New Roman" w:hAnsi="Times New Roman" w:cs="Times New Roman"/>
          <w:i/>
          <w:sz w:val="24"/>
          <w:szCs w:val="24"/>
        </w:rPr>
        <w:t xml:space="preserve">при наличии абсолютного этилового спирта в крови или выдыхаемом воздухе в концентрации </w:t>
      </w:r>
      <w:r w:rsidR="008F6509" w:rsidRPr="00FD7C09">
        <w:rPr>
          <w:rFonts w:ascii="Times New Roman" w:hAnsi="Times New Roman" w:cs="Times New Roman"/>
          <w:bCs/>
          <w:i/>
          <w:sz w:val="24"/>
          <w:szCs w:val="24"/>
        </w:rPr>
        <w:t>свыше 0,8 промилле</w:t>
      </w:r>
      <w:r w:rsidR="008F6509" w:rsidRPr="00FD7C0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8F6509" w:rsidRPr="00FD7C09">
        <w:rPr>
          <w:rFonts w:ascii="Times New Roman" w:hAnsi="Times New Roman" w:cs="Times New Roman"/>
          <w:i/>
          <w:sz w:val="24"/>
          <w:szCs w:val="24"/>
        </w:rPr>
        <w:t xml:space="preserve">или в состоянии, вызванном потреблением наркотических средств, психотропных веществ, их аналогов, токсических или других одурманивающих веществ, а равно отказ от прохождения в установленном порядке проверки (освидетельствования) на предмет определения состояния алкогольного опьянения или состояния, вызванного потреблением наркотических средств, психотропных веществ, их аналогов, токсических или других одурманивающих веществ, а также употребление алкоголя или наркотических средств после требования об остановке или совершения ДТП до прохождения освидетельствования влекут наложение штрафа в размере </w:t>
      </w:r>
      <w:r w:rsidR="008F6509" w:rsidRPr="00FD7C09">
        <w:rPr>
          <w:rFonts w:ascii="Times New Roman" w:hAnsi="Times New Roman" w:cs="Times New Roman"/>
          <w:bCs/>
          <w:i/>
          <w:sz w:val="24"/>
          <w:szCs w:val="24"/>
        </w:rPr>
        <w:t>двухсот базовых величин с лишением права заниматься определенной деятельностью сроком на пять лет.</w:t>
      </w:r>
    </w:p>
    <w:p w14:paraId="4577A808" w14:textId="77777777" w:rsidR="008F6509" w:rsidRPr="00FD7C09" w:rsidRDefault="00525C13" w:rsidP="004B059E">
      <w:pPr>
        <w:ind w:firstLine="36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7C09">
        <w:rPr>
          <w:rFonts w:ascii="Times New Roman" w:hAnsi="Times New Roman" w:cs="Times New Roman"/>
          <w:i/>
          <w:sz w:val="24"/>
          <w:szCs w:val="24"/>
        </w:rPr>
        <w:t>З</w:t>
      </w:r>
      <w:r w:rsidR="008F6509" w:rsidRPr="00FD7C09">
        <w:rPr>
          <w:rFonts w:ascii="Times New Roman" w:hAnsi="Times New Roman" w:cs="Times New Roman"/>
          <w:i/>
          <w:sz w:val="24"/>
          <w:szCs w:val="24"/>
        </w:rPr>
        <w:t xml:space="preserve">а повторное в течение года управление транспортным средством в состоянии опьянения возбуждается уголовное дело по ст.317-1 УК РБ, которая предусматривает лишение права управления транспортными средствами на срок до 5 лет с исправительными работами на срок до 2 лет, арестом либо ограничением свободы со штрафом до 1 000 базовых величин, а в ряде случаев — лишением свободы до 2 лет. Предусмотрена и конфискация транспортного средства </w:t>
      </w:r>
    </w:p>
    <w:p w14:paraId="1A761379" w14:textId="77777777" w:rsidR="002508D6" w:rsidRPr="005E2E02" w:rsidRDefault="008D6909" w:rsidP="000B279E">
      <w:pPr>
        <w:ind w:firstLine="53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E2E02">
        <w:rPr>
          <w:rFonts w:ascii="Times New Roman" w:hAnsi="Times New Roman" w:cs="Times New Roman"/>
          <w:color w:val="000000"/>
          <w:sz w:val="26"/>
          <w:szCs w:val="26"/>
        </w:rPr>
        <w:t>В Витебской области в</w:t>
      </w:r>
      <w:r w:rsidR="002508D6" w:rsidRPr="005E2E02">
        <w:rPr>
          <w:rFonts w:ascii="Times New Roman" w:hAnsi="Times New Roman" w:cs="Times New Roman"/>
          <w:color w:val="000000"/>
          <w:sz w:val="26"/>
          <w:szCs w:val="26"/>
        </w:rPr>
        <w:t xml:space="preserve"> 2022 год</w:t>
      </w:r>
      <w:r w:rsidR="0049610C" w:rsidRPr="005E2E02">
        <w:rPr>
          <w:rFonts w:ascii="Times New Roman" w:hAnsi="Times New Roman" w:cs="Times New Roman"/>
          <w:color w:val="000000"/>
          <w:sz w:val="26"/>
          <w:szCs w:val="26"/>
        </w:rPr>
        <w:t>у</w:t>
      </w:r>
      <w:r w:rsidR="002508D6" w:rsidRPr="005E2E02">
        <w:rPr>
          <w:rFonts w:ascii="Times New Roman" w:hAnsi="Times New Roman" w:cs="Times New Roman"/>
          <w:color w:val="000000"/>
          <w:sz w:val="26"/>
          <w:szCs w:val="26"/>
        </w:rPr>
        <w:t xml:space="preserve"> заболеваемость наркологическими расстройствами составила 178.56 на 100 тыс. населения (1971 человек) и выросла к уровню 2021 года по относительному показателю на 2.0%. При этом заболеваемость хроническим алкоголизмом составила 166.15 на 100 тыс. населения (1834 человек) и выросла к уровню 2021 года на 0.6%. Заболеваемость зависимостями среди женского населения составила 75.5 на 100 тыс. женского населения и снизилась к уровню прошлого года на 4.8%. </w:t>
      </w:r>
    </w:p>
    <w:p w14:paraId="3ED5D742" w14:textId="77777777" w:rsidR="002508D6" w:rsidRPr="005E2E02" w:rsidRDefault="002508D6" w:rsidP="000B279E">
      <w:pPr>
        <w:ind w:firstLine="53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E2E02">
        <w:rPr>
          <w:rFonts w:ascii="Times New Roman" w:hAnsi="Times New Roman" w:cs="Times New Roman"/>
          <w:color w:val="000000"/>
          <w:sz w:val="26"/>
          <w:szCs w:val="26"/>
        </w:rPr>
        <w:t xml:space="preserve">Детей, употребляющих алкоголь и другие психоактивные вещества, в 2022 году  выявлено 849 человек (425.81 на 100 тыс. детского населения), </w:t>
      </w:r>
      <w:proofErr w:type="spellStart"/>
      <w:r w:rsidRPr="005E2E02">
        <w:rPr>
          <w:rFonts w:ascii="Times New Roman" w:hAnsi="Times New Roman" w:cs="Times New Roman"/>
          <w:color w:val="000000"/>
          <w:sz w:val="26"/>
          <w:szCs w:val="26"/>
        </w:rPr>
        <w:t>выявляемость</w:t>
      </w:r>
      <w:proofErr w:type="spellEnd"/>
      <w:r w:rsidRPr="005E2E02">
        <w:rPr>
          <w:rFonts w:ascii="Times New Roman" w:hAnsi="Times New Roman" w:cs="Times New Roman"/>
          <w:color w:val="000000"/>
          <w:sz w:val="26"/>
          <w:szCs w:val="26"/>
        </w:rPr>
        <w:t xml:space="preserve"> выросла к уровню 2021 года на 8.7%. </w:t>
      </w:r>
    </w:p>
    <w:p w14:paraId="2CAFD1B3" w14:textId="77777777" w:rsidR="002508D6" w:rsidRPr="005E2E02" w:rsidRDefault="002508D6" w:rsidP="000B279E">
      <w:pPr>
        <w:ind w:firstLine="53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E2E02">
        <w:rPr>
          <w:rFonts w:ascii="Times New Roman" w:hAnsi="Times New Roman" w:cs="Times New Roman"/>
          <w:color w:val="000000"/>
          <w:sz w:val="26"/>
          <w:szCs w:val="26"/>
        </w:rPr>
        <w:t xml:space="preserve">Количество пациентов с алкогольными психозами, поставленных на учет, снизилось на 5 случаев к уровню 2021 г.  и составило 7.07 на 100 тыс. населения. </w:t>
      </w:r>
    </w:p>
    <w:p w14:paraId="700C87E2" w14:textId="77777777" w:rsidR="002508D6" w:rsidRPr="005E2E02" w:rsidRDefault="002508D6" w:rsidP="000B279E">
      <w:pPr>
        <w:ind w:firstLine="53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E2E02">
        <w:rPr>
          <w:rFonts w:ascii="Times New Roman" w:hAnsi="Times New Roman" w:cs="Times New Roman"/>
          <w:color w:val="000000"/>
          <w:sz w:val="26"/>
          <w:szCs w:val="26"/>
        </w:rPr>
        <w:t xml:space="preserve">Болезненность наркологическими расстройствами составила 1834.15 на 100 тыс. населения и оказалась выше уровня 2021 г. по относительному показателю на 1.6%: состоит на диспансерном учете 20246 наркологических больных </w:t>
      </w:r>
      <w:proofErr w:type="gramStart"/>
      <w:r w:rsidRPr="005E2E02">
        <w:rPr>
          <w:rFonts w:ascii="Times New Roman" w:hAnsi="Times New Roman" w:cs="Times New Roman"/>
          <w:color w:val="000000"/>
          <w:sz w:val="26"/>
          <w:szCs w:val="26"/>
        </w:rPr>
        <w:t>( 2021</w:t>
      </w:r>
      <w:proofErr w:type="gramEnd"/>
      <w:r w:rsidRPr="005E2E02">
        <w:rPr>
          <w:rFonts w:ascii="Times New Roman" w:hAnsi="Times New Roman" w:cs="Times New Roman"/>
          <w:color w:val="000000"/>
          <w:sz w:val="26"/>
          <w:szCs w:val="26"/>
        </w:rPr>
        <w:t xml:space="preserve"> год – 20217). </w:t>
      </w:r>
    </w:p>
    <w:p w14:paraId="2BC5CA5C" w14:textId="77777777" w:rsidR="002508D6" w:rsidRPr="005E2E02" w:rsidRDefault="002508D6" w:rsidP="000B279E">
      <w:pPr>
        <w:ind w:firstLine="53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E2E02">
        <w:rPr>
          <w:rFonts w:ascii="Times New Roman" w:hAnsi="Times New Roman" w:cs="Times New Roman"/>
          <w:color w:val="000000"/>
          <w:sz w:val="26"/>
          <w:szCs w:val="26"/>
        </w:rPr>
        <w:t>Количество пациентов, наблюдающихся с хроническим алкоголизмом</w:t>
      </w:r>
      <w:r w:rsidR="0049610C" w:rsidRPr="005E2E02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Pr="005E2E02">
        <w:rPr>
          <w:rFonts w:ascii="Times New Roman" w:hAnsi="Times New Roman" w:cs="Times New Roman"/>
          <w:color w:val="000000"/>
          <w:sz w:val="26"/>
          <w:szCs w:val="26"/>
        </w:rPr>
        <w:t xml:space="preserve"> составило 19461 человек (2021 год – 19469) – рост на 1.5% по относительному показателю. Количество наблюдаемых на диспансерном учете женщин несколько выросло к уровню 2021 года и составило 5058 человек  (846.76 на 100 тыс. женского населения).</w:t>
      </w:r>
    </w:p>
    <w:p w14:paraId="5DF0FC91" w14:textId="77777777" w:rsidR="00C90F60" w:rsidRPr="00C90F60" w:rsidRDefault="00C90F60" w:rsidP="00C90F60">
      <w:pPr>
        <w:ind w:firstLine="708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90F60">
        <w:rPr>
          <w:rFonts w:ascii="Times New Roman" w:hAnsi="Times New Roman" w:cs="Times New Roman"/>
          <w:color w:val="000000"/>
          <w:sz w:val="26"/>
          <w:szCs w:val="26"/>
        </w:rPr>
        <w:t xml:space="preserve">За 6 месяцев 2023 года заболеваемость наркологическими расстройствами составила 103.46 на 100 тыс. населения (1142 человека) и выросла </w:t>
      </w:r>
      <w:proofErr w:type="gramStart"/>
      <w:r w:rsidRPr="00C90F60">
        <w:rPr>
          <w:rFonts w:ascii="Times New Roman" w:hAnsi="Times New Roman" w:cs="Times New Roman"/>
          <w:color w:val="000000"/>
          <w:sz w:val="26"/>
          <w:szCs w:val="26"/>
        </w:rPr>
        <w:t>к  уровню</w:t>
      </w:r>
      <w:proofErr w:type="gramEnd"/>
      <w:r w:rsidRPr="00C90F60">
        <w:rPr>
          <w:rFonts w:ascii="Times New Roman" w:hAnsi="Times New Roman" w:cs="Times New Roman"/>
          <w:color w:val="000000"/>
          <w:sz w:val="26"/>
          <w:szCs w:val="26"/>
        </w:rPr>
        <w:t xml:space="preserve">  2022 года на 16.4%. При </w:t>
      </w:r>
      <w:proofErr w:type="gramStart"/>
      <w:r w:rsidRPr="00C90F60">
        <w:rPr>
          <w:rFonts w:ascii="Times New Roman" w:hAnsi="Times New Roman" w:cs="Times New Roman"/>
          <w:color w:val="000000"/>
          <w:sz w:val="26"/>
          <w:szCs w:val="26"/>
        </w:rPr>
        <w:t>этом  заболеваемость</w:t>
      </w:r>
      <w:proofErr w:type="gramEnd"/>
      <w:r w:rsidRPr="00C90F60">
        <w:rPr>
          <w:rFonts w:ascii="Times New Roman" w:hAnsi="Times New Roman" w:cs="Times New Roman"/>
          <w:color w:val="000000"/>
          <w:sz w:val="26"/>
          <w:szCs w:val="26"/>
        </w:rPr>
        <w:t xml:space="preserve"> хроническим алкоголизмом составила 96.57 на 100 тыс. населения (1066 человек) и выросла к уровню 2022 года на 15.0%. Заболеваемость зависимостями среди женского населения составила 46.87 на 100 тыс. женского населения и выросла к уровню 2022 года на 16.0%. </w:t>
      </w:r>
    </w:p>
    <w:p w14:paraId="01163C05" w14:textId="77777777" w:rsidR="00C90F60" w:rsidRPr="00C90F60" w:rsidRDefault="00C90F60" w:rsidP="00C90F60">
      <w:pPr>
        <w:ind w:firstLine="708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90F60">
        <w:rPr>
          <w:rFonts w:ascii="Times New Roman" w:hAnsi="Times New Roman" w:cs="Times New Roman"/>
          <w:color w:val="000000"/>
          <w:sz w:val="26"/>
          <w:szCs w:val="26"/>
        </w:rPr>
        <w:t xml:space="preserve">Детей, употребляющих алкоголь и другие психоактивные вещества, за  анализируемый период 2023 года выявлено 355 человек (178.05 на 100 тыс. детского населения), </w:t>
      </w:r>
      <w:proofErr w:type="spellStart"/>
      <w:r w:rsidRPr="00C90F60">
        <w:rPr>
          <w:rFonts w:ascii="Times New Roman" w:hAnsi="Times New Roman" w:cs="Times New Roman"/>
          <w:color w:val="000000"/>
          <w:sz w:val="26"/>
          <w:szCs w:val="26"/>
        </w:rPr>
        <w:t>выявляемость</w:t>
      </w:r>
      <w:proofErr w:type="spellEnd"/>
      <w:r w:rsidRPr="00C90F60">
        <w:rPr>
          <w:rFonts w:ascii="Times New Roman" w:hAnsi="Times New Roman" w:cs="Times New Roman"/>
          <w:color w:val="000000"/>
          <w:sz w:val="26"/>
          <w:szCs w:val="26"/>
        </w:rPr>
        <w:t xml:space="preserve"> снизилась к уровню  2021 года на 7.9%. </w:t>
      </w:r>
    </w:p>
    <w:p w14:paraId="4D092A29" w14:textId="77777777" w:rsidR="00C90F60" w:rsidRPr="00C90F60" w:rsidRDefault="00C90F60" w:rsidP="00C90F60">
      <w:pPr>
        <w:ind w:firstLine="902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90F60">
        <w:rPr>
          <w:rFonts w:ascii="Times New Roman" w:hAnsi="Times New Roman" w:cs="Times New Roman"/>
          <w:color w:val="000000"/>
          <w:sz w:val="26"/>
          <w:szCs w:val="26"/>
        </w:rPr>
        <w:t xml:space="preserve">Количество пациентов с алкогольными психозами, поставленных на учет, выросло к уровню 2022 г. на 2.9% и составило 3.26 на 100 тыс. населения. </w:t>
      </w:r>
    </w:p>
    <w:p w14:paraId="73A35663" w14:textId="77777777" w:rsidR="00C90F60" w:rsidRPr="00C90F60" w:rsidRDefault="00C90F60" w:rsidP="00C90F60">
      <w:pPr>
        <w:ind w:firstLine="90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90F60">
        <w:rPr>
          <w:rFonts w:ascii="Times New Roman" w:hAnsi="Times New Roman" w:cs="Times New Roman"/>
          <w:color w:val="000000"/>
          <w:sz w:val="26"/>
          <w:szCs w:val="26"/>
        </w:rPr>
        <w:t xml:space="preserve">Болезненность наркологическими расстройствами  составила 1845.03 на 100 тыс. населения и оказалась выше уровня 2022 г. по относительному показателю на 2.1%: состоит на диспансерном учете 20366 наркологических больных (2022 год – 20240). </w:t>
      </w:r>
    </w:p>
    <w:p w14:paraId="5C36040E" w14:textId="77777777" w:rsidR="00C90F60" w:rsidRPr="00C90F60" w:rsidRDefault="00C90F60" w:rsidP="00C90F60">
      <w:pPr>
        <w:ind w:firstLine="90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90F60">
        <w:rPr>
          <w:rFonts w:ascii="Times New Roman" w:hAnsi="Times New Roman" w:cs="Times New Roman"/>
          <w:color w:val="000000"/>
          <w:sz w:val="26"/>
          <w:szCs w:val="26"/>
        </w:rPr>
        <w:t>Количество пациентов, наблюдающихся с хроническим алкоголизмом</w:t>
      </w:r>
      <w:r w:rsidR="00FD7C09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Pr="00C90F60">
        <w:rPr>
          <w:rFonts w:ascii="Times New Roman" w:hAnsi="Times New Roman" w:cs="Times New Roman"/>
          <w:color w:val="000000"/>
          <w:sz w:val="26"/>
          <w:szCs w:val="26"/>
        </w:rPr>
        <w:t xml:space="preserve"> составило 19590 человек (2022 год – 19522) – рост на 1.9% по относительному показателю. Количество наблюдаемых на диспансерном учете женщин выросло к уровню 2022 года и составило 5127 человек  (858.31 на 100 тыс. женского населения).</w:t>
      </w:r>
    </w:p>
    <w:p w14:paraId="1F46831A" w14:textId="77777777" w:rsidR="002508D6" w:rsidRPr="005E2E02" w:rsidRDefault="002508D6" w:rsidP="00C90F60">
      <w:pPr>
        <w:ind w:firstLine="708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E2E02">
        <w:rPr>
          <w:rFonts w:ascii="Times New Roman" w:hAnsi="Times New Roman" w:cs="Times New Roman"/>
          <w:color w:val="000000"/>
          <w:sz w:val="26"/>
          <w:szCs w:val="26"/>
        </w:rPr>
        <w:t xml:space="preserve">Признано нуждающимися в направлении в ЛТП </w:t>
      </w:r>
      <w:r w:rsidR="00C90F60">
        <w:rPr>
          <w:rFonts w:ascii="Times New Roman" w:hAnsi="Times New Roman" w:cs="Times New Roman"/>
          <w:color w:val="000000"/>
          <w:sz w:val="26"/>
          <w:szCs w:val="26"/>
        </w:rPr>
        <w:t xml:space="preserve">в 2022 году </w:t>
      </w:r>
      <w:r w:rsidRPr="005E2E02">
        <w:rPr>
          <w:rFonts w:ascii="Times New Roman" w:hAnsi="Times New Roman" w:cs="Times New Roman"/>
          <w:color w:val="000000"/>
          <w:sz w:val="26"/>
          <w:szCs w:val="26"/>
        </w:rPr>
        <w:t>3020 больных</w:t>
      </w:r>
      <w:r w:rsidR="00C90F60">
        <w:rPr>
          <w:rFonts w:ascii="Times New Roman" w:hAnsi="Times New Roman" w:cs="Times New Roman"/>
          <w:color w:val="000000"/>
          <w:sz w:val="26"/>
          <w:szCs w:val="26"/>
        </w:rPr>
        <w:t>, что выше уровня</w:t>
      </w:r>
      <w:r w:rsidRPr="005E2E02">
        <w:rPr>
          <w:rFonts w:ascii="Times New Roman" w:hAnsi="Times New Roman" w:cs="Times New Roman"/>
          <w:color w:val="000000"/>
          <w:sz w:val="26"/>
          <w:szCs w:val="26"/>
        </w:rPr>
        <w:t xml:space="preserve"> 2021 </w:t>
      </w:r>
      <w:proofErr w:type="gramStart"/>
      <w:r w:rsidRPr="005E2E02">
        <w:rPr>
          <w:rFonts w:ascii="Times New Roman" w:hAnsi="Times New Roman" w:cs="Times New Roman"/>
          <w:color w:val="000000"/>
          <w:sz w:val="26"/>
          <w:szCs w:val="26"/>
        </w:rPr>
        <w:t>года  на</w:t>
      </w:r>
      <w:proofErr w:type="gramEnd"/>
      <w:r w:rsidRPr="005E2E02">
        <w:rPr>
          <w:rFonts w:ascii="Times New Roman" w:hAnsi="Times New Roman" w:cs="Times New Roman"/>
          <w:color w:val="000000"/>
          <w:sz w:val="26"/>
          <w:szCs w:val="26"/>
        </w:rPr>
        <w:t xml:space="preserve"> 16.7%. Отправлены в ЛТП </w:t>
      </w:r>
      <w:r w:rsidR="008B41E9" w:rsidRPr="005E2E02">
        <w:rPr>
          <w:rFonts w:ascii="Times New Roman" w:hAnsi="Times New Roman" w:cs="Times New Roman"/>
          <w:color w:val="000000"/>
          <w:sz w:val="26"/>
          <w:szCs w:val="26"/>
        </w:rPr>
        <w:t>882 человека (в 2021 году – 701 человек).</w:t>
      </w:r>
      <w:r w:rsidR="00C90F60" w:rsidRPr="00C90F60">
        <w:rPr>
          <w:color w:val="000000"/>
          <w:sz w:val="26"/>
          <w:szCs w:val="26"/>
        </w:rPr>
        <w:t xml:space="preserve"> </w:t>
      </w:r>
      <w:r w:rsidR="00C90F60" w:rsidRPr="00C90F60">
        <w:rPr>
          <w:rFonts w:ascii="Times New Roman" w:hAnsi="Times New Roman" w:cs="Times New Roman"/>
          <w:color w:val="000000"/>
          <w:sz w:val="26"/>
          <w:szCs w:val="26"/>
        </w:rPr>
        <w:t xml:space="preserve">За 6 месяцев 2023 года признано нуждающимся в направлении в ЛТП 1407 больных. Этот показатель снизился к уровню 2022 года на 8.8%. </w:t>
      </w:r>
      <w:r w:rsidR="00C90F60">
        <w:rPr>
          <w:rFonts w:ascii="Times New Roman" w:hAnsi="Times New Roman" w:cs="Times New Roman"/>
          <w:color w:val="000000"/>
          <w:sz w:val="26"/>
          <w:szCs w:val="26"/>
        </w:rPr>
        <w:t>Отправлены</w:t>
      </w:r>
      <w:r w:rsidR="00C90F60" w:rsidRPr="00C90F60">
        <w:rPr>
          <w:rFonts w:ascii="Times New Roman" w:hAnsi="Times New Roman" w:cs="Times New Roman"/>
          <w:color w:val="000000"/>
          <w:sz w:val="26"/>
          <w:szCs w:val="26"/>
        </w:rPr>
        <w:t xml:space="preserve"> в ЛТП 519 чел. (в 2022 году – 491 чел.).</w:t>
      </w:r>
    </w:p>
    <w:p w14:paraId="6F203324" w14:textId="77777777" w:rsidR="0049610C" w:rsidRPr="00073F59" w:rsidRDefault="00EA344C" w:rsidP="00EA344C">
      <w:pPr>
        <w:tabs>
          <w:tab w:val="left" w:pos="4446"/>
          <w:tab w:val="left" w:pos="6786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73F59">
        <w:rPr>
          <w:rFonts w:ascii="Times New Roman" w:hAnsi="Times New Roman" w:cs="Times New Roman"/>
          <w:color w:val="000000"/>
          <w:sz w:val="26"/>
          <w:szCs w:val="26"/>
        </w:rPr>
        <w:t>От отравления алкоголем по области за 202</w:t>
      </w:r>
      <w:r w:rsidR="00B35DBA" w:rsidRPr="00073F59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Pr="00073F59">
        <w:rPr>
          <w:rFonts w:ascii="Times New Roman" w:hAnsi="Times New Roman" w:cs="Times New Roman"/>
          <w:color w:val="000000"/>
          <w:sz w:val="26"/>
          <w:szCs w:val="26"/>
        </w:rPr>
        <w:t xml:space="preserve"> год умерло 2</w:t>
      </w:r>
      <w:r w:rsidR="00B35DBA" w:rsidRPr="00073F59">
        <w:rPr>
          <w:rFonts w:ascii="Times New Roman" w:hAnsi="Times New Roman" w:cs="Times New Roman"/>
          <w:color w:val="000000"/>
          <w:sz w:val="26"/>
          <w:szCs w:val="26"/>
        </w:rPr>
        <w:t>56</w:t>
      </w:r>
      <w:r w:rsidRPr="00073F59">
        <w:rPr>
          <w:rFonts w:ascii="Times New Roman" w:hAnsi="Times New Roman" w:cs="Times New Roman"/>
          <w:color w:val="000000"/>
          <w:sz w:val="26"/>
          <w:szCs w:val="26"/>
        </w:rPr>
        <w:t xml:space="preserve"> человек (2</w:t>
      </w:r>
      <w:r w:rsidR="00B35DBA" w:rsidRPr="00073F59">
        <w:rPr>
          <w:rFonts w:ascii="Times New Roman" w:hAnsi="Times New Roman" w:cs="Times New Roman"/>
          <w:color w:val="000000"/>
          <w:sz w:val="26"/>
          <w:szCs w:val="26"/>
        </w:rPr>
        <w:t>3.19</w:t>
      </w:r>
      <w:r w:rsidRPr="00073F59">
        <w:rPr>
          <w:rFonts w:ascii="Times New Roman" w:hAnsi="Times New Roman" w:cs="Times New Roman"/>
          <w:color w:val="000000"/>
          <w:sz w:val="26"/>
          <w:szCs w:val="26"/>
        </w:rPr>
        <w:t xml:space="preserve"> на 100 тыс. нас.), что </w:t>
      </w:r>
      <w:r w:rsidR="00B35DBA" w:rsidRPr="00073F59">
        <w:rPr>
          <w:rFonts w:ascii="Times New Roman" w:hAnsi="Times New Roman" w:cs="Times New Roman"/>
          <w:color w:val="000000"/>
          <w:sz w:val="26"/>
          <w:szCs w:val="26"/>
        </w:rPr>
        <w:t>выше</w:t>
      </w:r>
      <w:r w:rsidRPr="00073F59">
        <w:rPr>
          <w:rFonts w:ascii="Times New Roman" w:hAnsi="Times New Roman" w:cs="Times New Roman"/>
          <w:color w:val="000000"/>
          <w:sz w:val="26"/>
          <w:szCs w:val="26"/>
        </w:rPr>
        <w:t xml:space="preserve"> показателя уровня 202</w:t>
      </w:r>
      <w:r w:rsidR="00B35DBA" w:rsidRPr="00073F59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Pr="00073F59">
        <w:rPr>
          <w:rFonts w:ascii="Times New Roman" w:hAnsi="Times New Roman" w:cs="Times New Roman"/>
          <w:color w:val="000000"/>
          <w:sz w:val="26"/>
          <w:szCs w:val="26"/>
        </w:rPr>
        <w:t xml:space="preserve"> года на 4.</w:t>
      </w:r>
      <w:r w:rsidR="00B35DBA" w:rsidRPr="00073F59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Pr="00073F59">
        <w:rPr>
          <w:rFonts w:ascii="Times New Roman" w:hAnsi="Times New Roman" w:cs="Times New Roman"/>
          <w:color w:val="000000"/>
          <w:sz w:val="26"/>
          <w:szCs w:val="26"/>
        </w:rPr>
        <w:t>%. По</w:t>
      </w:r>
      <w:r w:rsidR="0049610C" w:rsidRPr="00073F59">
        <w:rPr>
          <w:rFonts w:ascii="Times New Roman" w:hAnsi="Times New Roman" w:cs="Times New Roman"/>
          <w:color w:val="000000"/>
          <w:sz w:val="26"/>
          <w:szCs w:val="26"/>
        </w:rPr>
        <w:t xml:space="preserve"> трудоспособному населению – 264</w:t>
      </w:r>
      <w:r w:rsidRPr="00073F59">
        <w:rPr>
          <w:rFonts w:ascii="Times New Roman" w:hAnsi="Times New Roman" w:cs="Times New Roman"/>
          <w:color w:val="000000"/>
          <w:sz w:val="26"/>
          <w:szCs w:val="26"/>
        </w:rPr>
        <w:t xml:space="preserve"> случа</w:t>
      </w:r>
      <w:r w:rsidR="0049610C" w:rsidRPr="00073F59">
        <w:rPr>
          <w:rFonts w:ascii="Times New Roman" w:hAnsi="Times New Roman" w:cs="Times New Roman"/>
          <w:color w:val="000000"/>
          <w:sz w:val="26"/>
          <w:szCs w:val="26"/>
        </w:rPr>
        <w:t>я</w:t>
      </w:r>
      <w:r w:rsidRPr="00073F59">
        <w:rPr>
          <w:rFonts w:ascii="Times New Roman" w:hAnsi="Times New Roman" w:cs="Times New Roman"/>
          <w:color w:val="000000"/>
          <w:sz w:val="26"/>
          <w:szCs w:val="26"/>
        </w:rPr>
        <w:t xml:space="preserve">, по </w:t>
      </w:r>
      <w:proofErr w:type="spellStart"/>
      <w:r w:rsidRPr="00073F59">
        <w:rPr>
          <w:rFonts w:ascii="Times New Roman" w:hAnsi="Times New Roman" w:cs="Times New Roman"/>
          <w:color w:val="000000"/>
          <w:sz w:val="26"/>
          <w:szCs w:val="26"/>
        </w:rPr>
        <w:t>старшетрудоспособному</w:t>
      </w:r>
      <w:proofErr w:type="spellEnd"/>
      <w:r w:rsidRPr="00073F59">
        <w:rPr>
          <w:rFonts w:ascii="Times New Roman" w:hAnsi="Times New Roman" w:cs="Times New Roman"/>
          <w:color w:val="000000"/>
          <w:sz w:val="26"/>
          <w:szCs w:val="26"/>
        </w:rPr>
        <w:t xml:space="preserve"> населению </w:t>
      </w:r>
      <w:r w:rsidR="0049610C" w:rsidRPr="00073F59">
        <w:rPr>
          <w:rFonts w:ascii="Times New Roman" w:hAnsi="Times New Roman" w:cs="Times New Roman"/>
          <w:color w:val="000000"/>
          <w:sz w:val="26"/>
          <w:szCs w:val="26"/>
        </w:rPr>
        <w:t xml:space="preserve">-92 </w:t>
      </w:r>
      <w:r w:rsidRPr="00073F59">
        <w:rPr>
          <w:rFonts w:ascii="Times New Roman" w:hAnsi="Times New Roman" w:cs="Times New Roman"/>
          <w:color w:val="000000"/>
          <w:sz w:val="26"/>
          <w:szCs w:val="26"/>
        </w:rPr>
        <w:t>случа</w:t>
      </w:r>
      <w:r w:rsidR="0049610C" w:rsidRPr="00073F59">
        <w:rPr>
          <w:rFonts w:ascii="Times New Roman" w:hAnsi="Times New Roman" w:cs="Times New Roman"/>
          <w:color w:val="000000"/>
          <w:sz w:val="26"/>
          <w:szCs w:val="26"/>
        </w:rPr>
        <w:t>я</w:t>
      </w:r>
      <w:r w:rsidRPr="00073F59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0B279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49610C" w:rsidRPr="00073F59">
        <w:rPr>
          <w:rFonts w:ascii="Times New Roman" w:hAnsi="Times New Roman" w:cs="Times New Roman"/>
          <w:color w:val="000000"/>
          <w:sz w:val="26"/>
          <w:szCs w:val="26"/>
        </w:rPr>
        <w:t>За 6 месяцев 2023 года от отравления алкоголем по области по предварительны данным умерло</w:t>
      </w:r>
      <w:r w:rsidR="00EA0596" w:rsidRPr="00073F59">
        <w:rPr>
          <w:rFonts w:ascii="Times New Roman" w:hAnsi="Times New Roman" w:cs="Times New Roman"/>
          <w:color w:val="000000"/>
          <w:sz w:val="26"/>
          <w:szCs w:val="26"/>
        </w:rPr>
        <w:t xml:space="preserve"> 116 человек, что ниже </w:t>
      </w:r>
      <w:r w:rsidR="00BD5AB1" w:rsidRPr="00073F59">
        <w:rPr>
          <w:rFonts w:ascii="Times New Roman" w:hAnsi="Times New Roman" w:cs="Times New Roman"/>
          <w:color w:val="000000"/>
          <w:sz w:val="26"/>
          <w:szCs w:val="26"/>
        </w:rPr>
        <w:t xml:space="preserve">уровня 2022 года на 28.8% (163 чел.), из них 85 человек трудоспособного возраста, 31 – </w:t>
      </w:r>
      <w:proofErr w:type="spellStart"/>
      <w:r w:rsidR="00BD5AB1" w:rsidRPr="00073F59">
        <w:rPr>
          <w:rFonts w:ascii="Times New Roman" w:hAnsi="Times New Roman" w:cs="Times New Roman"/>
          <w:color w:val="000000"/>
          <w:sz w:val="26"/>
          <w:szCs w:val="26"/>
        </w:rPr>
        <w:t>старшетрудоспособного</w:t>
      </w:r>
      <w:proofErr w:type="spellEnd"/>
      <w:r w:rsidR="00BD5AB1" w:rsidRPr="00073F59">
        <w:rPr>
          <w:rFonts w:ascii="Times New Roman" w:hAnsi="Times New Roman" w:cs="Times New Roman"/>
          <w:color w:val="000000"/>
          <w:sz w:val="26"/>
          <w:szCs w:val="26"/>
        </w:rPr>
        <w:t xml:space="preserve"> возраста.</w:t>
      </w:r>
    </w:p>
    <w:p w14:paraId="4156DCD8" w14:textId="77777777" w:rsidR="00EA344C" w:rsidRPr="00073F59" w:rsidRDefault="00EA344C" w:rsidP="00EA344C">
      <w:pPr>
        <w:tabs>
          <w:tab w:val="left" w:pos="4446"/>
          <w:tab w:val="left" w:pos="6786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73F59">
        <w:rPr>
          <w:rFonts w:ascii="Times New Roman" w:hAnsi="Times New Roman" w:cs="Times New Roman"/>
          <w:sz w:val="26"/>
          <w:szCs w:val="26"/>
        </w:rPr>
        <w:t>По вопросам профилактики и лечения алкогольной зависимости можно обращаться к врачу психиатру-наркологу по месту жительства или в Витебский областной клинический центр психиатрии и наркологии по адресу: стационар: п</w:t>
      </w:r>
      <w:r w:rsidR="000B279E">
        <w:rPr>
          <w:rFonts w:ascii="Times New Roman" w:hAnsi="Times New Roman" w:cs="Times New Roman"/>
          <w:sz w:val="26"/>
          <w:szCs w:val="26"/>
        </w:rPr>
        <w:t>ос</w:t>
      </w:r>
      <w:r w:rsidRPr="00073F59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073F59">
        <w:rPr>
          <w:rFonts w:ascii="Times New Roman" w:hAnsi="Times New Roman" w:cs="Times New Roman"/>
          <w:sz w:val="26"/>
          <w:szCs w:val="26"/>
        </w:rPr>
        <w:t>Витьба</w:t>
      </w:r>
      <w:proofErr w:type="spellEnd"/>
      <w:r w:rsidRPr="00073F5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73F59">
        <w:rPr>
          <w:rFonts w:ascii="Times New Roman" w:hAnsi="Times New Roman" w:cs="Times New Roman"/>
          <w:sz w:val="26"/>
          <w:szCs w:val="26"/>
        </w:rPr>
        <w:t>ул.Центральная</w:t>
      </w:r>
      <w:proofErr w:type="spellEnd"/>
      <w:r w:rsidRPr="00073F59">
        <w:rPr>
          <w:rFonts w:ascii="Times New Roman" w:hAnsi="Times New Roman" w:cs="Times New Roman"/>
          <w:sz w:val="26"/>
          <w:szCs w:val="26"/>
        </w:rPr>
        <w:t>, 1а, тел. 69</w:t>
      </w:r>
      <w:r w:rsidR="00FD7C09">
        <w:rPr>
          <w:rFonts w:ascii="Times New Roman" w:hAnsi="Times New Roman" w:cs="Times New Roman"/>
          <w:sz w:val="26"/>
          <w:szCs w:val="26"/>
        </w:rPr>
        <w:t>-</w:t>
      </w:r>
      <w:r w:rsidRPr="00073F59">
        <w:rPr>
          <w:rFonts w:ascii="Times New Roman" w:hAnsi="Times New Roman" w:cs="Times New Roman"/>
          <w:sz w:val="26"/>
          <w:szCs w:val="26"/>
        </w:rPr>
        <w:t>29</w:t>
      </w:r>
      <w:r w:rsidR="00FD7C09">
        <w:rPr>
          <w:rFonts w:ascii="Times New Roman" w:hAnsi="Times New Roman" w:cs="Times New Roman"/>
          <w:sz w:val="26"/>
          <w:szCs w:val="26"/>
        </w:rPr>
        <w:t>-</w:t>
      </w:r>
      <w:r w:rsidRPr="00073F59">
        <w:rPr>
          <w:rFonts w:ascii="Times New Roman" w:hAnsi="Times New Roman" w:cs="Times New Roman"/>
          <w:sz w:val="26"/>
          <w:szCs w:val="26"/>
        </w:rPr>
        <w:t xml:space="preserve">60, диспансер: г.Витебск, ул. Коммунистическая, </w:t>
      </w:r>
      <w:r w:rsidR="00FD7C09">
        <w:rPr>
          <w:rFonts w:ascii="Times New Roman" w:hAnsi="Times New Roman" w:cs="Times New Roman"/>
          <w:sz w:val="26"/>
          <w:szCs w:val="26"/>
        </w:rPr>
        <w:t>1\3</w:t>
      </w:r>
      <w:r w:rsidRPr="00073F59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Pr="00073F59">
        <w:rPr>
          <w:rFonts w:ascii="Times New Roman" w:hAnsi="Times New Roman" w:cs="Times New Roman"/>
          <w:sz w:val="26"/>
          <w:szCs w:val="26"/>
        </w:rPr>
        <w:t>телефон регистратуры 61</w:t>
      </w:r>
      <w:r w:rsidR="00FD7C09">
        <w:rPr>
          <w:rFonts w:ascii="Times New Roman" w:hAnsi="Times New Roman" w:cs="Times New Roman"/>
          <w:sz w:val="26"/>
          <w:szCs w:val="26"/>
        </w:rPr>
        <w:t>-</w:t>
      </w:r>
      <w:r w:rsidRPr="00073F59">
        <w:rPr>
          <w:rFonts w:ascii="Times New Roman" w:hAnsi="Times New Roman" w:cs="Times New Roman"/>
          <w:sz w:val="26"/>
          <w:szCs w:val="26"/>
        </w:rPr>
        <w:t>45</w:t>
      </w:r>
      <w:r w:rsidR="00FD7C09">
        <w:rPr>
          <w:rFonts w:ascii="Times New Roman" w:hAnsi="Times New Roman" w:cs="Times New Roman"/>
          <w:sz w:val="26"/>
          <w:szCs w:val="26"/>
        </w:rPr>
        <w:t>-</w:t>
      </w:r>
      <w:r w:rsidRPr="00073F59">
        <w:rPr>
          <w:rFonts w:ascii="Times New Roman" w:hAnsi="Times New Roman" w:cs="Times New Roman"/>
          <w:sz w:val="26"/>
          <w:szCs w:val="26"/>
        </w:rPr>
        <w:t xml:space="preserve">80, </w:t>
      </w:r>
      <w:proofErr w:type="spellStart"/>
      <w:r w:rsidRPr="00073F59">
        <w:rPr>
          <w:rFonts w:ascii="Times New Roman" w:hAnsi="Times New Roman" w:cs="Times New Roman"/>
          <w:sz w:val="26"/>
          <w:szCs w:val="26"/>
        </w:rPr>
        <w:t>психонаркологическое</w:t>
      </w:r>
      <w:proofErr w:type="spellEnd"/>
      <w:r w:rsidRPr="00073F59">
        <w:rPr>
          <w:rFonts w:ascii="Times New Roman" w:hAnsi="Times New Roman" w:cs="Times New Roman"/>
          <w:sz w:val="26"/>
          <w:szCs w:val="26"/>
        </w:rPr>
        <w:t xml:space="preserve"> отделение с анонимным приемом: г.Витебск, ул.Н.Терешковой, 30 (поликлиника №1, 4-й этаж), телефон анонимной регистратуры 61</w:t>
      </w:r>
      <w:r w:rsidR="00FD7C09">
        <w:rPr>
          <w:rFonts w:ascii="Times New Roman" w:hAnsi="Times New Roman" w:cs="Times New Roman"/>
          <w:sz w:val="26"/>
          <w:szCs w:val="26"/>
        </w:rPr>
        <w:t>-</w:t>
      </w:r>
      <w:r w:rsidRPr="00073F59">
        <w:rPr>
          <w:rFonts w:ascii="Times New Roman" w:hAnsi="Times New Roman" w:cs="Times New Roman"/>
          <w:sz w:val="26"/>
          <w:szCs w:val="26"/>
        </w:rPr>
        <w:t>45</w:t>
      </w:r>
      <w:r w:rsidR="00FD7C09">
        <w:rPr>
          <w:rFonts w:ascii="Times New Roman" w:hAnsi="Times New Roman" w:cs="Times New Roman"/>
          <w:sz w:val="26"/>
          <w:szCs w:val="26"/>
        </w:rPr>
        <w:t>-</w:t>
      </w:r>
      <w:r w:rsidRPr="00073F59">
        <w:rPr>
          <w:rFonts w:ascii="Times New Roman" w:hAnsi="Times New Roman" w:cs="Times New Roman"/>
          <w:sz w:val="26"/>
          <w:szCs w:val="26"/>
        </w:rPr>
        <w:t>76.</w:t>
      </w:r>
    </w:p>
    <w:p w14:paraId="3C63328B" w14:textId="77777777" w:rsidR="00EA344C" w:rsidRPr="00073F59" w:rsidRDefault="00EA344C" w:rsidP="00EA344C">
      <w:pPr>
        <w:tabs>
          <w:tab w:val="left" w:pos="4446"/>
          <w:tab w:val="left" w:pos="6786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73F59">
        <w:rPr>
          <w:sz w:val="26"/>
          <w:szCs w:val="26"/>
        </w:rPr>
        <w:t xml:space="preserve"> </w:t>
      </w:r>
      <w:r w:rsidRPr="00073F59">
        <w:rPr>
          <w:rFonts w:ascii="Times New Roman" w:hAnsi="Times New Roman" w:cs="Times New Roman"/>
          <w:sz w:val="26"/>
          <w:szCs w:val="26"/>
        </w:rPr>
        <w:t>Круглосуточно работает телефон доверия 61</w:t>
      </w:r>
      <w:r w:rsidR="00FD7C09">
        <w:rPr>
          <w:rFonts w:ascii="Times New Roman" w:hAnsi="Times New Roman" w:cs="Times New Roman"/>
          <w:sz w:val="26"/>
          <w:szCs w:val="26"/>
        </w:rPr>
        <w:t>-</w:t>
      </w:r>
      <w:r w:rsidRPr="00073F59">
        <w:rPr>
          <w:rFonts w:ascii="Times New Roman" w:hAnsi="Times New Roman" w:cs="Times New Roman"/>
          <w:sz w:val="26"/>
          <w:szCs w:val="26"/>
        </w:rPr>
        <w:t>60</w:t>
      </w:r>
      <w:r w:rsidR="00FD7C09">
        <w:rPr>
          <w:rFonts w:ascii="Times New Roman" w:hAnsi="Times New Roman" w:cs="Times New Roman"/>
          <w:sz w:val="26"/>
          <w:szCs w:val="26"/>
        </w:rPr>
        <w:t>-</w:t>
      </w:r>
      <w:r w:rsidRPr="00073F59">
        <w:rPr>
          <w:rFonts w:ascii="Times New Roman" w:hAnsi="Times New Roman" w:cs="Times New Roman"/>
          <w:sz w:val="26"/>
          <w:szCs w:val="26"/>
        </w:rPr>
        <w:t>60).</w:t>
      </w:r>
    </w:p>
    <w:p w14:paraId="4496E3CD" w14:textId="77777777" w:rsidR="00EA344C" w:rsidRPr="00073F59" w:rsidRDefault="00EA344C" w:rsidP="00EA344C">
      <w:pPr>
        <w:tabs>
          <w:tab w:val="left" w:pos="4446"/>
          <w:tab w:val="left" w:pos="6786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6BADF920" w14:textId="77777777" w:rsidR="00EA344C" w:rsidRPr="00073F59" w:rsidRDefault="00EA344C" w:rsidP="00EA344C">
      <w:pPr>
        <w:tabs>
          <w:tab w:val="left" w:pos="4446"/>
          <w:tab w:val="left" w:pos="6786"/>
        </w:tabs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sectPr w:rsidR="00EA344C" w:rsidRPr="00073F59" w:rsidSect="003629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A1E3A"/>
    <w:multiLevelType w:val="hybridMultilevel"/>
    <w:tmpl w:val="7B4CA4D2"/>
    <w:lvl w:ilvl="0" w:tplc="A28EB4E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10647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BB40BA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5AC4B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F0574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2902C7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D8C47F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C06FA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626A93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037759"/>
    <w:multiLevelType w:val="hybridMultilevel"/>
    <w:tmpl w:val="A5346C9E"/>
    <w:lvl w:ilvl="0" w:tplc="7CD0D0B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04AFA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76E76A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9C20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0A86E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6F4D5F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16851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7A681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3BEF1A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7183FC5"/>
    <w:multiLevelType w:val="hybridMultilevel"/>
    <w:tmpl w:val="234463FC"/>
    <w:lvl w:ilvl="0" w:tplc="4CF4C61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254CE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004A69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7A8CA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AC77A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E21BB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6CAC01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36F30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29A01E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A8370D1"/>
    <w:multiLevelType w:val="hybridMultilevel"/>
    <w:tmpl w:val="972CD792"/>
    <w:lvl w:ilvl="0" w:tplc="87CC20F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D84F6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3A821F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214065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286FD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4BE503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F38519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F8C9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792CCC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AA927D4"/>
    <w:multiLevelType w:val="hybridMultilevel"/>
    <w:tmpl w:val="585404D6"/>
    <w:lvl w:ilvl="0" w:tplc="F9F82E1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7DC7F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92A68F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4AAEAC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2EF33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5FA82B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46248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D2F92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1AAB19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FA136B5"/>
    <w:multiLevelType w:val="hybridMultilevel"/>
    <w:tmpl w:val="EC04F622"/>
    <w:lvl w:ilvl="0" w:tplc="2CE6C24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19C5F1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82C509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ECDC6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5A7E8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8E430E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FD0CCF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72311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79225F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44C"/>
    <w:rsid w:val="00024FF8"/>
    <w:rsid w:val="00073F59"/>
    <w:rsid w:val="000B279E"/>
    <w:rsid w:val="000D6B20"/>
    <w:rsid w:val="00196953"/>
    <w:rsid w:val="001D7817"/>
    <w:rsid w:val="001F50AF"/>
    <w:rsid w:val="002508D6"/>
    <w:rsid w:val="003629A5"/>
    <w:rsid w:val="004079C7"/>
    <w:rsid w:val="0049610C"/>
    <w:rsid w:val="004B059E"/>
    <w:rsid w:val="00525C13"/>
    <w:rsid w:val="00543B90"/>
    <w:rsid w:val="005574F2"/>
    <w:rsid w:val="005E2E02"/>
    <w:rsid w:val="005E6BFF"/>
    <w:rsid w:val="008B080C"/>
    <w:rsid w:val="008B41E9"/>
    <w:rsid w:val="008D6909"/>
    <w:rsid w:val="008F6509"/>
    <w:rsid w:val="009D7657"/>
    <w:rsid w:val="00A77BF6"/>
    <w:rsid w:val="00B279B1"/>
    <w:rsid w:val="00B35DBA"/>
    <w:rsid w:val="00B91D7E"/>
    <w:rsid w:val="00B95DE2"/>
    <w:rsid w:val="00BD5AB1"/>
    <w:rsid w:val="00BF48A9"/>
    <w:rsid w:val="00C7347E"/>
    <w:rsid w:val="00C90F60"/>
    <w:rsid w:val="00D246EC"/>
    <w:rsid w:val="00E73DD2"/>
    <w:rsid w:val="00E83203"/>
    <w:rsid w:val="00E84A02"/>
    <w:rsid w:val="00EA0596"/>
    <w:rsid w:val="00EA344C"/>
    <w:rsid w:val="00F031BA"/>
    <w:rsid w:val="00F73404"/>
    <w:rsid w:val="00F74758"/>
    <w:rsid w:val="00FB27A8"/>
    <w:rsid w:val="00FD7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ii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09474"/>
  <w15:docId w15:val="{8F096BE5-3055-44D7-99C7-98C6ED632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ewsitemdata2">
    <w:name w:val="news_item_data2"/>
    <w:basedOn w:val="a0"/>
    <w:rsid w:val="00EA344C"/>
    <w:rPr>
      <w:vanish w:val="0"/>
      <w:webHidden w:val="0"/>
      <w:sz w:val="21"/>
      <w:szCs w:val="21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30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1350</Words>
  <Characters>7698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ВОКЦ</Company>
  <LinksUpToDate>false</LinksUpToDate>
  <CharactersWithSpaces>9030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Щелкунова</dc:creator>
  <cp:lastModifiedBy>Татьяна</cp:lastModifiedBy>
  <cp:revision>2</cp:revision>
  <dcterms:created xsi:type="dcterms:W3CDTF">2023-07-07T13:50:00Z</dcterms:created>
  <dcterms:modified xsi:type="dcterms:W3CDTF">2023-07-07T13:50:00Z</dcterms:modified>
</cp:coreProperties>
</file>