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2.0.0 -->
  <w:body>
    <w:p w:rsidR="005C0C52" w:rsidP="00C242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718">
        <w:rPr>
          <w:rFonts w:ascii="Times New Roman" w:hAnsi="Times New Roman" w:cs="Times New Roman"/>
          <w:b/>
          <w:bCs/>
          <w:sz w:val="28"/>
          <w:szCs w:val="28"/>
        </w:rPr>
        <w:t>10.01.2024 года -</w:t>
      </w:r>
      <w:r>
        <w:rPr>
          <w:rFonts w:ascii="Times New Roman" w:hAnsi="Times New Roman" w:cs="Times New Roman"/>
          <w:sz w:val="28"/>
          <w:szCs w:val="28"/>
        </w:rPr>
        <w:t xml:space="preserve"> праздничное мероприятие «Волшебные мгновения Рождества» в воскресной школе храма святого пророка Илии с выставкой сувенирной продукции, декоративно-прикладного творчества посетителей отделения дневного пребывания для граждан пожилого возраста</w:t>
      </w:r>
      <w:r w:rsidR="00E17A01">
        <w:rPr>
          <w:rFonts w:ascii="Times New Roman" w:hAnsi="Times New Roman" w:cs="Times New Roman"/>
          <w:sz w:val="28"/>
          <w:szCs w:val="28"/>
        </w:rPr>
        <w:t xml:space="preserve"> и дегустацией рождественских блюд.</w:t>
      </w:r>
      <w:r>
        <w:rPr>
          <w:rFonts w:ascii="Times New Roman" w:hAnsi="Times New Roman" w:cs="Times New Roman"/>
          <w:sz w:val="28"/>
          <w:szCs w:val="28"/>
        </w:rPr>
        <w:t xml:space="preserve"> В мероприятии приняли участие члены БРСМ</w:t>
      </w:r>
      <w:r w:rsidR="00363718">
        <w:rPr>
          <w:rFonts w:ascii="Times New Roman" w:hAnsi="Times New Roman" w:cs="Times New Roman"/>
          <w:sz w:val="28"/>
          <w:szCs w:val="28"/>
        </w:rPr>
        <w:t xml:space="preserve">, благочинный Николай Кисель. </w:t>
      </w:r>
      <w:r w:rsidR="00E17A01">
        <w:rPr>
          <w:rFonts w:ascii="Times New Roman" w:hAnsi="Times New Roman" w:cs="Times New Roman"/>
          <w:sz w:val="28"/>
          <w:szCs w:val="28"/>
        </w:rPr>
        <w:t xml:space="preserve">Присутствующие демонстрировали песенное и инструментальное творчество, читали тематические стихи, участвовали в конкурсе рождественских блюд и игровой программе. </w:t>
      </w:r>
    </w:p>
    <w:p w:rsidR="002A465E" w:rsidP="0036371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3929978" cy="2947378"/>
            <wp:effectExtent l="0" t="0" r="0" b="5715"/>
            <wp:docPr id="57483786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269" cy="2952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718" w:rsidP="001C62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B55">
        <w:rPr>
          <w:rFonts w:ascii="Times New Roman" w:hAnsi="Times New Roman" w:cs="Times New Roman"/>
          <w:b/>
          <w:bCs/>
          <w:sz w:val="28"/>
          <w:szCs w:val="28"/>
        </w:rPr>
        <w:t>11.01.2024 года</w:t>
      </w:r>
      <w:r>
        <w:rPr>
          <w:rFonts w:ascii="Times New Roman" w:hAnsi="Times New Roman" w:cs="Times New Roman"/>
          <w:sz w:val="28"/>
          <w:szCs w:val="28"/>
        </w:rPr>
        <w:t xml:space="preserve"> – в </w:t>
      </w:r>
      <w:r w:rsidRPr="00363718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63718">
        <w:rPr>
          <w:rFonts w:ascii="Times New Roman" w:hAnsi="Times New Roman" w:cs="Times New Roman"/>
          <w:sz w:val="28"/>
          <w:szCs w:val="28"/>
        </w:rPr>
        <w:t xml:space="preserve"> загса Бешенковичского райисполкома</w:t>
      </w:r>
      <w:r>
        <w:rPr>
          <w:rFonts w:ascii="Times New Roman" w:hAnsi="Times New Roman" w:cs="Times New Roman"/>
          <w:sz w:val="28"/>
          <w:szCs w:val="28"/>
        </w:rPr>
        <w:t xml:space="preserve"> состоял</w:t>
      </w:r>
      <w:r w:rsidR="00E17A01">
        <w:rPr>
          <w:rFonts w:ascii="Times New Roman" w:hAnsi="Times New Roman" w:cs="Times New Roman"/>
          <w:sz w:val="28"/>
          <w:szCs w:val="28"/>
        </w:rPr>
        <w:t>ась межпоколенческая танцевальная встреча</w:t>
      </w:r>
      <w:r>
        <w:rPr>
          <w:rFonts w:ascii="Times New Roman" w:hAnsi="Times New Roman" w:cs="Times New Roman"/>
          <w:sz w:val="28"/>
          <w:szCs w:val="28"/>
        </w:rPr>
        <w:t xml:space="preserve"> Рождественский бал, в которо</w:t>
      </w:r>
      <w:r w:rsidR="00E17A0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приняли участие волонтёры «серебряного возраста», посетители</w:t>
      </w:r>
      <w:r w:rsidR="007D6B55">
        <w:rPr>
          <w:rFonts w:ascii="Times New Roman" w:hAnsi="Times New Roman" w:cs="Times New Roman"/>
          <w:sz w:val="28"/>
          <w:szCs w:val="28"/>
        </w:rPr>
        <w:t xml:space="preserve"> ТЦСОН Бешенковичского района</w:t>
      </w:r>
      <w:r w:rsidR="00E17A01">
        <w:rPr>
          <w:rFonts w:ascii="Times New Roman" w:hAnsi="Times New Roman" w:cs="Times New Roman"/>
          <w:sz w:val="28"/>
          <w:szCs w:val="28"/>
        </w:rPr>
        <w:t xml:space="preserve">, учащиеся </w:t>
      </w:r>
      <w:r w:rsidRPr="00E17A01" w:rsidR="00E17A01">
        <w:rPr>
          <w:rFonts w:ascii="Times New Roman" w:hAnsi="Times New Roman" w:cs="Times New Roman"/>
          <w:sz w:val="28"/>
          <w:szCs w:val="28"/>
        </w:rPr>
        <w:t>Бешенковичск</w:t>
      </w:r>
      <w:r w:rsidR="00E17A01">
        <w:rPr>
          <w:rFonts w:ascii="Times New Roman" w:hAnsi="Times New Roman" w:cs="Times New Roman"/>
          <w:sz w:val="28"/>
          <w:szCs w:val="28"/>
        </w:rPr>
        <w:t>ой</w:t>
      </w:r>
      <w:r w:rsidRPr="00E17A01" w:rsidR="00E17A01">
        <w:rPr>
          <w:rFonts w:ascii="Times New Roman" w:hAnsi="Times New Roman" w:cs="Times New Roman"/>
          <w:sz w:val="28"/>
          <w:szCs w:val="28"/>
        </w:rPr>
        <w:t xml:space="preserve"> детск</w:t>
      </w:r>
      <w:r w:rsidR="00E17A01">
        <w:rPr>
          <w:rFonts w:ascii="Times New Roman" w:hAnsi="Times New Roman" w:cs="Times New Roman"/>
          <w:sz w:val="28"/>
          <w:szCs w:val="28"/>
        </w:rPr>
        <w:t>ой</w:t>
      </w:r>
      <w:r w:rsidRPr="00E17A01" w:rsidR="00E17A01">
        <w:rPr>
          <w:rFonts w:ascii="Times New Roman" w:hAnsi="Times New Roman" w:cs="Times New Roman"/>
          <w:sz w:val="28"/>
          <w:szCs w:val="28"/>
        </w:rPr>
        <w:t xml:space="preserve"> школ</w:t>
      </w:r>
      <w:r w:rsidR="00E17A01">
        <w:rPr>
          <w:rFonts w:ascii="Times New Roman" w:hAnsi="Times New Roman" w:cs="Times New Roman"/>
          <w:sz w:val="28"/>
          <w:szCs w:val="28"/>
        </w:rPr>
        <w:t>ы</w:t>
      </w:r>
      <w:r w:rsidRPr="00E17A01" w:rsidR="00E17A01">
        <w:rPr>
          <w:rFonts w:ascii="Times New Roman" w:hAnsi="Times New Roman" w:cs="Times New Roman"/>
          <w:sz w:val="28"/>
          <w:szCs w:val="28"/>
        </w:rPr>
        <w:t xml:space="preserve"> искусств</w:t>
      </w:r>
      <w:r w:rsidR="00E17A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6B55" w:rsidP="007D6B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2673350"/>
            <wp:effectExtent l="0" t="0" r="3175" b="0"/>
            <wp:docPr id="114290789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B55" w:rsidP="007D6B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465E" w:rsidP="001C62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718">
        <w:rPr>
          <w:rFonts w:ascii="Times New Roman" w:hAnsi="Times New Roman" w:cs="Times New Roman"/>
          <w:b/>
          <w:bCs/>
          <w:sz w:val="28"/>
          <w:szCs w:val="28"/>
        </w:rPr>
        <w:t>12.01.2024 года</w:t>
      </w:r>
      <w:r w:rsidRPr="002A465E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концертная программа «Когда душа поёт» в </w:t>
      </w:r>
      <w:r w:rsidR="00363718">
        <w:rPr>
          <w:rFonts w:ascii="Times New Roman" w:hAnsi="Times New Roman" w:cs="Times New Roman"/>
          <w:sz w:val="28"/>
          <w:szCs w:val="28"/>
        </w:rPr>
        <w:t xml:space="preserve">сельском Доме культуры </w:t>
      </w:r>
      <w:r>
        <w:rPr>
          <w:rFonts w:ascii="Times New Roman" w:hAnsi="Times New Roman" w:cs="Times New Roman"/>
          <w:sz w:val="28"/>
          <w:szCs w:val="28"/>
        </w:rPr>
        <w:t>аг. Улла. В мероприятии приняли участие посетители отделений ТЦСОН Бешенковичского района, учащиеся средней школы аг. Улла, пожилые граждане, проживающие в агрогородке</w:t>
      </w:r>
      <w:r w:rsidR="00363718">
        <w:rPr>
          <w:rFonts w:ascii="Times New Roman" w:hAnsi="Times New Roman" w:cs="Times New Roman"/>
          <w:sz w:val="28"/>
          <w:szCs w:val="28"/>
        </w:rPr>
        <w:t xml:space="preserve"> и работники Дома культуры. В концертной программе с песенными номерами выступили посетители отделений дневного пребывания для граждан пожилого возраста, </w:t>
      </w:r>
      <w:r>
        <w:rPr>
          <w:rFonts w:ascii="Times New Roman" w:hAnsi="Times New Roman" w:cs="Times New Roman"/>
          <w:sz w:val="28"/>
          <w:szCs w:val="28"/>
        </w:rPr>
        <w:t>была организована выставка</w:t>
      </w:r>
      <w:r w:rsidR="00363718">
        <w:rPr>
          <w:rFonts w:ascii="Times New Roman" w:hAnsi="Times New Roman" w:cs="Times New Roman"/>
          <w:sz w:val="28"/>
          <w:szCs w:val="28"/>
        </w:rPr>
        <w:t xml:space="preserve"> сувенирной продукции. Молодежь и волонтёры «серебряного возраста» в рамках акции </w:t>
      </w:r>
      <w:r w:rsidRPr="00E17A01" w:rsidR="00363718">
        <w:rPr>
          <w:rFonts w:ascii="Times New Roman" w:hAnsi="Times New Roman" w:cs="Times New Roman"/>
          <w:b/>
          <w:bCs/>
          <w:sz w:val="28"/>
          <w:szCs w:val="28"/>
        </w:rPr>
        <w:t>«От сердца к сердцу»</w:t>
      </w:r>
      <w:r w:rsidR="00363718">
        <w:rPr>
          <w:rFonts w:ascii="Times New Roman" w:hAnsi="Times New Roman" w:cs="Times New Roman"/>
          <w:sz w:val="28"/>
          <w:szCs w:val="28"/>
        </w:rPr>
        <w:t xml:space="preserve"> поздравили пожилых людей с рождественскими праздниками. </w:t>
      </w:r>
    </w:p>
    <w:p w:rsidR="00363718" w:rsidP="003637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2774306" cy="2080655"/>
            <wp:effectExtent l="0" t="0" r="7620" b="0"/>
            <wp:docPr id="22211334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718" cy="2087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noProof/>
        </w:rPr>
        <w:drawing>
          <wp:inline distT="0" distB="0" distL="0" distR="0">
            <wp:extent cx="2776852" cy="2082563"/>
            <wp:effectExtent l="0" t="0" r="5080" b="0"/>
            <wp:docPr id="94266351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192" cy="2096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B55" w:rsidP="007D6B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3729858" cy="2797293"/>
            <wp:effectExtent l="8890" t="0" r="0" b="0"/>
            <wp:docPr id="409785359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735748" cy="280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2AE" w:rsidP="001C62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62AE" w:rsidP="001C62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62AE" w:rsidP="001C62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62AE" w:rsidP="001C62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акции «От всей души» работники ТЦСОН Бешенковичского района, Бешенковичский районный совет ветеранов и Бешенковичское районное отделение Белорусской партии «Белая русь» поздравили ветеранов Великой Отечественной войны с праздниками, поблагодарили за мирную жизнь в нашем государстве и пожелали победителям здоровья и долголетия. </w:t>
      </w:r>
    </w:p>
    <w:p w:rsidR="001C62AE" w:rsidRPr="002A465E" w:rsidP="001C62A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3482859" cy="3520089"/>
            <wp:effectExtent l="0" t="0" r="3810" b="4445"/>
            <wp:docPr id="19463639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363917" name=""/>
                    <pic:cNvPicPr/>
                  </pic:nvPicPr>
                  <pic:blipFill>
                    <a:blip xmlns:r="http://schemas.openxmlformats.org/officeDocument/2006/relationships"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89792" cy="3527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jpeg" /><Relationship Id="rId6" Type="http://schemas.openxmlformats.org/officeDocument/2006/relationships/image" Target="media/image3.jpeg" /><Relationship Id="rId7" Type="http://schemas.openxmlformats.org/officeDocument/2006/relationships/image" Target="media/image4.jpeg" /><Relationship Id="rId8" Type="http://schemas.openxmlformats.org/officeDocument/2006/relationships/image" Target="media/image5.jpeg" /><Relationship Id="rId9" Type="http://schemas.openxmlformats.org/officeDocument/2006/relationships/image" Target="media/image6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ODPGPV</dc:creator>
  <cp:lastModifiedBy>ODPGPV</cp:lastModifiedBy>
  <cp:revision>16</cp:revision>
  <cp:lastPrinted>2024-01-16T05:49:00Z</cp:lastPrinted>
  <dcterms:created xsi:type="dcterms:W3CDTF">2024-01-08T06:46:00Z</dcterms:created>
  <dcterms:modified xsi:type="dcterms:W3CDTF">2024-01-16T05:51:00Z</dcterms:modified>
</cp:coreProperties>
</file>