
<file path=[Content_Types].xml><?xml version="1.0" encoding="utf-8"?>
<Types xmlns="http://schemas.openxmlformats.org/package/2006/content-types"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BAD80D" w14:textId="77777777" w:rsidR="00062B88" w:rsidRDefault="00062B88">
      <w:pPr>
        <w:pStyle w:val="newncpi0"/>
        <w:jc w:val="center"/>
      </w:pPr>
      <w:bookmarkStart w:id="0" w:name="_GoBack"/>
      <w:bookmarkEnd w:id="0"/>
      <w:r>
        <w:rPr>
          <w:rStyle w:val="name"/>
        </w:rPr>
        <w:t>РЕШЕНИЕ </w:t>
      </w:r>
      <w:r>
        <w:rPr>
          <w:rStyle w:val="promulgator"/>
        </w:rPr>
        <w:t>БЕШЕНКОВИЧСКОГО РАЙОННОГО ИСПОЛНИТЕЛЬНОГО КОМИТЕТА</w:t>
      </w:r>
    </w:p>
    <w:p w14:paraId="38FF3CFF" w14:textId="77777777" w:rsidR="00062B88" w:rsidRDefault="00062B88">
      <w:pPr>
        <w:pStyle w:val="newncpi"/>
        <w:ind w:firstLine="0"/>
        <w:jc w:val="center"/>
      </w:pPr>
      <w:r>
        <w:rPr>
          <w:rStyle w:val="datepr"/>
        </w:rPr>
        <w:t>29 декабря 2023 г.</w:t>
      </w:r>
      <w:r>
        <w:rPr>
          <w:rStyle w:val="number"/>
        </w:rPr>
        <w:t xml:space="preserve"> № 1647</w:t>
      </w:r>
    </w:p>
    <w:p w14:paraId="32D3C70C" w14:textId="77777777" w:rsidR="00062B88" w:rsidRDefault="00062B88">
      <w:pPr>
        <w:pStyle w:val="titlencpi"/>
      </w:pPr>
      <w:r>
        <w:t>О передаче под охрану мест произрастания дикорастущих растений, относящихся к видам, включенным в Красную книгу Республики Беларусь</w:t>
      </w:r>
    </w:p>
    <w:p w14:paraId="0187EAFC" w14:textId="77777777" w:rsidR="00062B88" w:rsidRDefault="00062B88">
      <w:pPr>
        <w:pStyle w:val="preamble"/>
      </w:pPr>
      <w:r>
        <w:t>На основании пункта 7 Положения о порядке передачи мест обитания диких животных и (или) мест произрастания дикорастущих растений, относящихся к видам, включенным в Красную книгу Республики Беларусь, под охрану пользователям земельных участков и (или) водных объектов, утвержденного постановлением Совета Министров Республики Беларусь от 18 мая 2009 г. № 638, Бешенковичский районный исполнительный комитет РЕШИЛ:</w:t>
      </w:r>
    </w:p>
    <w:p w14:paraId="564E6DEF" w14:textId="77777777" w:rsidR="00062B88" w:rsidRDefault="00062B88">
      <w:pPr>
        <w:pStyle w:val="point"/>
      </w:pPr>
      <w:r>
        <w:t>1. Передать Бешенковичскому районному исполнительному комитету под охрану выявленные места произрастания дикорастущих растений, относящихся к видам, включенным в Красную книгу Республики Беларусь, согласно приложению.</w:t>
      </w:r>
    </w:p>
    <w:p w14:paraId="19DC3FFF" w14:textId="77777777" w:rsidR="00062B88" w:rsidRDefault="00062B88">
      <w:pPr>
        <w:pStyle w:val="point"/>
      </w:pPr>
      <w:r>
        <w:t>2. Утвердить охранные обязательства и паспорта мест произрастания дикорастущих растений, относящихся к видам, включенным в Красную книгу Республики Беларусь (прилагаются).</w:t>
      </w:r>
    </w:p>
    <w:p w14:paraId="318FD43B" w14:textId="77777777" w:rsidR="00062B88" w:rsidRDefault="00062B88">
      <w:pPr>
        <w:pStyle w:val="point"/>
      </w:pPr>
      <w:r>
        <w:t>3. Контроль за выполнением настоящего решения возложить на заместителя председателя Бешенковичского районного исполнительного комитета по направлению деятельности, Бешенковичскую районную инспекцию природных ресурсов и охраны окружающей среды.</w:t>
      </w:r>
    </w:p>
    <w:p w14:paraId="75CDB6EB" w14:textId="77777777" w:rsidR="00062B88" w:rsidRDefault="00062B88">
      <w:pPr>
        <w:pStyle w:val="point"/>
      </w:pPr>
      <w:r>
        <w:t>4. Настоящее решение вступает в силу после его официального опубликования.</w:t>
      </w:r>
    </w:p>
    <w:p w14:paraId="6FEF4D41" w14:textId="77777777" w:rsidR="00062B88" w:rsidRDefault="00062B88">
      <w:pPr>
        <w:pStyle w:val="newncpi"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  <w:gridCol w:w="4679"/>
      </w:tblGrid>
      <w:tr w:rsidR="00062B88" w14:paraId="7EC9D8D5" w14:textId="77777777">
        <w:tc>
          <w:tcPr>
            <w:tcW w:w="2500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4A73A86E" w14:textId="77777777" w:rsidR="00062B88" w:rsidRDefault="00062B88">
            <w:pPr>
              <w:pStyle w:val="newncpi0"/>
              <w:jc w:val="left"/>
            </w:pPr>
            <w:r>
              <w:rPr>
                <w:rStyle w:val="post"/>
              </w:rPr>
              <w:t>Председатель</w:t>
            </w:r>
          </w:p>
        </w:tc>
        <w:tc>
          <w:tcPr>
            <w:tcW w:w="2500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52115A81" w14:textId="77777777" w:rsidR="00062B88" w:rsidRDefault="00062B88">
            <w:pPr>
              <w:pStyle w:val="newncpi0"/>
              <w:jc w:val="right"/>
            </w:pPr>
            <w:proofErr w:type="spellStart"/>
            <w:r>
              <w:rPr>
                <w:rStyle w:val="pers"/>
              </w:rPr>
              <w:t>Г.В.Унукович</w:t>
            </w:r>
            <w:proofErr w:type="spellEnd"/>
          </w:p>
        </w:tc>
      </w:tr>
      <w:tr w:rsidR="00062B88" w14:paraId="51BD39B2" w14:textId="77777777">
        <w:tc>
          <w:tcPr>
            <w:tcW w:w="2500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209058A5" w14:textId="77777777" w:rsidR="00062B88" w:rsidRDefault="00062B88">
            <w:pPr>
              <w:pStyle w:val="newncpi0"/>
              <w:jc w:val="left"/>
            </w:pPr>
            <w:r>
              <w:t> </w:t>
            </w:r>
          </w:p>
        </w:tc>
        <w:tc>
          <w:tcPr>
            <w:tcW w:w="2500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5CA56FC1" w14:textId="77777777" w:rsidR="00062B88" w:rsidRDefault="00062B88">
            <w:pPr>
              <w:pStyle w:val="newncpi0"/>
              <w:jc w:val="right"/>
            </w:pPr>
            <w:r>
              <w:t> </w:t>
            </w:r>
          </w:p>
        </w:tc>
      </w:tr>
      <w:tr w:rsidR="00062B88" w14:paraId="4CBE40F9" w14:textId="77777777">
        <w:tc>
          <w:tcPr>
            <w:tcW w:w="2500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635B41CC" w14:textId="77777777" w:rsidR="00062B88" w:rsidRDefault="00062B88">
            <w:pPr>
              <w:pStyle w:val="newncpi0"/>
              <w:jc w:val="left"/>
              <w:rPr>
                <w:sz w:val="22"/>
                <w:szCs w:val="22"/>
              </w:rPr>
            </w:pPr>
            <w:r>
              <w:rPr>
                <w:rStyle w:val="post"/>
              </w:rPr>
              <w:t xml:space="preserve">Управляющий делами – </w:t>
            </w:r>
            <w:r>
              <w:rPr>
                <w:sz w:val="22"/>
                <w:szCs w:val="22"/>
              </w:rPr>
              <w:br/>
            </w:r>
            <w:r>
              <w:rPr>
                <w:rStyle w:val="post"/>
              </w:rPr>
              <w:t>начальник управления делами</w:t>
            </w:r>
          </w:p>
        </w:tc>
        <w:tc>
          <w:tcPr>
            <w:tcW w:w="2500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3EF80AAC" w14:textId="77777777" w:rsidR="00062B88" w:rsidRDefault="00062B88">
            <w:pPr>
              <w:pStyle w:val="newncpi0"/>
              <w:jc w:val="right"/>
            </w:pPr>
            <w:proofErr w:type="spellStart"/>
            <w:r>
              <w:rPr>
                <w:rStyle w:val="pers"/>
              </w:rPr>
              <w:t>А.В.Шкляревская</w:t>
            </w:r>
            <w:proofErr w:type="spellEnd"/>
          </w:p>
        </w:tc>
      </w:tr>
    </w:tbl>
    <w:p w14:paraId="39CF7E27" w14:textId="77777777" w:rsidR="00062B88" w:rsidRDefault="00062B88">
      <w:pPr>
        <w:pStyle w:val="newncpi0"/>
      </w:pPr>
      <w:r>
        <w:t> </w:t>
      </w:r>
    </w:p>
    <w:p w14:paraId="68277502" w14:textId="77777777" w:rsidR="00062B88" w:rsidRDefault="00062B88">
      <w:pPr>
        <w:pStyle w:val="agree"/>
      </w:pPr>
      <w:r>
        <w:t>СОГЛАСОВАНО</w:t>
      </w:r>
    </w:p>
    <w:p w14:paraId="4CC0BB92" w14:textId="77777777" w:rsidR="00062B88" w:rsidRDefault="00062B88">
      <w:pPr>
        <w:pStyle w:val="agree"/>
      </w:pPr>
      <w:r>
        <w:t xml:space="preserve">Государственная инспекция охраны </w:t>
      </w:r>
    </w:p>
    <w:p w14:paraId="18E8B4D2" w14:textId="77777777" w:rsidR="00062B88" w:rsidRDefault="00062B88">
      <w:pPr>
        <w:pStyle w:val="agree"/>
      </w:pPr>
      <w:r>
        <w:t>животного и растительного мира</w:t>
      </w:r>
    </w:p>
    <w:p w14:paraId="326D9B88" w14:textId="77777777" w:rsidR="00062B88" w:rsidRDefault="00062B88">
      <w:pPr>
        <w:pStyle w:val="agree"/>
      </w:pPr>
      <w:r>
        <w:t>при Президенте Республики Беларусь</w:t>
      </w:r>
    </w:p>
    <w:p w14:paraId="31F46F92" w14:textId="77777777" w:rsidR="00062B88" w:rsidRDefault="00062B88">
      <w:pPr>
        <w:pStyle w:val="agree"/>
      </w:pPr>
      <w:r>
        <w:t> </w:t>
      </w:r>
    </w:p>
    <w:p w14:paraId="0969129A" w14:textId="77777777" w:rsidR="00062B88" w:rsidRDefault="00062B88">
      <w:pPr>
        <w:pStyle w:val="agree"/>
      </w:pPr>
      <w:r>
        <w:t>Бешенковичская районная</w:t>
      </w:r>
    </w:p>
    <w:p w14:paraId="1EFB5A44" w14:textId="77777777" w:rsidR="00062B88" w:rsidRDefault="00062B88">
      <w:pPr>
        <w:pStyle w:val="agree"/>
      </w:pPr>
      <w:r>
        <w:t>инспекция природных ресурсов</w:t>
      </w:r>
    </w:p>
    <w:p w14:paraId="2BC29EA6" w14:textId="77777777" w:rsidR="00062B88" w:rsidRDefault="00062B88">
      <w:pPr>
        <w:pStyle w:val="agree"/>
      </w:pPr>
      <w:r>
        <w:t>и охраны окружающей среды</w:t>
      </w:r>
    </w:p>
    <w:p w14:paraId="644D05C4" w14:textId="77777777" w:rsidR="00062B88" w:rsidRDefault="00062B88">
      <w:pPr>
        <w:pStyle w:val="newncpi"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22"/>
        <w:gridCol w:w="2835"/>
      </w:tblGrid>
      <w:tr w:rsidR="00062B88" w14:paraId="7C2E4E14" w14:textId="77777777">
        <w:tc>
          <w:tcPr>
            <w:tcW w:w="3485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79E32AA2" w14:textId="77777777" w:rsidR="00062B88" w:rsidRDefault="00062B88">
            <w:pPr>
              <w:pStyle w:val="newncpi"/>
              <w:ind w:firstLine="0"/>
            </w:pPr>
            <w:r>
              <w:t> </w:t>
            </w:r>
          </w:p>
        </w:tc>
        <w:tc>
          <w:tcPr>
            <w:tcW w:w="1515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AE7816A" w14:textId="77777777" w:rsidR="00062B88" w:rsidRDefault="00062B88">
            <w:pPr>
              <w:pStyle w:val="append1"/>
            </w:pPr>
            <w:r>
              <w:t>Приложение</w:t>
            </w:r>
          </w:p>
          <w:p w14:paraId="3E5C7D06" w14:textId="77777777" w:rsidR="00062B88" w:rsidRDefault="00062B88">
            <w:pPr>
              <w:pStyle w:val="append"/>
            </w:pPr>
            <w:r>
              <w:t>к решению</w:t>
            </w:r>
            <w:r>
              <w:br/>
              <w:t>Бешенковичского районного</w:t>
            </w:r>
            <w:r>
              <w:br/>
              <w:t>исполнительного комитета</w:t>
            </w:r>
          </w:p>
          <w:p w14:paraId="7D352DE3" w14:textId="77777777" w:rsidR="00062B88" w:rsidRDefault="00062B88">
            <w:pPr>
              <w:pStyle w:val="append"/>
            </w:pPr>
            <w:r>
              <w:t>29.12.2023 № 1647</w:t>
            </w:r>
          </w:p>
        </w:tc>
      </w:tr>
    </w:tbl>
    <w:p w14:paraId="177655C5" w14:textId="77777777" w:rsidR="00062B88" w:rsidRDefault="00062B88">
      <w:pPr>
        <w:pStyle w:val="titlep"/>
        <w:jc w:val="left"/>
      </w:pPr>
      <w:r>
        <w:t>МЕСТА</w:t>
      </w:r>
      <w:r>
        <w:br/>
        <w:t xml:space="preserve">произрастания дикорастущих растений, относящихся к видам, включенным в Красную книгу Республики Беларусь, подлежащие передаче под охрану Бешенковичскому районному исполнительному комитету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1415"/>
        <w:gridCol w:w="3118"/>
        <w:gridCol w:w="4814"/>
      </w:tblGrid>
      <w:tr w:rsidR="00062B88" w14:paraId="2D230B6C" w14:textId="77777777">
        <w:trPr>
          <w:trHeight w:val="240"/>
        </w:trPr>
        <w:tc>
          <w:tcPr>
            <w:tcW w:w="757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1C52DD3" w14:textId="77777777" w:rsidR="00062B88" w:rsidRDefault="00062B88">
            <w:pPr>
              <w:pStyle w:val="table10"/>
              <w:jc w:val="center"/>
            </w:pPr>
            <w:r>
              <w:lastRenderedPageBreak/>
              <w:t>Название вида дикорастущего растения</w:t>
            </w:r>
          </w:p>
        </w:tc>
        <w:tc>
          <w:tcPr>
            <w:tcW w:w="166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47BC786" w14:textId="77777777" w:rsidR="00062B88" w:rsidRDefault="00062B88">
            <w:pPr>
              <w:pStyle w:val="table10"/>
              <w:jc w:val="center"/>
            </w:pPr>
            <w:r>
              <w:t>Границы и площадь передаваемого под охрану места произрастания дикорастущего растения</w:t>
            </w:r>
          </w:p>
        </w:tc>
        <w:tc>
          <w:tcPr>
            <w:tcW w:w="2576" w:type="pct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BA251A5" w14:textId="77777777" w:rsidR="00062B88" w:rsidRDefault="00062B88">
            <w:pPr>
              <w:pStyle w:val="table10"/>
              <w:jc w:val="center"/>
            </w:pPr>
            <w:r>
              <w:t>Специальный режим охраны и использования передаваемого под охрану места произрастания дикорастущего растения</w:t>
            </w:r>
          </w:p>
        </w:tc>
      </w:tr>
      <w:tr w:rsidR="00062B88" w14:paraId="69BEE0E4" w14:textId="77777777">
        <w:trPr>
          <w:trHeight w:val="240"/>
        </w:trPr>
        <w:tc>
          <w:tcPr>
            <w:tcW w:w="75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479F7F7" w14:textId="77777777" w:rsidR="00062B88" w:rsidRDefault="00062B88">
            <w:pPr>
              <w:pStyle w:val="table10"/>
            </w:pPr>
            <w:r>
              <w:t>Клюква мелкоплодная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62A8E61" w14:textId="77777777" w:rsidR="00062B88" w:rsidRDefault="00062B88">
            <w:pPr>
              <w:pStyle w:val="table10"/>
            </w:pPr>
            <w:r>
              <w:t xml:space="preserve">Витебская область, Бешенковичский район, 1,2 километра на восток от деревни </w:t>
            </w:r>
            <w:proofErr w:type="spellStart"/>
            <w:r>
              <w:t>Телепы</w:t>
            </w:r>
            <w:proofErr w:type="spellEnd"/>
            <w:r>
              <w:t xml:space="preserve">, 1,9 километра на север от деревни </w:t>
            </w:r>
            <w:proofErr w:type="spellStart"/>
            <w:r>
              <w:t>Коробово</w:t>
            </w:r>
            <w:proofErr w:type="spellEnd"/>
            <w:r>
              <w:t xml:space="preserve">, земли запаса Бешенковичского районного исполнительного комитета, в пределах болота </w:t>
            </w:r>
            <w:proofErr w:type="spellStart"/>
            <w:r>
              <w:t>Сержицкий</w:t>
            </w:r>
            <w:proofErr w:type="spellEnd"/>
            <w:r>
              <w:t xml:space="preserve"> мох. Площадь места произрастания дикорастущего растения 0,9 гектара</w:t>
            </w:r>
          </w:p>
        </w:tc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9A4FC4C" w14:textId="77777777" w:rsidR="00062B88" w:rsidRDefault="00062B88">
            <w:pPr>
              <w:pStyle w:val="table10"/>
            </w:pPr>
            <w:r>
              <w:t>В границах места произрастания запрещается:</w:t>
            </w:r>
          </w:p>
          <w:p w14:paraId="796FE060" w14:textId="77777777" w:rsidR="00062B88" w:rsidRDefault="00062B88">
            <w:pPr>
              <w:pStyle w:val="table10"/>
              <w:spacing w:before="120"/>
            </w:pPr>
            <w:r>
              <w:t>выполнение работ по гидротехнической мелиорации, работ, связанных с изменением существующего гидрологического режима (за исключением работ по его восстановлению);</w:t>
            </w:r>
          </w:p>
          <w:p w14:paraId="53FFAAE0" w14:textId="77777777" w:rsidR="00062B88" w:rsidRDefault="00062B88">
            <w:pPr>
              <w:pStyle w:val="table10"/>
              <w:spacing w:before="120"/>
            </w:pPr>
            <w:r>
              <w:t>разработка месторождений торфа.</w:t>
            </w:r>
          </w:p>
          <w:p w14:paraId="124B31B6" w14:textId="77777777" w:rsidR="00062B88" w:rsidRDefault="00062B88">
            <w:pPr>
              <w:pStyle w:val="table10"/>
              <w:spacing w:before="120"/>
            </w:pPr>
            <w:r>
              <w:t>В границах места произрастания требуется проведение работ, направленных на предотвращение зарастания древесно-кустарниковой растительностью: проективное покрытие кустарников не должно превышать 40 процентов</w:t>
            </w:r>
          </w:p>
        </w:tc>
      </w:tr>
      <w:tr w:rsidR="00062B88" w14:paraId="2411D014" w14:textId="77777777">
        <w:trPr>
          <w:trHeight w:val="240"/>
        </w:trPr>
        <w:tc>
          <w:tcPr>
            <w:tcW w:w="757" w:type="pct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5AC6797F" w14:textId="77777777" w:rsidR="00062B88" w:rsidRDefault="00062B88">
            <w:pPr>
              <w:pStyle w:val="table10"/>
            </w:pPr>
            <w:r>
              <w:t>Тайник яйцевидный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B2FE1D8" w14:textId="77777777" w:rsidR="00062B88" w:rsidRDefault="00062B88">
            <w:pPr>
              <w:pStyle w:val="table10"/>
            </w:pPr>
            <w:r>
              <w:t xml:space="preserve">Витебская область, Бешенковичский район, 0,75 километра на северо-восток от деревни </w:t>
            </w:r>
            <w:proofErr w:type="spellStart"/>
            <w:r>
              <w:t>Коробово</w:t>
            </w:r>
            <w:proofErr w:type="spellEnd"/>
            <w:r>
              <w:t xml:space="preserve">, 1,8 километра на юго-восток от деревни </w:t>
            </w:r>
            <w:proofErr w:type="spellStart"/>
            <w:r>
              <w:t>Телепы</w:t>
            </w:r>
            <w:proofErr w:type="spellEnd"/>
            <w:r>
              <w:t xml:space="preserve">, земли запаса Бешенковичского районного исполнительного комитета, в пределах минерального острова в южной части болота </w:t>
            </w:r>
            <w:proofErr w:type="spellStart"/>
            <w:r>
              <w:t>Сержицкий</w:t>
            </w:r>
            <w:proofErr w:type="spellEnd"/>
            <w:r>
              <w:t xml:space="preserve"> мох. Площадь места произрастания дикорастущего растения 0,2 гектара</w:t>
            </w:r>
          </w:p>
        </w:tc>
        <w:tc>
          <w:tcPr>
            <w:tcW w:w="2576" w:type="pct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6F7D3BD" w14:textId="77777777" w:rsidR="00062B88" w:rsidRDefault="00062B88">
            <w:pPr>
              <w:pStyle w:val="table10"/>
            </w:pPr>
            <w:r>
              <w:t>В границах места произрастания запрещается:</w:t>
            </w:r>
          </w:p>
          <w:p w14:paraId="2C82E350" w14:textId="77777777" w:rsidR="00062B88" w:rsidRDefault="00062B88">
            <w:pPr>
              <w:pStyle w:val="table10"/>
              <w:spacing w:before="120"/>
            </w:pPr>
            <w:r>
              <w:t>увеличение совокупного проективного покрытия подроста и подлеска более 30 процентов;</w:t>
            </w:r>
          </w:p>
          <w:p w14:paraId="34572BE3" w14:textId="77777777" w:rsidR="00062B88" w:rsidRDefault="00062B88">
            <w:pPr>
              <w:pStyle w:val="table10"/>
              <w:spacing w:before="120"/>
            </w:pPr>
            <w:r>
              <w:t>использование при проведении работ машин на гусеничном ходу;</w:t>
            </w:r>
          </w:p>
          <w:p w14:paraId="0F3B634F" w14:textId="77777777" w:rsidR="00062B88" w:rsidRDefault="00062B88">
            <w:pPr>
              <w:pStyle w:val="table10"/>
              <w:spacing w:before="120"/>
            </w:pPr>
            <w:r>
              <w:t>укладка срубленных деревьев и сбор порубочных остатков в кучи и (или) валы, устройство лесопромышленных складов;</w:t>
            </w:r>
          </w:p>
          <w:p w14:paraId="745D77E2" w14:textId="77777777" w:rsidR="00062B88" w:rsidRDefault="00062B88">
            <w:pPr>
              <w:pStyle w:val="table10"/>
              <w:spacing w:before="120"/>
            </w:pPr>
            <w:r>
              <w:t>повреждение, уничтожение древесно-кустарниковой растительности, живого напочвенного покрова и лесной подстилки, за исключением мероприятий, связанных с восстановлением численности популяций охраняемых видов и предупреждением и ликвидацией чрезвычайной ситуации и ее последствий при поступлении в порядке, установленном законодательством в области защиты населения и территорий от чрезвычайных ситуаций;</w:t>
            </w:r>
          </w:p>
          <w:p w14:paraId="40CCFD0E" w14:textId="77777777" w:rsidR="00062B88" w:rsidRDefault="00062B88">
            <w:pPr>
              <w:pStyle w:val="table10"/>
              <w:spacing w:before="120"/>
            </w:pPr>
            <w:r>
              <w:t>выполнение работ по гидротехнической мелиорации, работ, связанных с изменением существующего гидрологического режима (за исключением работ по его восстановлению).</w:t>
            </w:r>
          </w:p>
          <w:p w14:paraId="1314E7EB" w14:textId="77777777" w:rsidR="00062B88" w:rsidRDefault="00062B88">
            <w:pPr>
              <w:pStyle w:val="table10"/>
              <w:spacing w:before="120"/>
            </w:pPr>
            <w:r>
              <w:t>В границах места произрастания требуется оставление порубочных остатков в объеме до 5 кубических метров на 1 гектар площади без укладки их в кучи</w:t>
            </w:r>
          </w:p>
        </w:tc>
      </w:tr>
    </w:tbl>
    <w:p w14:paraId="5A686176" w14:textId="77777777" w:rsidR="00062B88" w:rsidRDefault="00062B88">
      <w:pPr>
        <w:pStyle w:val="newncpi"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22"/>
        <w:gridCol w:w="2835"/>
      </w:tblGrid>
      <w:tr w:rsidR="00062B88" w14:paraId="1E16D870" w14:textId="77777777">
        <w:tc>
          <w:tcPr>
            <w:tcW w:w="3485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716FCFAB" w14:textId="77777777" w:rsidR="00062B88" w:rsidRDefault="00062B88">
            <w:pPr>
              <w:pStyle w:val="newncpi"/>
            </w:pPr>
            <w:r>
              <w:t> </w:t>
            </w:r>
          </w:p>
        </w:tc>
        <w:tc>
          <w:tcPr>
            <w:tcW w:w="1515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97ED139" w14:textId="77777777" w:rsidR="00062B88" w:rsidRDefault="00062B88">
            <w:pPr>
              <w:pStyle w:val="capu1"/>
            </w:pPr>
            <w:r>
              <w:t>УТВЕРЖДЕНО</w:t>
            </w:r>
          </w:p>
          <w:p w14:paraId="412D6C85" w14:textId="77777777" w:rsidR="00062B88" w:rsidRDefault="00062B88">
            <w:pPr>
              <w:pStyle w:val="cap1"/>
            </w:pPr>
            <w:r>
              <w:t>Решение</w:t>
            </w:r>
            <w:r>
              <w:br/>
              <w:t>Бешенковичского районного</w:t>
            </w:r>
            <w:r>
              <w:br/>
              <w:t>исполнительного комитета</w:t>
            </w:r>
          </w:p>
          <w:p w14:paraId="06A90AFA" w14:textId="77777777" w:rsidR="00062B88" w:rsidRDefault="00062B88">
            <w:pPr>
              <w:pStyle w:val="cap1"/>
            </w:pPr>
            <w:r>
              <w:t>29.12.2023 № 1647</w:t>
            </w:r>
          </w:p>
        </w:tc>
      </w:tr>
    </w:tbl>
    <w:p w14:paraId="6D79FC54" w14:textId="77777777" w:rsidR="00062B88" w:rsidRDefault="00062B88">
      <w:pPr>
        <w:pStyle w:val="titleu"/>
        <w:jc w:val="center"/>
      </w:pPr>
      <w:r>
        <w:t>ПАСПОРТ</w:t>
      </w:r>
      <w:r>
        <w:br/>
        <w:t>места произрастания дикорастущего растения, относящегося к видам, включенным в Красную книгу Республики Беларусь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99"/>
        <w:gridCol w:w="3058"/>
      </w:tblGrid>
      <w:tr w:rsidR="00062B88" w14:paraId="5E6ED677" w14:textId="77777777">
        <w:trPr>
          <w:trHeight w:val="240"/>
        </w:trPr>
        <w:tc>
          <w:tcPr>
            <w:tcW w:w="336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7BD212D4" w14:textId="77777777" w:rsidR="00062B88" w:rsidRDefault="00062B88">
            <w:pPr>
              <w:pStyle w:val="newncpi0"/>
            </w:pPr>
            <w:r>
              <w:t xml:space="preserve">6 сентября 2022 г. </w:t>
            </w:r>
          </w:p>
        </w:tc>
        <w:tc>
          <w:tcPr>
            <w:tcW w:w="1634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5295A02" w14:textId="77777777" w:rsidR="00062B88" w:rsidRDefault="00062B88">
            <w:pPr>
              <w:pStyle w:val="newncpi0"/>
              <w:jc w:val="right"/>
            </w:pPr>
            <w:r>
              <w:t xml:space="preserve">№ 10 </w:t>
            </w:r>
          </w:p>
        </w:tc>
      </w:tr>
    </w:tbl>
    <w:p w14:paraId="5D2687F8" w14:textId="77777777" w:rsidR="00062B88" w:rsidRDefault="00062B88">
      <w:pPr>
        <w:pStyle w:val="newncpi"/>
      </w:pPr>
      <w:r>
        <w:t> </w:t>
      </w:r>
    </w:p>
    <w:p w14:paraId="2A3B0EC9" w14:textId="77777777" w:rsidR="00062B88" w:rsidRDefault="00062B88">
      <w:pPr>
        <w:pStyle w:val="newncpi"/>
      </w:pPr>
      <w:r>
        <w:t xml:space="preserve">Название вида дикорастущего растения: Клюква мелкоплодная – </w:t>
      </w:r>
      <w:proofErr w:type="spellStart"/>
      <w:r>
        <w:t>Oxycoccus</w:t>
      </w:r>
      <w:proofErr w:type="spellEnd"/>
      <w:r>
        <w:t xml:space="preserve"> </w:t>
      </w:r>
      <w:proofErr w:type="spellStart"/>
      <w:r>
        <w:t>microcarpus</w:t>
      </w:r>
      <w:proofErr w:type="spellEnd"/>
      <w:r>
        <w:t xml:space="preserve"> </w:t>
      </w:r>
      <w:proofErr w:type="spellStart"/>
      <w:r>
        <w:t>Turcz</w:t>
      </w:r>
      <w:proofErr w:type="spellEnd"/>
      <w:r>
        <w:t xml:space="preserve">. </w:t>
      </w:r>
      <w:proofErr w:type="spellStart"/>
      <w:r>
        <w:t>ex</w:t>
      </w:r>
      <w:proofErr w:type="spellEnd"/>
      <w:r>
        <w:t xml:space="preserve"> </w:t>
      </w:r>
      <w:proofErr w:type="spellStart"/>
      <w:r>
        <w:t>Rupr</w:t>
      </w:r>
      <w:proofErr w:type="spellEnd"/>
      <w:r>
        <w:t>.</w:t>
      </w:r>
    </w:p>
    <w:p w14:paraId="36B2F8C1" w14:textId="77777777" w:rsidR="00062B88" w:rsidRDefault="00062B88">
      <w:pPr>
        <w:pStyle w:val="newncpi"/>
      </w:pPr>
      <w:r>
        <w:t xml:space="preserve">Состояние популяции вида дикорастущего растения: численность – множество экземпляров, площадь, занимаемая популяцией, – 0,95 гектара, плотность популяции – </w:t>
      </w:r>
      <w:r>
        <w:lastRenderedPageBreak/>
        <w:t>пять–десять экземпляров на один квадратный метр, встречаемость – куртинная, состояние – хорошее.</w:t>
      </w:r>
    </w:p>
    <w:p w14:paraId="0AFDE5C0" w14:textId="77777777" w:rsidR="00062B88" w:rsidRDefault="00062B88">
      <w:pPr>
        <w:pStyle w:val="newncpi"/>
      </w:pPr>
      <w:r>
        <w:t xml:space="preserve">Местонахождение места произрастания вида дикорастущего растения: Витебская область, Бешенковичский район, 1,2 километра на восток от деревни </w:t>
      </w:r>
      <w:proofErr w:type="spellStart"/>
      <w:r>
        <w:t>Телепы</w:t>
      </w:r>
      <w:proofErr w:type="spellEnd"/>
      <w:r>
        <w:t xml:space="preserve">, 1,9 километра на север от деревни </w:t>
      </w:r>
      <w:proofErr w:type="spellStart"/>
      <w:r>
        <w:t>Коробово</w:t>
      </w:r>
      <w:proofErr w:type="spellEnd"/>
      <w:r>
        <w:t>, земли запаса Бешенковичского районного исполнительного комитета.</w:t>
      </w:r>
    </w:p>
    <w:p w14:paraId="49639DDD" w14:textId="77777777" w:rsidR="00062B88" w:rsidRDefault="00062B88">
      <w:pPr>
        <w:pStyle w:val="newncpi"/>
      </w:pPr>
      <w:r>
        <w:t>Географические координаты места произрастания дикорастущего растения: 55°01'23.7'' северной широты, 29°40'52.5'' восточной долготы.</w:t>
      </w:r>
    </w:p>
    <w:p w14:paraId="0DABFA16" w14:textId="77777777" w:rsidR="00062B88" w:rsidRDefault="00062B88">
      <w:pPr>
        <w:pStyle w:val="newncpi"/>
      </w:pPr>
      <w:r>
        <w:t>Площадь места произрастания дикорастущего растения: 0,95 гектара.</w:t>
      </w:r>
    </w:p>
    <w:p w14:paraId="19A5C675" w14:textId="77777777" w:rsidR="00062B88" w:rsidRDefault="00062B88">
      <w:pPr>
        <w:pStyle w:val="newncpi"/>
      </w:pPr>
      <w:r>
        <w:t>Описание границ места произрастания дикорастущих растений: в пределах условной окружности радиусом 55 метров.</w:t>
      </w:r>
    </w:p>
    <w:p w14:paraId="07BB2D48" w14:textId="77777777" w:rsidR="00062B88" w:rsidRDefault="00062B88">
      <w:pPr>
        <w:pStyle w:val="newncpi"/>
      </w:pPr>
      <w:r>
        <w:t xml:space="preserve">Описание места произрастания дикорастущих растений: в кустарничково-сфагновых сообществах гряд грядово-мочажинного комплекса совместно с клюквой болотной, миртом, вереском, </w:t>
      </w:r>
      <w:proofErr w:type="spellStart"/>
      <w:r>
        <w:t>водяникой</w:t>
      </w:r>
      <w:proofErr w:type="spellEnd"/>
      <w:r>
        <w:t xml:space="preserve"> черной, сфагнумом бурым, </w:t>
      </w:r>
      <w:proofErr w:type="spellStart"/>
      <w:r>
        <w:t>магеланским</w:t>
      </w:r>
      <w:proofErr w:type="spellEnd"/>
      <w:r>
        <w:t>, красным.</w:t>
      </w:r>
    </w:p>
    <w:p w14:paraId="32C4CE2B" w14:textId="77777777" w:rsidR="00062B88" w:rsidRDefault="00062B88">
      <w:pPr>
        <w:pStyle w:val="newncpi"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821"/>
      </w:tblGrid>
      <w:tr w:rsidR="00062B88" w14:paraId="268A95DA" w14:textId="77777777">
        <w:tc>
          <w:tcPr>
            <w:tcW w:w="2424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3260523" w14:textId="77777777" w:rsidR="00062B88" w:rsidRDefault="00062B88">
            <w:pPr>
              <w:pStyle w:val="newncpi0"/>
              <w:jc w:val="left"/>
            </w:pPr>
            <w:r>
              <w:t>Ведущий научный сотрудник</w:t>
            </w:r>
            <w:r>
              <w:br/>
              <w:t>государственного научного учреждения</w:t>
            </w:r>
            <w:r>
              <w:br/>
              <w:t xml:space="preserve">«Институт экспериментальной </w:t>
            </w:r>
            <w:r>
              <w:br/>
              <w:t>ботаники имени В.Ф. </w:t>
            </w:r>
            <w:proofErr w:type="spellStart"/>
            <w:r>
              <w:t>Купревича</w:t>
            </w:r>
            <w:proofErr w:type="spellEnd"/>
            <w:r>
              <w:br/>
              <w:t xml:space="preserve">Национальной академии наук Беларуси» </w:t>
            </w:r>
          </w:p>
        </w:tc>
        <w:tc>
          <w:tcPr>
            <w:tcW w:w="2576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249FEE6D" w14:textId="77777777" w:rsidR="00062B88" w:rsidRDefault="00062B88">
            <w:pPr>
              <w:pStyle w:val="newncpi0"/>
              <w:jc w:val="right"/>
            </w:pPr>
            <w:proofErr w:type="spellStart"/>
            <w:r>
              <w:t>Н.А.Зеленкевич</w:t>
            </w:r>
            <w:proofErr w:type="spellEnd"/>
          </w:p>
        </w:tc>
      </w:tr>
    </w:tbl>
    <w:p w14:paraId="2DA3A643" w14:textId="77777777" w:rsidR="00062B88" w:rsidRDefault="00062B88">
      <w:pPr>
        <w:pStyle w:val="newncpi"/>
      </w:pPr>
      <w:r>
        <w:t> </w:t>
      </w:r>
    </w:p>
    <w:p w14:paraId="7A2E188D" w14:textId="77777777" w:rsidR="00062B88" w:rsidRDefault="00062B88">
      <w:pPr>
        <w:pStyle w:val="newncpi0"/>
      </w:pPr>
      <w:r>
        <w:t>22 августа 2022 г.</w:t>
      </w:r>
    </w:p>
    <w:p w14:paraId="5570CC9C" w14:textId="77777777" w:rsidR="00062B88" w:rsidRDefault="00062B88">
      <w:pPr>
        <w:pStyle w:val="newncpi"/>
      </w:pPr>
      <w:r>
        <w:t> </w:t>
      </w:r>
    </w:p>
    <w:p w14:paraId="63667262" w14:textId="77777777" w:rsidR="00062B88" w:rsidRDefault="00062B88">
      <w:pPr>
        <w:pStyle w:val="newncpi0"/>
        <w:jc w:val="center"/>
      </w:pPr>
      <w:r>
        <w:t>Общий вид (фотографии) дикорастущего растения и места его произрастания к паспорту места произрастания дикорастущего растения от 6 сентября 2022 г. № 10</w:t>
      </w:r>
    </w:p>
    <w:p w14:paraId="6C3F0126" w14:textId="77777777" w:rsidR="00062B88" w:rsidRDefault="00062B88">
      <w:pPr>
        <w:pStyle w:val="newncpi0"/>
        <w:jc w:val="center"/>
      </w:pPr>
      <w:r>
        <w:t> </w:t>
      </w:r>
    </w:p>
    <w:p w14:paraId="481C100E" w14:textId="77777777" w:rsidR="00062B88" w:rsidRDefault="00062B88">
      <w:pPr>
        <w:pStyle w:val="newncpi0"/>
        <w:jc w:val="center"/>
      </w:pPr>
      <w:r>
        <w:t>Клюква мелкоплодная (</w:t>
      </w:r>
      <w:proofErr w:type="spellStart"/>
      <w:r>
        <w:t>Oxycoccus</w:t>
      </w:r>
      <w:proofErr w:type="spellEnd"/>
      <w:r>
        <w:t xml:space="preserve"> </w:t>
      </w:r>
      <w:proofErr w:type="spellStart"/>
      <w:r>
        <w:t>microcarpus</w:t>
      </w:r>
      <w:proofErr w:type="spellEnd"/>
      <w:r>
        <w:t xml:space="preserve"> </w:t>
      </w:r>
      <w:proofErr w:type="spellStart"/>
      <w:r>
        <w:t>Turcz</w:t>
      </w:r>
      <w:proofErr w:type="spellEnd"/>
      <w:r>
        <w:t xml:space="preserve">. </w:t>
      </w:r>
      <w:proofErr w:type="spellStart"/>
      <w:r>
        <w:t>ex</w:t>
      </w:r>
      <w:proofErr w:type="spellEnd"/>
      <w:r>
        <w:t xml:space="preserve"> </w:t>
      </w:r>
      <w:proofErr w:type="spellStart"/>
      <w:r>
        <w:t>Rupr</w:t>
      </w:r>
      <w:proofErr w:type="spellEnd"/>
      <w:r>
        <w:t>.)</w:t>
      </w:r>
    </w:p>
    <w:p w14:paraId="77A0CFA9" w14:textId="77777777" w:rsidR="00062B88" w:rsidRDefault="00062B88">
      <w:pPr>
        <w:pStyle w:val="newncpi0"/>
      </w:pPr>
      <w:r>
        <w:t> </w:t>
      </w:r>
    </w:p>
    <w:p w14:paraId="6F4B79C8" w14:textId="77777777" w:rsidR="00062B88" w:rsidRDefault="00062B88">
      <w:pPr>
        <w:pStyle w:val="newncpi0"/>
        <w:jc w:val="center"/>
      </w:pPr>
      <w:r>
        <w:rPr>
          <w:noProof/>
        </w:rPr>
        <w:drawing>
          <wp:inline distT="0" distB="0" distL="0" distR="0" wp14:anchorId="1F955F4D" wp14:editId="4075CC4A">
            <wp:extent cx="5268060" cy="362000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060" cy="362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BE35E" w14:textId="77777777" w:rsidR="00062B88" w:rsidRDefault="00062B88">
      <w:pPr>
        <w:pStyle w:val="newncpi0"/>
      </w:pPr>
      <w:r>
        <w:t> </w:t>
      </w:r>
    </w:p>
    <w:p w14:paraId="3A9E74C6" w14:textId="77777777" w:rsidR="00062B88" w:rsidRDefault="00062B88">
      <w:pPr>
        <w:pStyle w:val="newncpi0"/>
        <w:jc w:val="center"/>
      </w:pPr>
      <w:r>
        <w:rPr>
          <w:noProof/>
        </w:rPr>
        <w:lastRenderedPageBreak/>
        <w:drawing>
          <wp:inline distT="0" distB="0" distL="0" distR="0" wp14:anchorId="022AF905" wp14:editId="459FE8E4">
            <wp:extent cx="5268060" cy="3953427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060" cy="395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2B1C9" w14:textId="77777777" w:rsidR="00062B88" w:rsidRDefault="00062B88">
      <w:pPr>
        <w:pStyle w:val="newncpi0"/>
      </w:pPr>
      <w:r>
        <w:t> </w:t>
      </w:r>
    </w:p>
    <w:p w14:paraId="589B4E66" w14:textId="77777777" w:rsidR="00062B88" w:rsidRDefault="00062B88">
      <w:pPr>
        <w:pStyle w:val="newncpi0"/>
        <w:jc w:val="center"/>
      </w:pPr>
      <w:r>
        <w:t>Картосхема места произрастания дикорастущего растения к паспорту места произрастания дикорастущего растения от 6 сентября 2022 г. № 10</w:t>
      </w:r>
    </w:p>
    <w:p w14:paraId="591B8BED" w14:textId="77777777" w:rsidR="00062B88" w:rsidRDefault="00062B88">
      <w:pPr>
        <w:pStyle w:val="newncpi0"/>
        <w:jc w:val="center"/>
      </w:pPr>
      <w:r>
        <w:t> </w:t>
      </w:r>
    </w:p>
    <w:p w14:paraId="10D3DA05" w14:textId="77777777" w:rsidR="00062B88" w:rsidRDefault="00062B88">
      <w:pPr>
        <w:pStyle w:val="newncpi0"/>
        <w:jc w:val="center"/>
      </w:pPr>
      <w:r>
        <w:t xml:space="preserve">Клюква мелкоплодная – </w:t>
      </w:r>
      <w:proofErr w:type="spellStart"/>
      <w:r>
        <w:t>Oxycoccus</w:t>
      </w:r>
      <w:proofErr w:type="spellEnd"/>
      <w:r>
        <w:t xml:space="preserve"> </w:t>
      </w:r>
      <w:proofErr w:type="spellStart"/>
      <w:r>
        <w:t>microcarpus</w:t>
      </w:r>
      <w:proofErr w:type="spellEnd"/>
      <w:r>
        <w:t xml:space="preserve"> </w:t>
      </w:r>
      <w:proofErr w:type="spellStart"/>
      <w:r>
        <w:t>Turcz</w:t>
      </w:r>
      <w:proofErr w:type="spellEnd"/>
      <w:r>
        <w:t xml:space="preserve">. </w:t>
      </w:r>
      <w:proofErr w:type="spellStart"/>
      <w:r>
        <w:t>ex</w:t>
      </w:r>
      <w:proofErr w:type="spellEnd"/>
      <w:r>
        <w:t xml:space="preserve"> </w:t>
      </w:r>
      <w:proofErr w:type="spellStart"/>
      <w:r>
        <w:t>Rupr</w:t>
      </w:r>
      <w:proofErr w:type="spellEnd"/>
      <w:r>
        <w:t>.</w:t>
      </w:r>
    </w:p>
    <w:p w14:paraId="2A5F99E8" w14:textId="77777777" w:rsidR="00062B88" w:rsidRDefault="00062B88">
      <w:pPr>
        <w:pStyle w:val="newncpi0"/>
      </w:pPr>
      <w:r>
        <w:t> </w:t>
      </w:r>
    </w:p>
    <w:p w14:paraId="30A01394" w14:textId="77777777" w:rsidR="00062B88" w:rsidRDefault="00062B88">
      <w:pPr>
        <w:pStyle w:val="newncpi0"/>
        <w:jc w:val="center"/>
      </w:pPr>
      <w:r>
        <w:rPr>
          <w:noProof/>
        </w:rPr>
        <w:drawing>
          <wp:inline distT="0" distB="0" distL="0" distR="0" wp14:anchorId="22B655E3" wp14:editId="4809B4E3">
            <wp:extent cx="5658640" cy="3667637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640" cy="366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BD462" w14:textId="77777777" w:rsidR="00062B88" w:rsidRDefault="00062B88">
      <w:pPr>
        <w:pStyle w:val="newncpi0"/>
      </w:pPr>
      <w:r>
        <w:t> </w:t>
      </w:r>
    </w:p>
    <w:p w14:paraId="2EAF6F3F" w14:textId="77777777" w:rsidR="00062B88" w:rsidRDefault="00062B88">
      <w:pPr>
        <w:pStyle w:val="newncpi0"/>
        <w:jc w:val="center"/>
      </w:pPr>
      <w:r>
        <w:rPr>
          <w:noProof/>
        </w:rPr>
        <w:lastRenderedPageBreak/>
        <w:drawing>
          <wp:inline distT="0" distB="0" distL="0" distR="0" wp14:anchorId="376D56FC" wp14:editId="78AED850">
            <wp:extent cx="5687219" cy="3448531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219" cy="344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B8DD8" w14:textId="77777777" w:rsidR="00062B88" w:rsidRDefault="00062B88">
      <w:pPr>
        <w:pStyle w:val="newncpi0"/>
      </w:pPr>
      <w:r>
        <w:t> </w:t>
      </w:r>
    </w:p>
    <w:p w14:paraId="3C8D55A9" w14:textId="77777777" w:rsidR="00062B88" w:rsidRDefault="00062B88">
      <w:pPr>
        <w:pStyle w:val="newncpi0"/>
        <w:jc w:val="center"/>
      </w:pPr>
      <w:r>
        <w:rPr>
          <w:noProof/>
        </w:rPr>
        <w:drawing>
          <wp:inline distT="0" distB="0" distL="0" distR="0" wp14:anchorId="66AD5BF0" wp14:editId="23ACEF2A">
            <wp:extent cx="285790" cy="295316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– Место произрастания дикорастущего растения</w:t>
      </w:r>
    </w:p>
    <w:p w14:paraId="151C0518" w14:textId="77777777" w:rsidR="00062B88" w:rsidRDefault="00062B88">
      <w:pPr>
        <w:pStyle w:val="newncpi"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22"/>
        <w:gridCol w:w="2835"/>
      </w:tblGrid>
      <w:tr w:rsidR="00062B88" w14:paraId="591BB9DB" w14:textId="77777777">
        <w:tc>
          <w:tcPr>
            <w:tcW w:w="3485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EFC353E" w14:textId="77777777" w:rsidR="00062B88" w:rsidRDefault="00062B88">
            <w:pPr>
              <w:pStyle w:val="newncpi"/>
            </w:pPr>
            <w:r>
              <w:t> </w:t>
            </w:r>
          </w:p>
        </w:tc>
        <w:tc>
          <w:tcPr>
            <w:tcW w:w="1515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5C938F52" w14:textId="77777777" w:rsidR="00062B88" w:rsidRDefault="00062B88">
            <w:pPr>
              <w:pStyle w:val="capu1"/>
            </w:pPr>
            <w:r>
              <w:t>УТВЕРЖДЕНО</w:t>
            </w:r>
          </w:p>
          <w:p w14:paraId="23EE2A1D" w14:textId="77777777" w:rsidR="00062B88" w:rsidRDefault="00062B88">
            <w:pPr>
              <w:pStyle w:val="cap1"/>
            </w:pPr>
            <w:r>
              <w:t>Решение</w:t>
            </w:r>
            <w:r>
              <w:br/>
              <w:t>Бешенковичского районного</w:t>
            </w:r>
            <w:r>
              <w:br/>
              <w:t>исполнительного комитета</w:t>
            </w:r>
          </w:p>
          <w:p w14:paraId="02D24E8A" w14:textId="77777777" w:rsidR="00062B88" w:rsidRDefault="00062B88">
            <w:pPr>
              <w:pStyle w:val="cap1"/>
            </w:pPr>
            <w:r>
              <w:t>29.12.2023 № 1647</w:t>
            </w:r>
          </w:p>
        </w:tc>
      </w:tr>
    </w:tbl>
    <w:p w14:paraId="17B5E978" w14:textId="77777777" w:rsidR="00062B88" w:rsidRDefault="00062B88">
      <w:pPr>
        <w:pStyle w:val="titleu"/>
        <w:jc w:val="center"/>
      </w:pPr>
      <w:r>
        <w:t>ОХРАННОЕ ОБЯЗАТЕЛЬСТВО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99"/>
        <w:gridCol w:w="3058"/>
      </w:tblGrid>
      <w:tr w:rsidR="00062B88" w14:paraId="6D9F328F" w14:textId="77777777">
        <w:trPr>
          <w:trHeight w:val="240"/>
        </w:trPr>
        <w:tc>
          <w:tcPr>
            <w:tcW w:w="336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8CA6215" w14:textId="77777777" w:rsidR="00062B88" w:rsidRDefault="00062B88">
            <w:pPr>
              <w:pStyle w:val="newncpi0"/>
            </w:pPr>
            <w:r>
              <w:t xml:space="preserve">6 сентября 2022 г. </w:t>
            </w:r>
          </w:p>
        </w:tc>
        <w:tc>
          <w:tcPr>
            <w:tcW w:w="1634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7219007" w14:textId="77777777" w:rsidR="00062B88" w:rsidRDefault="00062B88">
            <w:pPr>
              <w:pStyle w:val="newncpi0"/>
              <w:jc w:val="right"/>
            </w:pPr>
            <w:r>
              <w:t xml:space="preserve">№ 10 </w:t>
            </w:r>
          </w:p>
        </w:tc>
      </w:tr>
    </w:tbl>
    <w:p w14:paraId="0F6385DF" w14:textId="77777777" w:rsidR="00062B88" w:rsidRDefault="00062B88">
      <w:pPr>
        <w:pStyle w:val="newncpi"/>
      </w:pPr>
      <w:r>
        <w:t> </w:t>
      </w:r>
    </w:p>
    <w:p w14:paraId="78138178" w14:textId="77777777" w:rsidR="00062B88" w:rsidRDefault="00062B88">
      <w:pPr>
        <w:pStyle w:val="newncpi"/>
      </w:pPr>
      <w:r>
        <w:t xml:space="preserve">Бешенковичский районный исполнительный комитет (211361, Витебская область, городской поселок Бешенковичи, улица </w:t>
      </w:r>
      <w:proofErr w:type="spellStart"/>
      <w:r>
        <w:t>Чуклая</w:t>
      </w:r>
      <w:proofErr w:type="spellEnd"/>
      <w:r>
        <w:t xml:space="preserve">, 13) обеспечивает охрану места произрастания дикорастущего растения: Клюква мелкоплодная – </w:t>
      </w:r>
      <w:proofErr w:type="spellStart"/>
      <w:r>
        <w:t>Oxycoccus</w:t>
      </w:r>
      <w:proofErr w:type="spellEnd"/>
      <w:r>
        <w:t xml:space="preserve"> </w:t>
      </w:r>
      <w:proofErr w:type="spellStart"/>
      <w:r>
        <w:t>microcarpus</w:t>
      </w:r>
      <w:proofErr w:type="spellEnd"/>
      <w:r>
        <w:t xml:space="preserve"> </w:t>
      </w:r>
      <w:proofErr w:type="spellStart"/>
      <w:r>
        <w:t>Turcz</w:t>
      </w:r>
      <w:proofErr w:type="spellEnd"/>
      <w:r>
        <w:t xml:space="preserve">. </w:t>
      </w:r>
      <w:proofErr w:type="spellStart"/>
      <w:r>
        <w:t>ex</w:t>
      </w:r>
      <w:proofErr w:type="spellEnd"/>
      <w:r>
        <w:t xml:space="preserve"> </w:t>
      </w:r>
      <w:proofErr w:type="spellStart"/>
      <w:r>
        <w:t>Rupr</w:t>
      </w:r>
      <w:proofErr w:type="spellEnd"/>
      <w:r>
        <w:t>., указанного в паспорте места произрастания дикорастущего растения от 6 сентября 2022 г. № 10.</w:t>
      </w:r>
    </w:p>
    <w:p w14:paraId="1F5AC10C" w14:textId="77777777" w:rsidR="00062B88" w:rsidRDefault="00062B88">
      <w:pPr>
        <w:pStyle w:val="newncpi"/>
      </w:pPr>
      <w:r>
        <w:t>В этих целях Бешенковичский районный исполнительный комитет ОБЯЗАН:</w:t>
      </w:r>
    </w:p>
    <w:p w14:paraId="77ACA4ED" w14:textId="77777777" w:rsidR="00062B88" w:rsidRDefault="00062B88">
      <w:pPr>
        <w:pStyle w:val="point"/>
      </w:pPr>
      <w:r>
        <w:t>1. Участвовать в обследованиях места произрастания дикорастущего растения 1 раз в 3 года.</w:t>
      </w:r>
    </w:p>
    <w:p w14:paraId="35400173" w14:textId="77777777" w:rsidR="00062B88" w:rsidRDefault="00062B88">
      <w:pPr>
        <w:pStyle w:val="point"/>
      </w:pPr>
      <w:r>
        <w:t>2. Своевременно информировать обо всех обстоятельствах, наступление которых связано с обеспечением охраны места произрастания дикорастущего растения, Бешенковичскую районную инспекцию природных ресурсов и охраны окружающей среды.</w:t>
      </w:r>
    </w:p>
    <w:p w14:paraId="73845B3C" w14:textId="77777777" w:rsidR="00062B88" w:rsidRDefault="00062B88">
      <w:pPr>
        <w:pStyle w:val="point"/>
      </w:pPr>
      <w:r>
        <w:t>3. Обеспечивать соблюдение специального режима охраны и использования места произрастания дикорастущего растения.</w:t>
      </w:r>
    </w:p>
    <w:p w14:paraId="37AD116C" w14:textId="77777777" w:rsidR="00062B88" w:rsidRDefault="00062B88">
      <w:pPr>
        <w:pStyle w:val="newncpi"/>
      </w:pPr>
      <w:r>
        <w:t>В границах места произрастания:</w:t>
      </w:r>
    </w:p>
    <w:p w14:paraId="05822332" w14:textId="77777777" w:rsidR="00062B88" w:rsidRDefault="00062B88">
      <w:pPr>
        <w:pStyle w:val="newncpi"/>
      </w:pPr>
      <w:r>
        <w:t>запрещается:</w:t>
      </w:r>
    </w:p>
    <w:p w14:paraId="6C8CE929" w14:textId="77777777" w:rsidR="00062B88" w:rsidRDefault="00062B88">
      <w:pPr>
        <w:pStyle w:val="newncpi"/>
      </w:pPr>
      <w:r>
        <w:t>выполнение работ по гидротехнической мелиорации, работ, связанных с изменением существующего гидрологического режима (за исключением работ по его восстановлению);</w:t>
      </w:r>
    </w:p>
    <w:p w14:paraId="74D9CC57" w14:textId="77777777" w:rsidR="00062B88" w:rsidRDefault="00062B88">
      <w:pPr>
        <w:pStyle w:val="newncpi"/>
      </w:pPr>
      <w:r>
        <w:t>разработка месторождений торфа;</w:t>
      </w:r>
    </w:p>
    <w:p w14:paraId="62812EF2" w14:textId="77777777" w:rsidR="00062B88" w:rsidRDefault="00062B88">
      <w:pPr>
        <w:pStyle w:val="newncpi"/>
      </w:pPr>
      <w:r>
        <w:lastRenderedPageBreak/>
        <w:t>требуется проведение работ, направленных на предотвращение зарастания древесно-кустарниковой растительностью: проективное покрытие кустарников не должно превышать 40 процентов.</w:t>
      </w:r>
    </w:p>
    <w:p w14:paraId="10F2F82C" w14:textId="77777777" w:rsidR="00062B88" w:rsidRDefault="00062B88">
      <w:pPr>
        <w:pStyle w:val="point"/>
      </w:pPr>
      <w:r>
        <w:t>4. В случае ухудшения состояния места произрастания дикорастущего растения осуществлять мероприятия по восстановлению места произрастания дикорастущего растения.</w:t>
      </w:r>
    </w:p>
    <w:p w14:paraId="542765EF" w14:textId="77777777" w:rsidR="00062B88" w:rsidRDefault="00062B88">
      <w:pPr>
        <w:pStyle w:val="newncpi"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22"/>
        <w:gridCol w:w="2835"/>
      </w:tblGrid>
      <w:tr w:rsidR="00062B88" w14:paraId="1840512A" w14:textId="77777777">
        <w:tc>
          <w:tcPr>
            <w:tcW w:w="3485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67E5346" w14:textId="77777777" w:rsidR="00062B88" w:rsidRDefault="00062B88">
            <w:pPr>
              <w:pStyle w:val="newncpi"/>
            </w:pPr>
            <w:r>
              <w:t> </w:t>
            </w:r>
          </w:p>
        </w:tc>
        <w:tc>
          <w:tcPr>
            <w:tcW w:w="1515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74D68EA" w14:textId="77777777" w:rsidR="00062B88" w:rsidRDefault="00062B88">
            <w:pPr>
              <w:pStyle w:val="capu1"/>
            </w:pPr>
            <w:r>
              <w:t>УТВЕРЖДЕНО</w:t>
            </w:r>
          </w:p>
          <w:p w14:paraId="2FBEB399" w14:textId="77777777" w:rsidR="00062B88" w:rsidRDefault="00062B88">
            <w:pPr>
              <w:pStyle w:val="cap1"/>
            </w:pPr>
            <w:r>
              <w:t>Решение</w:t>
            </w:r>
            <w:r>
              <w:br/>
              <w:t>Бешенковичского районного</w:t>
            </w:r>
            <w:r>
              <w:br/>
              <w:t>исполнительного комитета</w:t>
            </w:r>
          </w:p>
          <w:p w14:paraId="41FCBF36" w14:textId="77777777" w:rsidR="00062B88" w:rsidRDefault="00062B88">
            <w:pPr>
              <w:pStyle w:val="cap1"/>
            </w:pPr>
            <w:r>
              <w:t>29.12.2023 № 1647</w:t>
            </w:r>
          </w:p>
        </w:tc>
      </w:tr>
    </w:tbl>
    <w:p w14:paraId="767663DD" w14:textId="77777777" w:rsidR="00062B88" w:rsidRDefault="00062B88">
      <w:pPr>
        <w:pStyle w:val="titleu"/>
        <w:jc w:val="center"/>
      </w:pPr>
      <w:r>
        <w:t>ПАСПОРТ</w:t>
      </w:r>
      <w:r>
        <w:br/>
        <w:t>места произрастания дикорастущего растения, относящегося к видам, включенным в Красную книгу Республики Беларусь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99"/>
        <w:gridCol w:w="3058"/>
      </w:tblGrid>
      <w:tr w:rsidR="00062B88" w14:paraId="6C5230DA" w14:textId="77777777">
        <w:trPr>
          <w:trHeight w:val="240"/>
        </w:trPr>
        <w:tc>
          <w:tcPr>
            <w:tcW w:w="336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6E20A8C" w14:textId="77777777" w:rsidR="00062B88" w:rsidRDefault="00062B88">
            <w:pPr>
              <w:pStyle w:val="newncpi0"/>
            </w:pPr>
            <w:r>
              <w:t xml:space="preserve">6 сентября 2022 г. </w:t>
            </w:r>
          </w:p>
        </w:tc>
        <w:tc>
          <w:tcPr>
            <w:tcW w:w="1634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8BB810B" w14:textId="77777777" w:rsidR="00062B88" w:rsidRDefault="00062B88">
            <w:pPr>
              <w:pStyle w:val="newncpi0"/>
              <w:jc w:val="right"/>
            </w:pPr>
            <w:r>
              <w:t xml:space="preserve">№ 11 </w:t>
            </w:r>
          </w:p>
        </w:tc>
      </w:tr>
    </w:tbl>
    <w:p w14:paraId="2828FB55" w14:textId="77777777" w:rsidR="00062B88" w:rsidRDefault="00062B88">
      <w:pPr>
        <w:pStyle w:val="newncpi"/>
      </w:pPr>
      <w:r>
        <w:t> </w:t>
      </w:r>
    </w:p>
    <w:p w14:paraId="473EA127" w14:textId="77777777" w:rsidR="00062B88" w:rsidRDefault="00062B88">
      <w:pPr>
        <w:pStyle w:val="newncpi"/>
      </w:pPr>
      <w:r>
        <w:t xml:space="preserve">Название вида дикорастущего растения: Тайник яйцевидный – </w:t>
      </w:r>
      <w:proofErr w:type="spellStart"/>
      <w:r>
        <w:t>Listera</w:t>
      </w:r>
      <w:proofErr w:type="spellEnd"/>
      <w:r>
        <w:t xml:space="preserve"> </w:t>
      </w:r>
      <w:proofErr w:type="spellStart"/>
      <w:r>
        <w:t>ovata</w:t>
      </w:r>
      <w:proofErr w:type="spellEnd"/>
      <w:r>
        <w:t xml:space="preserve"> (L.) R. </w:t>
      </w:r>
      <w:proofErr w:type="spellStart"/>
      <w:r>
        <w:t>Br</w:t>
      </w:r>
      <w:proofErr w:type="spellEnd"/>
      <w:r>
        <w:t>.</w:t>
      </w:r>
    </w:p>
    <w:p w14:paraId="48B934A0" w14:textId="77777777" w:rsidR="00062B88" w:rsidRDefault="00062B88">
      <w:pPr>
        <w:pStyle w:val="newncpi"/>
      </w:pPr>
      <w:r>
        <w:t>Состояние популяции вида дикорастущего растения: численность – пять экземпляров на десяти квадратных метрах, площадь, занимаемая популяцией, – 0,2 гектара, встречаемость – единичная, состояние – удовлетворительное.</w:t>
      </w:r>
    </w:p>
    <w:p w14:paraId="0424C7B4" w14:textId="77777777" w:rsidR="00062B88" w:rsidRDefault="00062B88">
      <w:pPr>
        <w:pStyle w:val="newncpi"/>
      </w:pPr>
      <w:r>
        <w:t xml:space="preserve">Местонахождение места произрастания вида дикорастущего растения: Витебская область, Бешенковичский район, 0,75 километра на северо-восток от деревни </w:t>
      </w:r>
      <w:proofErr w:type="spellStart"/>
      <w:r>
        <w:t>Коробово</w:t>
      </w:r>
      <w:proofErr w:type="spellEnd"/>
      <w:r>
        <w:t xml:space="preserve">, 1,8 километра на юго-восток от деревни </w:t>
      </w:r>
      <w:proofErr w:type="spellStart"/>
      <w:r>
        <w:t>Телепы</w:t>
      </w:r>
      <w:proofErr w:type="spellEnd"/>
      <w:r>
        <w:t>, земли запаса Бешенковичского районного исполнительного комитета.</w:t>
      </w:r>
    </w:p>
    <w:p w14:paraId="120DF53F" w14:textId="77777777" w:rsidR="00062B88" w:rsidRDefault="00062B88">
      <w:pPr>
        <w:pStyle w:val="newncpi"/>
      </w:pPr>
      <w:r>
        <w:t>Географические координаты места произрастания дикорастущего растения: 55°00'47.48'' северной широты, 29°41'05.53'' восточной долготы.</w:t>
      </w:r>
    </w:p>
    <w:p w14:paraId="3C8635D9" w14:textId="77777777" w:rsidR="00062B88" w:rsidRDefault="00062B88">
      <w:pPr>
        <w:pStyle w:val="newncpi"/>
      </w:pPr>
      <w:r>
        <w:t>Площадь места произрастания дикорастущего растения: 0,2 гектара.</w:t>
      </w:r>
    </w:p>
    <w:p w14:paraId="03CC9602" w14:textId="77777777" w:rsidR="00062B88" w:rsidRDefault="00062B88">
      <w:pPr>
        <w:pStyle w:val="newncpi"/>
      </w:pPr>
      <w:r>
        <w:t>Описание границ места произрастания дикорастущего растения: в пределах условной окружности радиусом 25 метров.</w:t>
      </w:r>
    </w:p>
    <w:p w14:paraId="5AA38BD7" w14:textId="77777777" w:rsidR="00062B88" w:rsidRDefault="00062B88">
      <w:pPr>
        <w:pStyle w:val="newncpi"/>
      </w:pPr>
      <w:r>
        <w:t>Описание места произрастания дикорастущего растения: березовые с сосной злаково-</w:t>
      </w:r>
      <w:proofErr w:type="spellStart"/>
      <w:r>
        <w:t>орляковые</w:t>
      </w:r>
      <w:proofErr w:type="spellEnd"/>
      <w:r>
        <w:t xml:space="preserve"> сообщества с участием полевицы тонкой, </w:t>
      </w:r>
      <w:proofErr w:type="spellStart"/>
      <w:r>
        <w:t>вейников</w:t>
      </w:r>
      <w:proofErr w:type="spellEnd"/>
      <w:r>
        <w:t xml:space="preserve"> тростниковидного и наземного, перловника поникшего, ландыша майского, майника двулистного, седмичника европейского, марьянника дубравного.</w:t>
      </w:r>
    </w:p>
    <w:p w14:paraId="4F388B06" w14:textId="77777777" w:rsidR="00062B88" w:rsidRDefault="00062B88">
      <w:pPr>
        <w:pStyle w:val="newncpi"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821"/>
      </w:tblGrid>
      <w:tr w:rsidR="00062B88" w14:paraId="5E6E604E" w14:textId="77777777">
        <w:tc>
          <w:tcPr>
            <w:tcW w:w="2424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73A4FCD" w14:textId="77777777" w:rsidR="00062B88" w:rsidRDefault="00062B88">
            <w:pPr>
              <w:pStyle w:val="newncpi0"/>
              <w:jc w:val="left"/>
            </w:pPr>
            <w:r>
              <w:t>Ведущий научный сотрудник</w:t>
            </w:r>
            <w:r>
              <w:br/>
              <w:t>государственного научного учреждения</w:t>
            </w:r>
            <w:r>
              <w:br/>
              <w:t xml:space="preserve">«Институт экспериментальной </w:t>
            </w:r>
            <w:r>
              <w:br/>
              <w:t>ботаники имени В.Ф. </w:t>
            </w:r>
            <w:proofErr w:type="spellStart"/>
            <w:r>
              <w:t>Купревича</w:t>
            </w:r>
            <w:proofErr w:type="spellEnd"/>
            <w:r>
              <w:br/>
              <w:t xml:space="preserve">Национальной академии наук Беларуси» </w:t>
            </w:r>
          </w:p>
        </w:tc>
        <w:tc>
          <w:tcPr>
            <w:tcW w:w="2576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23145785" w14:textId="77777777" w:rsidR="00062B88" w:rsidRDefault="00062B88">
            <w:pPr>
              <w:pStyle w:val="newncpi0"/>
              <w:jc w:val="right"/>
            </w:pPr>
            <w:proofErr w:type="spellStart"/>
            <w:r>
              <w:t>Н.А.Зеленкевич</w:t>
            </w:r>
            <w:proofErr w:type="spellEnd"/>
          </w:p>
        </w:tc>
      </w:tr>
    </w:tbl>
    <w:p w14:paraId="4B718C1E" w14:textId="77777777" w:rsidR="00062B88" w:rsidRDefault="00062B88">
      <w:pPr>
        <w:pStyle w:val="newncpi"/>
      </w:pPr>
      <w:r>
        <w:t> </w:t>
      </w:r>
    </w:p>
    <w:p w14:paraId="5E19376F" w14:textId="77777777" w:rsidR="00062B88" w:rsidRDefault="00062B88">
      <w:pPr>
        <w:pStyle w:val="newncpi0"/>
      </w:pPr>
      <w:r>
        <w:t>22 августа 2022 г.</w:t>
      </w:r>
    </w:p>
    <w:p w14:paraId="087083AE" w14:textId="77777777" w:rsidR="00062B88" w:rsidRDefault="00062B88">
      <w:pPr>
        <w:pStyle w:val="newncpi0"/>
      </w:pPr>
      <w:r>
        <w:t> </w:t>
      </w:r>
    </w:p>
    <w:p w14:paraId="5F786255" w14:textId="77777777" w:rsidR="00062B88" w:rsidRDefault="00062B88">
      <w:pPr>
        <w:pStyle w:val="newncpi0"/>
        <w:jc w:val="center"/>
      </w:pPr>
      <w:r>
        <w:t>Общий вид (фотографии) дикорастущего растения и места его произрастания к паспорту места произрастания дикорастущего растения от 6 сентября 2022 г. № 11</w:t>
      </w:r>
    </w:p>
    <w:p w14:paraId="28613298" w14:textId="77777777" w:rsidR="00062B88" w:rsidRDefault="00062B88">
      <w:pPr>
        <w:pStyle w:val="newncpi0"/>
        <w:jc w:val="center"/>
      </w:pPr>
      <w:r>
        <w:t> </w:t>
      </w:r>
    </w:p>
    <w:p w14:paraId="33DEB149" w14:textId="77777777" w:rsidR="00062B88" w:rsidRPr="00062B88" w:rsidRDefault="00062B88">
      <w:pPr>
        <w:pStyle w:val="newncpi0"/>
        <w:jc w:val="center"/>
        <w:rPr>
          <w:lang w:val="en-US"/>
        </w:rPr>
      </w:pPr>
      <w:r>
        <w:t>Тайник</w:t>
      </w:r>
      <w:r w:rsidRPr="00062B88">
        <w:rPr>
          <w:lang w:val="en-US"/>
        </w:rPr>
        <w:t xml:space="preserve"> </w:t>
      </w:r>
      <w:r>
        <w:t>яйцевидный</w:t>
      </w:r>
      <w:r w:rsidRPr="00062B88">
        <w:rPr>
          <w:lang w:val="en-US"/>
        </w:rPr>
        <w:t> – Listera ovata (L.) R. Br.</w:t>
      </w:r>
    </w:p>
    <w:p w14:paraId="0143FC9D" w14:textId="77777777" w:rsidR="00062B88" w:rsidRPr="00062B88" w:rsidRDefault="00062B88">
      <w:pPr>
        <w:pStyle w:val="newncpi0"/>
        <w:rPr>
          <w:lang w:val="en-US"/>
        </w:rPr>
      </w:pPr>
      <w:r w:rsidRPr="00062B88">
        <w:rPr>
          <w:lang w:val="en-US"/>
        </w:rPr>
        <w:t> </w:t>
      </w:r>
    </w:p>
    <w:p w14:paraId="283EC444" w14:textId="77777777" w:rsidR="00062B88" w:rsidRDefault="00062B88">
      <w:pPr>
        <w:pStyle w:val="newncpi0"/>
        <w:jc w:val="center"/>
      </w:pPr>
      <w:r>
        <w:rPr>
          <w:noProof/>
        </w:rPr>
        <w:lastRenderedPageBreak/>
        <w:drawing>
          <wp:inline distT="0" distB="0" distL="0" distR="0" wp14:anchorId="3C5FE417" wp14:editId="45BE2B49">
            <wp:extent cx="5315692" cy="35437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692" cy="354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C2525" w14:textId="77777777" w:rsidR="00062B88" w:rsidRDefault="00062B88">
      <w:pPr>
        <w:pStyle w:val="newncpi0"/>
      </w:pPr>
      <w:r>
        <w:t> </w:t>
      </w:r>
    </w:p>
    <w:p w14:paraId="0629C384" w14:textId="77777777" w:rsidR="00062B88" w:rsidRDefault="00062B88">
      <w:pPr>
        <w:pStyle w:val="newncpi0"/>
        <w:jc w:val="center"/>
      </w:pPr>
      <w:r>
        <w:rPr>
          <w:noProof/>
        </w:rPr>
        <w:drawing>
          <wp:inline distT="0" distB="0" distL="0" distR="0" wp14:anchorId="2B8F5CB2" wp14:editId="35E3F5F3">
            <wp:extent cx="5315692" cy="40201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692" cy="402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E4A3A" w14:textId="77777777" w:rsidR="00062B88" w:rsidRDefault="00062B88">
      <w:pPr>
        <w:pStyle w:val="newncpi0"/>
      </w:pPr>
      <w:r>
        <w:t> </w:t>
      </w:r>
    </w:p>
    <w:p w14:paraId="6FB255CB" w14:textId="77777777" w:rsidR="00062B88" w:rsidRDefault="00062B88">
      <w:pPr>
        <w:pStyle w:val="newncpi0"/>
        <w:jc w:val="center"/>
      </w:pPr>
      <w:r>
        <w:t>Картосхема места произрастания дикорастущего растения к паспорту места произрастания дикорастущего растения от 6 сентября 2022 г. № 11</w:t>
      </w:r>
    </w:p>
    <w:p w14:paraId="27923037" w14:textId="77777777" w:rsidR="00062B88" w:rsidRDefault="00062B88">
      <w:pPr>
        <w:pStyle w:val="newncpi0"/>
        <w:jc w:val="center"/>
      </w:pPr>
      <w:r>
        <w:t> </w:t>
      </w:r>
    </w:p>
    <w:p w14:paraId="2E507996" w14:textId="77777777" w:rsidR="00062B88" w:rsidRPr="00062B88" w:rsidRDefault="00062B88">
      <w:pPr>
        <w:pStyle w:val="newncpi0"/>
        <w:jc w:val="center"/>
        <w:rPr>
          <w:lang w:val="en-US"/>
        </w:rPr>
      </w:pPr>
      <w:r>
        <w:t>Тайник</w:t>
      </w:r>
      <w:r w:rsidRPr="00062B88">
        <w:rPr>
          <w:lang w:val="en-US"/>
        </w:rPr>
        <w:t xml:space="preserve"> </w:t>
      </w:r>
      <w:r>
        <w:t>яйцевидный</w:t>
      </w:r>
      <w:r w:rsidRPr="00062B88">
        <w:rPr>
          <w:lang w:val="en-US"/>
        </w:rPr>
        <w:t> – Listera ovata (L.) R. Br.</w:t>
      </w:r>
    </w:p>
    <w:p w14:paraId="60552D88" w14:textId="77777777" w:rsidR="00062B88" w:rsidRPr="00062B88" w:rsidRDefault="00062B88">
      <w:pPr>
        <w:pStyle w:val="newncpi0"/>
        <w:rPr>
          <w:lang w:val="en-US"/>
        </w:rPr>
      </w:pPr>
      <w:r w:rsidRPr="00062B88">
        <w:rPr>
          <w:lang w:val="en-US"/>
        </w:rPr>
        <w:t> </w:t>
      </w:r>
    </w:p>
    <w:p w14:paraId="3EC0A388" w14:textId="77777777" w:rsidR="00062B88" w:rsidRDefault="00062B88">
      <w:pPr>
        <w:pStyle w:val="newncpi0"/>
        <w:jc w:val="center"/>
      </w:pPr>
      <w:r>
        <w:rPr>
          <w:noProof/>
        </w:rPr>
        <w:lastRenderedPageBreak/>
        <w:drawing>
          <wp:inline distT="0" distB="0" distL="0" distR="0" wp14:anchorId="055F4A97" wp14:editId="33BD3821">
            <wp:extent cx="5763429" cy="3410426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29" cy="341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E6C2C" w14:textId="77777777" w:rsidR="00062B88" w:rsidRDefault="00062B88">
      <w:pPr>
        <w:pStyle w:val="newncpi0"/>
      </w:pPr>
      <w:r>
        <w:t> </w:t>
      </w:r>
    </w:p>
    <w:p w14:paraId="7E98D708" w14:textId="77777777" w:rsidR="00062B88" w:rsidRDefault="00062B88">
      <w:pPr>
        <w:pStyle w:val="newncpi0"/>
        <w:jc w:val="center"/>
      </w:pPr>
      <w:r>
        <w:rPr>
          <w:noProof/>
        </w:rPr>
        <w:drawing>
          <wp:inline distT="0" distB="0" distL="0" distR="0" wp14:anchorId="7D1F2972" wp14:editId="2F85E3FD">
            <wp:extent cx="5934903" cy="3181794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03" cy="31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E4245" w14:textId="77777777" w:rsidR="00062B88" w:rsidRDefault="00062B88">
      <w:pPr>
        <w:pStyle w:val="newncpi0"/>
      </w:pPr>
      <w:r>
        <w:t> </w:t>
      </w:r>
    </w:p>
    <w:p w14:paraId="2EC12E5A" w14:textId="77777777" w:rsidR="00062B88" w:rsidRDefault="00062B88">
      <w:pPr>
        <w:pStyle w:val="newncpi0"/>
        <w:jc w:val="center"/>
      </w:pPr>
      <w:r>
        <w:rPr>
          <w:noProof/>
        </w:rPr>
        <w:drawing>
          <wp:inline distT="0" distB="0" distL="0" distR="0" wp14:anchorId="3E883834" wp14:editId="0AE0EDD3">
            <wp:extent cx="285790" cy="295316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– Место произрастания дикорастущего растения</w:t>
      </w:r>
    </w:p>
    <w:p w14:paraId="441C1201" w14:textId="77777777" w:rsidR="00062B88" w:rsidRDefault="00062B88">
      <w:pPr>
        <w:pStyle w:val="newncpi"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22"/>
        <w:gridCol w:w="2835"/>
      </w:tblGrid>
      <w:tr w:rsidR="00062B88" w14:paraId="77D21FE0" w14:textId="77777777">
        <w:tc>
          <w:tcPr>
            <w:tcW w:w="3485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3EB8C01" w14:textId="77777777" w:rsidR="00062B88" w:rsidRDefault="00062B88">
            <w:pPr>
              <w:pStyle w:val="newncpi"/>
            </w:pPr>
            <w:r>
              <w:t> </w:t>
            </w:r>
          </w:p>
        </w:tc>
        <w:tc>
          <w:tcPr>
            <w:tcW w:w="1515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7E66BB75" w14:textId="77777777" w:rsidR="00062B88" w:rsidRDefault="00062B88">
            <w:pPr>
              <w:pStyle w:val="capu1"/>
            </w:pPr>
            <w:r>
              <w:t>УТВЕРЖДЕНО</w:t>
            </w:r>
          </w:p>
          <w:p w14:paraId="46326114" w14:textId="77777777" w:rsidR="00062B88" w:rsidRDefault="00062B88">
            <w:pPr>
              <w:pStyle w:val="cap1"/>
            </w:pPr>
            <w:r>
              <w:t>Решение</w:t>
            </w:r>
            <w:r>
              <w:br/>
              <w:t>Бешенковичского районного</w:t>
            </w:r>
            <w:r>
              <w:br/>
              <w:t>исполнительного комитета</w:t>
            </w:r>
          </w:p>
          <w:p w14:paraId="15C3138F" w14:textId="77777777" w:rsidR="00062B88" w:rsidRDefault="00062B88">
            <w:pPr>
              <w:pStyle w:val="cap1"/>
            </w:pPr>
            <w:r>
              <w:t>29.12.2023 № 1647</w:t>
            </w:r>
          </w:p>
        </w:tc>
      </w:tr>
    </w:tbl>
    <w:p w14:paraId="531DC6CA" w14:textId="77777777" w:rsidR="00062B88" w:rsidRDefault="00062B88">
      <w:pPr>
        <w:pStyle w:val="titleu"/>
        <w:jc w:val="center"/>
      </w:pPr>
      <w:r>
        <w:t>ОХРАННОЕ ОБЯЗАТЕЛЬСТВО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99"/>
        <w:gridCol w:w="3058"/>
      </w:tblGrid>
      <w:tr w:rsidR="00062B88" w14:paraId="793EC712" w14:textId="77777777">
        <w:trPr>
          <w:trHeight w:val="240"/>
        </w:trPr>
        <w:tc>
          <w:tcPr>
            <w:tcW w:w="336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8601B4F" w14:textId="77777777" w:rsidR="00062B88" w:rsidRDefault="00062B88">
            <w:pPr>
              <w:pStyle w:val="newncpi0"/>
            </w:pPr>
            <w:r>
              <w:t xml:space="preserve">6 сентября 2022 г. </w:t>
            </w:r>
          </w:p>
        </w:tc>
        <w:tc>
          <w:tcPr>
            <w:tcW w:w="1634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5A047D10" w14:textId="77777777" w:rsidR="00062B88" w:rsidRDefault="00062B88">
            <w:pPr>
              <w:pStyle w:val="newncpi0"/>
              <w:jc w:val="right"/>
            </w:pPr>
            <w:r>
              <w:t xml:space="preserve">№ 11 </w:t>
            </w:r>
          </w:p>
        </w:tc>
      </w:tr>
    </w:tbl>
    <w:p w14:paraId="7867EBD5" w14:textId="77777777" w:rsidR="00062B88" w:rsidRDefault="00062B88">
      <w:pPr>
        <w:pStyle w:val="newncpi"/>
      </w:pPr>
      <w:r>
        <w:t> </w:t>
      </w:r>
    </w:p>
    <w:p w14:paraId="45CF329B" w14:textId="77777777" w:rsidR="00062B88" w:rsidRDefault="00062B88">
      <w:pPr>
        <w:pStyle w:val="newncpi"/>
      </w:pPr>
      <w:r>
        <w:lastRenderedPageBreak/>
        <w:t xml:space="preserve">Бешенковичский районный исполнительный комитет (211361, Витебская область, городской поселок Бешенковичи, улица </w:t>
      </w:r>
      <w:proofErr w:type="spellStart"/>
      <w:r>
        <w:t>Чуклая</w:t>
      </w:r>
      <w:proofErr w:type="spellEnd"/>
      <w:r>
        <w:t xml:space="preserve">, 13) обеспечивает охрану места произрастания дикорастущего растения: Тайник яйцевидный – </w:t>
      </w:r>
      <w:proofErr w:type="spellStart"/>
      <w:r>
        <w:t>Listera</w:t>
      </w:r>
      <w:proofErr w:type="spellEnd"/>
      <w:r>
        <w:t xml:space="preserve"> </w:t>
      </w:r>
      <w:proofErr w:type="spellStart"/>
      <w:r>
        <w:t>ovata</w:t>
      </w:r>
      <w:proofErr w:type="spellEnd"/>
      <w:r>
        <w:t xml:space="preserve"> (L.) R. </w:t>
      </w:r>
      <w:proofErr w:type="spellStart"/>
      <w:r>
        <w:t>Br</w:t>
      </w:r>
      <w:proofErr w:type="spellEnd"/>
      <w:r>
        <w:t>., указанного в паспорте места произрастания дикорастущего растения от 6 сентября 2022 г. № 11.</w:t>
      </w:r>
    </w:p>
    <w:p w14:paraId="38D53143" w14:textId="77777777" w:rsidR="00062B88" w:rsidRDefault="00062B88">
      <w:pPr>
        <w:pStyle w:val="newncpi"/>
      </w:pPr>
      <w:r>
        <w:t>В этих целях Бешенковичский районный исполнительный комитет ОБЯЗАН:</w:t>
      </w:r>
    </w:p>
    <w:p w14:paraId="65CF9FB8" w14:textId="77777777" w:rsidR="00062B88" w:rsidRDefault="00062B88">
      <w:pPr>
        <w:pStyle w:val="point"/>
      </w:pPr>
      <w:r>
        <w:t>1. Участвовать в обследованиях места произрастания дикорастущего растения 1 раз в 3 года.</w:t>
      </w:r>
    </w:p>
    <w:p w14:paraId="692F4183" w14:textId="77777777" w:rsidR="00062B88" w:rsidRDefault="00062B88">
      <w:pPr>
        <w:pStyle w:val="point"/>
      </w:pPr>
      <w:r>
        <w:t>2. Своевременно информировать обо всех обстоятельствах, наступление которых связано с обеспечением охраны места произрастания дикорастущего растения Бешенковичскую районную инспекцию природных ресурсов и охраны окружающей среды.</w:t>
      </w:r>
    </w:p>
    <w:p w14:paraId="54F13F77" w14:textId="77777777" w:rsidR="00062B88" w:rsidRDefault="00062B88">
      <w:pPr>
        <w:pStyle w:val="point"/>
      </w:pPr>
      <w:r>
        <w:t>3. Обеспечивать соблюдение специального режима охраны и использования места произрастания дикорастущего растения.</w:t>
      </w:r>
    </w:p>
    <w:p w14:paraId="461CA241" w14:textId="77777777" w:rsidR="00062B88" w:rsidRDefault="00062B88">
      <w:pPr>
        <w:pStyle w:val="newncpi"/>
      </w:pPr>
      <w:r>
        <w:t>В границах места произрастания:</w:t>
      </w:r>
    </w:p>
    <w:p w14:paraId="53897247" w14:textId="77777777" w:rsidR="00062B88" w:rsidRDefault="00062B88">
      <w:pPr>
        <w:pStyle w:val="newncpi"/>
      </w:pPr>
      <w:r>
        <w:t>запрещается:</w:t>
      </w:r>
    </w:p>
    <w:p w14:paraId="5AF1DF63" w14:textId="77777777" w:rsidR="00062B88" w:rsidRDefault="00062B88">
      <w:pPr>
        <w:pStyle w:val="newncpi"/>
      </w:pPr>
      <w:r>
        <w:t>увеличение совокупного проективного покрытия подроста и подлеска более 30 процентов;</w:t>
      </w:r>
    </w:p>
    <w:p w14:paraId="0C13D1C1" w14:textId="77777777" w:rsidR="00062B88" w:rsidRDefault="00062B88">
      <w:pPr>
        <w:pStyle w:val="newncpi"/>
      </w:pPr>
      <w:r>
        <w:t>использование при проведении работ машин на гусеничном ходу;</w:t>
      </w:r>
    </w:p>
    <w:p w14:paraId="6F628518" w14:textId="77777777" w:rsidR="00062B88" w:rsidRDefault="00062B88">
      <w:pPr>
        <w:pStyle w:val="newncpi"/>
      </w:pPr>
      <w:r>
        <w:t>укладка срубленных деревьев и сбор порубочных остатков в кучи и (или) валы, устройство лесопромышленных складов;</w:t>
      </w:r>
    </w:p>
    <w:p w14:paraId="3198DB76" w14:textId="77777777" w:rsidR="00062B88" w:rsidRDefault="00062B88">
      <w:pPr>
        <w:pStyle w:val="newncpi"/>
      </w:pPr>
      <w:r>
        <w:t>повреждение, уничтожение живого напочвенного покрова и лесной подстилки, за исключением мероприятий, связанных с восстановлением численности популяций охраняемых видов и предупреждением и ликвидацией чрезвычайной ситуации и ее последствий при поступлении в порядке, установленном законодательством в области защиты населения и территорий от чрезвычайных ситуаций;</w:t>
      </w:r>
    </w:p>
    <w:p w14:paraId="50280D84" w14:textId="77777777" w:rsidR="00062B88" w:rsidRDefault="00062B88">
      <w:pPr>
        <w:pStyle w:val="newncpi"/>
      </w:pPr>
      <w:r>
        <w:t>выполнение работ по гидротехнической мелиорации, работ, связанных с изменением существующего гидрологического режима (за исключением работ по его восстановлению);</w:t>
      </w:r>
    </w:p>
    <w:p w14:paraId="2B9B5E04" w14:textId="77777777" w:rsidR="00062B88" w:rsidRDefault="00062B88">
      <w:pPr>
        <w:pStyle w:val="newncpi"/>
      </w:pPr>
      <w:r>
        <w:t>требуется оставление порубочных остатков в объеме до 5 кубических метров на 1 гектар площади без укладки их в кучи.</w:t>
      </w:r>
    </w:p>
    <w:p w14:paraId="027289DC" w14:textId="77777777" w:rsidR="00062B88" w:rsidRDefault="00062B88">
      <w:pPr>
        <w:pStyle w:val="point"/>
      </w:pPr>
      <w:r>
        <w:t>4. В случае ухудшения состояния места произрастания дикорастущего растения осуществлять мероприятия по восстановлению места произрастания дикорастущего растения.</w:t>
      </w:r>
    </w:p>
    <w:p w14:paraId="7F1F7E8E" w14:textId="77777777" w:rsidR="00062B88" w:rsidRDefault="00062B88">
      <w:pPr>
        <w:pStyle w:val="newncpi"/>
      </w:pPr>
      <w:r>
        <w:t> </w:t>
      </w:r>
    </w:p>
    <w:p w14:paraId="76471249" w14:textId="77777777" w:rsidR="00F12C76" w:rsidRDefault="00F12C76" w:rsidP="006C0B77">
      <w:pPr>
        <w:spacing w:after="0"/>
        <w:ind w:firstLine="709"/>
        <w:jc w:val="both"/>
      </w:pPr>
    </w:p>
    <w:sectPr w:rsidR="00F12C76" w:rsidSect="005D7BB2">
      <w:headerReference w:type="even" r:id="rId15"/>
      <w:headerReference w:type="default" r:id="rId16"/>
      <w:footerReference w:type="first" r:id="rId17"/>
      <w:pgSz w:w="11906" w:h="16838" w:code="9"/>
      <w:pgMar w:top="1134" w:right="1133" w:bottom="1134" w:left="1416" w:header="280" w:footer="18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DE0DBD" w14:textId="77777777" w:rsidR="005D7BB2" w:rsidRDefault="005D7BB2" w:rsidP="00062B88">
      <w:pPr>
        <w:spacing w:after="0"/>
      </w:pPr>
      <w:r>
        <w:separator/>
      </w:r>
    </w:p>
  </w:endnote>
  <w:endnote w:type="continuationSeparator" w:id="0">
    <w:p w14:paraId="15D944D5" w14:textId="77777777" w:rsidR="005D7BB2" w:rsidRDefault="005D7BB2" w:rsidP="00062B8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8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56"/>
      <w:gridCol w:w="7101"/>
    </w:tblGrid>
    <w:tr w:rsidR="00062B88" w14:paraId="1D1C556F" w14:textId="77777777" w:rsidTr="00062B88">
      <w:tc>
        <w:tcPr>
          <w:tcW w:w="1800" w:type="dxa"/>
          <w:shd w:val="clear" w:color="auto" w:fill="auto"/>
          <w:vAlign w:val="center"/>
        </w:tcPr>
        <w:p w14:paraId="1DD0FFD8" w14:textId="77777777" w:rsidR="00062B88" w:rsidRDefault="00062B88">
          <w:pPr>
            <w:pStyle w:val="a5"/>
          </w:pPr>
          <w:r>
            <w:rPr>
              <w:noProof/>
            </w:rPr>
            <w:drawing>
              <wp:inline distT="0" distB="0" distL="0" distR="0" wp14:anchorId="49CF7FD3" wp14:editId="38678B28">
                <wp:extent cx="1292352" cy="390144"/>
                <wp:effectExtent l="0" t="0" r="3175" b="0"/>
                <wp:docPr id="1395598402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5598402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2352" cy="3901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47" w:type="dxa"/>
          <w:shd w:val="clear" w:color="auto" w:fill="auto"/>
          <w:vAlign w:val="center"/>
        </w:tcPr>
        <w:p w14:paraId="75F3BB4F" w14:textId="77777777" w:rsidR="00062B88" w:rsidRDefault="00062B88">
          <w:pPr>
            <w:pStyle w:val="a5"/>
            <w:rPr>
              <w:rFonts w:cs="Times New Roman"/>
              <w:i/>
              <w:sz w:val="24"/>
            </w:rPr>
          </w:pPr>
          <w:r>
            <w:rPr>
              <w:rFonts w:cs="Times New Roman"/>
              <w:i/>
              <w:sz w:val="24"/>
            </w:rPr>
            <w:t>Официальная правовая информация</w:t>
          </w:r>
        </w:p>
        <w:p w14:paraId="2265CE98" w14:textId="77777777" w:rsidR="00062B88" w:rsidRDefault="00062B88">
          <w:pPr>
            <w:pStyle w:val="a5"/>
            <w:rPr>
              <w:rFonts w:cs="Times New Roman"/>
              <w:i/>
              <w:sz w:val="24"/>
            </w:rPr>
          </w:pPr>
          <w:r>
            <w:rPr>
              <w:rFonts w:cs="Times New Roman"/>
              <w:i/>
              <w:sz w:val="24"/>
            </w:rPr>
            <w:t>Информационно-поисковая система "ЭТАЛОН", 06.05.2024</w:t>
          </w:r>
        </w:p>
        <w:p w14:paraId="36B371AA" w14:textId="77777777" w:rsidR="00062B88" w:rsidRPr="00062B88" w:rsidRDefault="00062B88">
          <w:pPr>
            <w:pStyle w:val="a5"/>
            <w:rPr>
              <w:rFonts w:cs="Times New Roman"/>
              <w:i/>
              <w:sz w:val="24"/>
            </w:rPr>
          </w:pPr>
          <w:r>
            <w:rPr>
              <w:rFonts w:cs="Times New Roman"/>
              <w:i/>
              <w:sz w:val="24"/>
            </w:rPr>
            <w:t>Национальный центр правовой информации Республики Беларусь</w:t>
          </w:r>
        </w:p>
      </w:tc>
    </w:tr>
  </w:tbl>
  <w:p w14:paraId="63065286" w14:textId="77777777" w:rsidR="00062B88" w:rsidRDefault="00062B8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7E71A6" w14:textId="77777777" w:rsidR="005D7BB2" w:rsidRDefault="005D7BB2" w:rsidP="00062B88">
      <w:pPr>
        <w:spacing w:after="0"/>
      </w:pPr>
      <w:r>
        <w:separator/>
      </w:r>
    </w:p>
  </w:footnote>
  <w:footnote w:type="continuationSeparator" w:id="0">
    <w:p w14:paraId="25E64CD8" w14:textId="77777777" w:rsidR="005D7BB2" w:rsidRDefault="005D7BB2" w:rsidP="00062B8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96492A" w14:textId="77777777" w:rsidR="00062B88" w:rsidRDefault="00062B88" w:rsidP="00E02720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end"/>
    </w:r>
  </w:p>
  <w:p w14:paraId="0481A575" w14:textId="77777777" w:rsidR="00062B88" w:rsidRDefault="00062B8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D0EA48" w14:textId="77777777" w:rsidR="00062B88" w:rsidRPr="00062B88" w:rsidRDefault="00062B88" w:rsidP="00E02720">
    <w:pPr>
      <w:pStyle w:val="a3"/>
      <w:framePr w:wrap="around" w:vAnchor="text" w:hAnchor="margin" w:xAlign="center" w:y="1"/>
      <w:rPr>
        <w:rStyle w:val="a7"/>
        <w:rFonts w:cs="Times New Roman"/>
        <w:sz w:val="24"/>
      </w:rPr>
    </w:pPr>
    <w:r w:rsidRPr="00062B88">
      <w:rPr>
        <w:rStyle w:val="a7"/>
        <w:rFonts w:cs="Times New Roman"/>
        <w:sz w:val="24"/>
      </w:rPr>
      <w:fldChar w:fldCharType="begin"/>
    </w:r>
    <w:r w:rsidRPr="00062B88">
      <w:rPr>
        <w:rStyle w:val="a7"/>
        <w:rFonts w:cs="Times New Roman"/>
        <w:sz w:val="24"/>
      </w:rPr>
      <w:instrText xml:space="preserve"> PAGE </w:instrText>
    </w:r>
    <w:r w:rsidRPr="00062B88">
      <w:rPr>
        <w:rStyle w:val="a7"/>
        <w:rFonts w:cs="Times New Roman"/>
        <w:sz w:val="24"/>
      </w:rPr>
      <w:fldChar w:fldCharType="separate"/>
    </w:r>
    <w:r w:rsidRPr="00062B88">
      <w:rPr>
        <w:rStyle w:val="a7"/>
        <w:rFonts w:cs="Times New Roman"/>
        <w:noProof/>
        <w:sz w:val="24"/>
      </w:rPr>
      <w:t>9</w:t>
    </w:r>
    <w:r w:rsidRPr="00062B88">
      <w:rPr>
        <w:rStyle w:val="a7"/>
        <w:rFonts w:cs="Times New Roman"/>
        <w:sz w:val="24"/>
      </w:rPr>
      <w:fldChar w:fldCharType="end"/>
    </w:r>
  </w:p>
  <w:p w14:paraId="4BB8A997" w14:textId="77777777" w:rsidR="00062B88" w:rsidRPr="00062B88" w:rsidRDefault="00062B88">
    <w:pPr>
      <w:pStyle w:val="a3"/>
      <w:rPr>
        <w:rFonts w:cs="Times New Roman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B88"/>
    <w:rsid w:val="00062B88"/>
    <w:rsid w:val="005D7BB2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7525EA3"/>
  <w15:chartTrackingRefBased/>
  <w15:docId w15:val="{8F58B8A9-DE04-40C0-BF03-5E36D2DE2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ncpi">
    <w:name w:val="titlencpi"/>
    <w:basedOn w:val="a"/>
    <w:rsid w:val="00062B88"/>
    <w:pPr>
      <w:spacing w:before="240" w:after="240"/>
      <w:ind w:right="2268"/>
    </w:pPr>
    <w:rPr>
      <w:rFonts w:eastAsia="Times New Roman" w:cs="Times New Roman"/>
      <w:b/>
      <w:bCs/>
      <w:kern w:val="0"/>
      <w:szCs w:val="28"/>
      <w:lang w:eastAsia="ru-RU"/>
      <w14:ligatures w14:val="none"/>
    </w:rPr>
  </w:style>
  <w:style w:type="paragraph" w:customStyle="1" w:styleId="agree">
    <w:name w:val="agree"/>
    <w:basedOn w:val="a"/>
    <w:rsid w:val="00062B88"/>
    <w:pPr>
      <w:spacing w:after="28"/>
    </w:pPr>
    <w:rPr>
      <w:rFonts w:eastAsiaTheme="minorEastAsia" w:cs="Times New Roman"/>
      <w:kern w:val="0"/>
      <w:sz w:val="22"/>
      <w:lang w:eastAsia="ru-RU"/>
      <w14:ligatures w14:val="none"/>
    </w:rPr>
  </w:style>
  <w:style w:type="paragraph" w:customStyle="1" w:styleId="titlep">
    <w:name w:val="titlep"/>
    <w:basedOn w:val="a"/>
    <w:rsid w:val="00062B88"/>
    <w:pPr>
      <w:spacing w:before="240" w:after="240"/>
      <w:jc w:val="center"/>
    </w:pPr>
    <w:rPr>
      <w:rFonts w:eastAsiaTheme="minorEastAsia" w:cs="Times New Roman"/>
      <w:b/>
      <w:bCs/>
      <w:kern w:val="0"/>
      <w:sz w:val="24"/>
      <w:szCs w:val="24"/>
      <w:lang w:eastAsia="ru-RU"/>
      <w14:ligatures w14:val="none"/>
    </w:rPr>
  </w:style>
  <w:style w:type="paragraph" w:customStyle="1" w:styleId="titleu">
    <w:name w:val="titleu"/>
    <w:basedOn w:val="a"/>
    <w:rsid w:val="00062B88"/>
    <w:pPr>
      <w:spacing w:before="240" w:after="240"/>
    </w:pPr>
    <w:rPr>
      <w:rFonts w:eastAsiaTheme="minorEastAsia" w:cs="Times New Roman"/>
      <w:b/>
      <w:bCs/>
      <w:kern w:val="0"/>
      <w:sz w:val="24"/>
      <w:szCs w:val="24"/>
      <w:lang w:eastAsia="ru-RU"/>
      <w14:ligatures w14:val="none"/>
    </w:rPr>
  </w:style>
  <w:style w:type="paragraph" w:customStyle="1" w:styleId="point">
    <w:name w:val="point"/>
    <w:basedOn w:val="a"/>
    <w:rsid w:val="00062B88"/>
    <w:pPr>
      <w:spacing w:after="0"/>
      <w:ind w:firstLine="567"/>
      <w:jc w:val="both"/>
    </w:pPr>
    <w:rPr>
      <w:rFonts w:eastAsiaTheme="minorEastAsia" w:cs="Times New Roman"/>
      <w:kern w:val="0"/>
      <w:sz w:val="24"/>
      <w:szCs w:val="24"/>
      <w:lang w:eastAsia="ru-RU"/>
      <w14:ligatures w14:val="none"/>
    </w:rPr>
  </w:style>
  <w:style w:type="paragraph" w:customStyle="1" w:styleId="preamble">
    <w:name w:val="preamble"/>
    <w:basedOn w:val="a"/>
    <w:rsid w:val="00062B88"/>
    <w:pPr>
      <w:spacing w:after="0"/>
      <w:ind w:firstLine="567"/>
      <w:jc w:val="both"/>
    </w:pPr>
    <w:rPr>
      <w:rFonts w:eastAsiaTheme="minorEastAsia" w:cs="Times New Roman"/>
      <w:kern w:val="0"/>
      <w:sz w:val="24"/>
      <w:szCs w:val="24"/>
      <w:lang w:eastAsia="ru-RU"/>
      <w14:ligatures w14:val="none"/>
    </w:rPr>
  </w:style>
  <w:style w:type="paragraph" w:customStyle="1" w:styleId="table10">
    <w:name w:val="table10"/>
    <w:basedOn w:val="a"/>
    <w:rsid w:val="00062B88"/>
    <w:pPr>
      <w:spacing w:after="0"/>
    </w:pPr>
    <w:rPr>
      <w:rFonts w:eastAsiaTheme="minorEastAsia" w:cs="Times New Roman"/>
      <w:kern w:val="0"/>
      <w:sz w:val="20"/>
      <w:szCs w:val="20"/>
      <w:lang w:eastAsia="ru-RU"/>
      <w14:ligatures w14:val="none"/>
    </w:rPr>
  </w:style>
  <w:style w:type="paragraph" w:customStyle="1" w:styleId="append">
    <w:name w:val="append"/>
    <w:basedOn w:val="a"/>
    <w:rsid w:val="00062B88"/>
    <w:pPr>
      <w:spacing w:after="0"/>
    </w:pPr>
    <w:rPr>
      <w:rFonts w:eastAsiaTheme="minorEastAsia" w:cs="Times New Roman"/>
      <w:kern w:val="0"/>
      <w:sz w:val="22"/>
      <w:lang w:eastAsia="ru-RU"/>
      <w14:ligatures w14:val="none"/>
    </w:rPr>
  </w:style>
  <w:style w:type="paragraph" w:customStyle="1" w:styleId="append1">
    <w:name w:val="append1"/>
    <w:basedOn w:val="a"/>
    <w:rsid w:val="00062B88"/>
    <w:pPr>
      <w:spacing w:after="28"/>
    </w:pPr>
    <w:rPr>
      <w:rFonts w:eastAsiaTheme="minorEastAsia" w:cs="Times New Roman"/>
      <w:kern w:val="0"/>
      <w:sz w:val="22"/>
      <w:lang w:eastAsia="ru-RU"/>
      <w14:ligatures w14:val="none"/>
    </w:rPr>
  </w:style>
  <w:style w:type="paragraph" w:customStyle="1" w:styleId="cap1">
    <w:name w:val="cap1"/>
    <w:basedOn w:val="a"/>
    <w:rsid w:val="00062B88"/>
    <w:pPr>
      <w:spacing w:after="0"/>
    </w:pPr>
    <w:rPr>
      <w:rFonts w:eastAsiaTheme="minorEastAsia" w:cs="Times New Roman"/>
      <w:kern w:val="0"/>
      <w:sz w:val="22"/>
      <w:lang w:eastAsia="ru-RU"/>
      <w14:ligatures w14:val="none"/>
    </w:rPr>
  </w:style>
  <w:style w:type="paragraph" w:customStyle="1" w:styleId="capu1">
    <w:name w:val="capu1"/>
    <w:basedOn w:val="a"/>
    <w:rsid w:val="00062B88"/>
    <w:pPr>
      <w:spacing w:after="120"/>
    </w:pPr>
    <w:rPr>
      <w:rFonts w:eastAsiaTheme="minorEastAsia" w:cs="Times New Roman"/>
      <w:kern w:val="0"/>
      <w:sz w:val="22"/>
      <w:lang w:eastAsia="ru-RU"/>
      <w14:ligatures w14:val="none"/>
    </w:rPr>
  </w:style>
  <w:style w:type="paragraph" w:customStyle="1" w:styleId="newncpi">
    <w:name w:val="newncpi"/>
    <w:basedOn w:val="a"/>
    <w:rsid w:val="00062B88"/>
    <w:pPr>
      <w:spacing w:after="0"/>
      <w:ind w:firstLine="567"/>
      <w:jc w:val="both"/>
    </w:pPr>
    <w:rPr>
      <w:rFonts w:eastAsiaTheme="minorEastAsia" w:cs="Times New Roman"/>
      <w:kern w:val="0"/>
      <w:sz w:val="24"/>
      <w:szCs w:val="24"/>
      <w:lang w:eastAsia="ru-RU"/>
      <w14:ligatures w14:val="none"/>
    </w:rPr>
  </w:style>
  <w:style w:type="paragraph" w:customStyle="1" w:styleId="newncpi0">
    <w:name w:val="newncpi0"/>
    <w:basedOn w:val="a"/>
    <w:rsid w:val="00062B88"/>
    <w:pPr>
      <w:spacing w:after="0"/>
      <w:jc w:val="both"/>
    </w:pPr>
    <w:rPr>
      <w:rFonts w:eastAsiaTheme="minorEastAsia" w:cs="Times New Roman"/>
      <w:kern w:val="0"/>
      <w:sz w:val="24"/>
      <w:szCs w:val="24"/>
      <w:lang w:eastAsia="ru-RU"/>
      <w14:ligatures w14:val="none"/>
    </w:rPr>
  </w:style>
  <w:style w:type="character" w:customStyle="1" w:styleId="name">
    <w:name w:val="name"/>
    <w:basedOn w:val="a0"/>
    <w:rsid w:val="00062B88"/>
    <w:rPr>
      <w:rFonts w:ascii="Times New Roman" w:hAnsi="Times New Roman" w:cs="Times New Roman" w:hint="default"/>
      <w:caps/>
    </w:rPr>
  </w:style>
  <w:style w:type="character" w:customStyle="1" w:styleId="promulgator">
    <w:name w:val="promulgator"/>
    <w:basedOn w:val="a0"/>
    <w:rsid w:val="00062B88"/>
    <w:rPr>
      <w:rFonts w:ascii="Times New Roman" w:hAnsi="Times New Roman" w:cs="Times New Roman" w:hint="default"/>
      <w:caps/>
    </w:rPr>
  </w:style>
  <w:style w:type="character" w:customStyle="1" w:styleId="datepr">
    <w:name w:val="datepr"/>
    <w:basedOn w:val="a0"/>
    <w:rsid w:val="00062B88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062B88"/>
    <w:rPr>
      <w:rFonts w:ascii="Times New Roman" w:hAnsi="Times New Roman" w:cs="Times New Roman" w:hint="default"/>
    </w:rPr>
  </w:style>
  <w:style w:type="character" w:customStyle="1" w:styleId="post">
    <w:name w:val="post"/>
    <w:basedOn w:val="a0"/>
    <w:rsid w:val="00062B88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pers">
    <w:name w:val="pers"/>
    <w:basedOn w:val="a0"/>
    <w:rsid w:val="00062B88"/>
    <w:rPr>
      <w:rFonts w:ascii="Times New Roman" w:hAnsi="Times New Roman" w:cs="Times New Roman" w:hint="default"/>
      <w:b/>
      <w:bCs/>
      <w:sz w:val="22"/>
      <w:szCs w:val="22"/>
    </w:rPr>
  </w:style>
  <w:style w:type="paragraph" w:styleId="a3">
    <w:name w:val="header"/>
    <w:basedOn w:val="a"/>
    <w:link w:val="a4"/>
    <w:uiPriority w:val="99"/>
    <w:unhideWhenUsed/>
    <w:rsid w:val="00062B88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062B8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062B88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062B88"/>
    <w:rPr>
      <w:rFonts w:ascii="Times New Roman" w:hAnsi="Times New Roman"/>
      <w:sz w:val="28"/>
    </w:rPr>
  </w:style>
  <w:style w:type="character" w:styleId="a7">
    <w:name w:val="page number"/>
    <w:basedOn w:val="a0"/>
    <w:uiPriority w:val="99"/>
    <w:semiHidden/>
    <w:unhideWhenUsed/>
    <w:rsid w:val="00062B88"/>
  </w:style>
  <w:style w:type="table" w:styleId="a8">
    <w:name w:val="Table Grid"/>
    <w:basedOn w:val="a1"/>
    <w:uiPriority w:val="39"/>
    <w:rsid w:val="00062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1402</Words>
  <Characters>10657</Characters>
  <Application>Microsoft Office Word</Application>
  <DocSecurity>0</DocSecurity>
  <Lines>322</Lines>
  <Paragraphs>137</Paragraphs>
  <ScaleCrop>false</ScaleCrop>
  <Company/>
  <LinksUpToDate>false</LinksUpToDate>
  <CharactersWithSpaces>11922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2024-05-06T06:18:00Z</dcterms:created>
  <dcterms:modified xsi:type="dcterms:W3CDTF">2024-05-06T06:19:00Z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1297798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