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Перечень административных процедур, осуществляемых в отношении субъектов хозяйствования</w:t>
      </w:r>
    </w:p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в соответствии с постановлением Совета Министров</w:t>
      </w:r>
    </w:p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Республики Беларусь от 24 сентября 2021 г. № 548</w:t>
      </w:r>
    </w:p>
    <w:p w:rsidR="009C3D40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 «Об административных процедурах, осуществляемых в отношении субъектов хозяйствования»</w:t>
      </w:r>
    </w:p>
    <w:p w:rsidR="003C29F5" w:rsidRDefault="003C29F5" w:rsidP="003C29F5">
      <w:pPr>
        <w:pStyle w:val="newncpi"/>
        <w:ind w:firstLine="0"/>
      </w:pPr>
      <w:r w:rsidRPr="003C29F5">
        <w:rPr>
          <w:i/>
          <w:u w:val="single"/>
        </w:rPr>
        <w:t>Ответственное должностное лицо за прием документов</w:t>
      </w:r>
      <w:r w:rsidRPr="003C29F5">
        <w:t xml:space="preserve">: </w:t>
      </w:r>
    </w:p>
    <w:p w:rsidR="003C29F5" w:rsidRPr="003C29F5" w:rsidRDefault="003C29F5" w:rsidP="003C29F5">
      <w:pPr>
        <w:pStyle w:val="newncpi"/>
        <w:ind w:firstLine="0"/>
        <w:rPr>
          <w:b/>
        </w:rPr>
      </w:pPr>
      <w:r w:rsidRPr="003C29F5">
        <w:t xml:space="preserve">управляющий делами  </w:t>
      </w:r>
      <w:proofErr w:type="spellStart"/>
      <w:r w:rsidR="00196096">
        <w:t>Соржицкого</w:t>
      </w:r>
      <w:proofErr w:type="spellEnd"/>
      <w:r w:rsidR="00196096">
        <w:t xml:space="preserve"> </w:t>
      </w:r>
      <w:proofErr w:type="spellStart"/>
      <w:r w:rsidRPr="003C29F5">
        <w:t>сельисполкома</w:t>
      </w:r>
      <w:proofErr w:type="spellEnd"/>
      <w:r w:rsidRPr="003C29F5">
        <w:t xml:space="preserve">  </w:t>
      </w:r>
      <w:r w:rsidR="007E7A1A">
        <w:rPr>
          <w:b/>
        </w:rPr>
        <w:t xml:space="preserve">Гонтарева Татьяна Михайловна </w:t>
      </w:r>
      <w:r w:rsidRPr="003C29F5">
        <w:rPr>
          <w:b/>
        </w:rPr>
        <w:t xml:space="preserve"> (</w:t>
      </w:r>
      <w:r w:rsidRPr="003C29F5">
        <w:t>тел.</w:t>
      </w:r>
      <w:r w:rsidR="007E7A1A">
        <w:t>6 54 24</w:t>
      </w:r>
      <w:r w:rsidRPr="003C29F5">
        <w:rPr>
          <w:b/>
        </w:rPr>
        <w:t>)</w:t>
      </w:r>
    </w:p>
    <w:p w:rsidR="003C29F5" w:rsidRDefault="003C29F5" w:rsidP="003C2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C29F5">
        <w:rPr>
          <w:rFonts w:ascii="Times New Roman" w:hAnsi="Times New Roman" w:cs="Times New Roman"/>
          <w:sz w:val="24"/>
          <w:szCs w:val="24"/>
        </w:rPr>
        <w:t xml:space="preserve">на время ее отсутствия – председатель </w:t>
      </w:r>
      <w:proofErr w:type="spellStart"/>
      <w:r w:rsidR="00196096">
        <w:rPr>
          <w:rFonts w:ascii="Times New Roman" w:hAnsi="Times New Roman" w:cs="Times New Roman"/>
          <w:sz w:val="24"/>
          <w:szCs w:val="24"/>
        </w:rPr>
        <w:t>Соржицкого</w:t>
      </w:r>
      <w:proofErr w:type="spellEnd"/>
      <w:r w:rsidR="00196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9F5">
        <w:rPr>
          <w:rFonts w:ascii="Times New Roman" w:hAnsi="Times New Roman" w:cs="Times New Roman"/>
          <w:sz w:val="24"/>
          <w:szCs w:val="24"/>
        </w:rPr>
        <w:t>сельисполкома</w:t>
      </w:r>
      <w:proofErr w:type="spellEnd"/>
      <w:r w:rsidRPr="003C2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A1A">
        <w:rPr>
          <w:rFonts w:ascii="Times New Roman" w:hAnsi="Times New Roman" w:cs="Times New Roman"/>
          <w:b/>
          <w:sz w:val="24"/>
          <w:szCs w:val="24"/>
        </w:rPr>
        <w:t>Ходыко</w:t>
      </w:r>
      <w:proofErr w:type="spellEnd"/>
      <w:r w:rsidR="007E7A1A">
        <w:rPr>
          <w:rFonts w:ascii="Times New Roman" w:hAnsi="Times New Roman" w:cs="Times New Roman"/>
          <w:b/>
          <w:sz w:val="24"/>
          <w:szCs w:val="24"/>
        </w:rPr>
        <w:t xml:space="preserve"> Наталья Леонидовна</w:t>
      </w:r>
      <w:r w:rsidRPr="003C29F5">
        <w:rPr>
          <w:rFonts w:ascii="Times New Roman" w:hAnsi="Times New Roman" w:cs="Times New Roman"/>
          <w:sz w:val="24"/>
          <w:szCs w:val="24"/>
        </w:rPr>
        <w:t xml:space="preserve">, (тел. </w:t>
      </w:r>
      <w:r w:rsidR="007E7A1A">
        <w:rPr>
          <w:rFonts w:ascii="Times New Roman" w:hAnsi="Times New Roman" w:cs="Times New Roman"/>
          <w:sz w:val="24"/>
          <w:szCs w:val="24"/>
        </w:rPr>
        <w:t>6 54 26</w:t>
      </w:r>
      <w:r w:rsidRPr="003C29F5">
        <w:rPr>
          <w:rFonts w:ascii="Times New Roman" w:hAnsi="Times New Roman" w:cs="Times New Roman"/>
          <w:sz w:val="24"/>
          <w:szCs w:val="24"/>
        </w:rPr>
        <w:t>)</w:t>
      </w:r>
    </w:p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aa"/>
        <w:tblW w:w="15282" w:type="dxa"/>
        <w:tblLayout w:type="fixed"/>
        <w:tblLook w:val="04A0"/>
      </w:tblPr>
      <w:tblGrid>
        <w:gridCol w:w="598"/>
        <w:gridCol w:w="2585"/>
        <w:gridCol w:w="3021"/>
        <w:gridCol w:w="2268"/>
        <w:gridCol w:w="1979"/>
        <w:gridCol w:w="2713"/>
        <w:gridCol w:w="2118"/>
      </w:tblGrid>
      <w:tr w:rsidR="009C3D40" w:rsidRPr="008A07AE" w:rsidTr="009C3D40">
        <w:tc>
          <w:tcPr>
            <w:tcW w:w="598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№№</w:t>
            </w:r>
          </w:p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proofErr w:type="spellStart"/>
            <w:r w:rsidRPr="008A07AE">
              <w:t>пп</w:t>
            </w:r>
            <w:proofErr w:type="spellEnd"/>
          </w:p>
        </w:tc>
        <w:tc>
          <w:tcPr>
            <w:tcW w:w="2585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Наименование административной процедуры</w:t>
            </w:r>
          </w:p>
        </w:tc>
        <w:tc>
          <w:tcPr>
            <w:tcW w:w="3021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2268" w:type="dxa"/>
          </w:tcPr>
          <w:p w:rsidR="009C3D40" w:rsidRPr="008A07AE" w:rsidRDefault="009C3D40" w:rsidP="00F4646D">
            <w:pPr>
              <w:pStyle w:val="table10"/>
              <w:jc w:val="center"/>
            </w:pPr>
            <w:r w:rsidRPr="008A07AE">
              <w:t>Перечень  самостоятельно запрашиваемых сельисполкомом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979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Срок осуществления АП</w:t>
            </w:r>
          </w:p>
        </w:tc>
        <w:tc>
          <w:tcPr>
            <w:tcW w:w="2713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2118" w:type="dxa"/>
          </w:tcPr>
          <w:p w:rsidR="009C3D40" w:rsidRPr="008A07AE" w:rsidRDefault="009C3D40" w:rsidP="00F4646D">
            <w:pPr>
              <w:pStyle w:val="table10"/>
              <w:jc w:val="center"/>
            </w:pPr>
            <w:r w:rsidRPr="008A07AE">
              <w:t>Размер платы, взимаемой при осуществлении административной процедуры, или порядок ее определения</w:t>
            </w:r>
          </w:p>
        </w:tc>
      </w:tr>
      <w:tr w:rsidR="00E07BD0" w:rsidRPr="008A07AE" w:rsidTr="009C3D40">
        <w:tc>
          <w:tcPr>
            <w:tcW w:w="598" w:type="dxa"/>
          </w:tcPr>
          <w:p w:rsidR="00E07BD0" w:rsidRPr="008A07AE" w:rsidRDefault="00E07BD0" w:rsidP="00F4646D">
            <w:pPr>
              <w:pStyle w:val="table10"/>
              <w:spacing w:before="120"/>
              <w:jc w:val="center"/>
            </w:pPr>
            <w:r>
              <w:t>1</w:t>
            </w:r>
          </w:p>
        </w:tc>
        <w:tc>
          <w:tcPr>
            <w:tcW w:w="2585" w:type="dxa"/>
          </w:tcPr>
          <w:p w:rsidR="00E07BD0" w:rsidRPr="007B6390" w:rsidRDefault="00E07BD0" w:rsidP="00F4646D">
            <w:pPr>
              <w:pStyle w:val="table10"/>
              <w:spacing w:before="120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3021" w:type="dxa"/>
          </w:tcPr>
          <w:p w:rsidR="00E07BD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заявление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три экземпляра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договора найма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жилого помещения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или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дополнительного</w:t>
            </w:r>
          </w:p>
          <w:p w:rsidR="00E07BD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соглашения к нему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письменное согласие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всех собственников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жилого помещения, находящегося в общей собственности</w:t>
            </w:r>
          </w:p>
          <w:p w:rsidR="00E07BD0" w:rsidRPr="007B6390" w:rsidRDefault="00E07BD0" w:rsidP="00F4646D">
            <w:pPr>
              <w:pStyle w:val="newncpi"/>
              <w:spacing w:line="240" w:lineRule="exact"/>
              <w:ind w:left="20" w:right="-21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lastRenderedPageBreak/>
              <w:t xml:space="preserve">информация о </w:t>
            </w:r>
            <w:proofErr w:type="gramStart"/>
            <w:r w:rsidRPr="007B6390">
              <w:rPr>
                <w:sz w:val="26"/>
                <w:szCs w:val="26"/>
              </w:rPr>
              <w:t>существующих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в момент выдачи информации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proofErr w:type="gramStart"/>
            <w:r w:rsidRPr="007B6390">
              <w:rPr>
                <w:sz w:val="26"/>
                <w:szCs w:val="26"/>
              </w:rPr>
              <w:t>правах</w:t>
            </w:r>
            <w:proofErr w:type="gramEnd"/>
            <w:r w:rsidRPr="007B6390">
              <w:rPr>
                <w:sz w:val="26"/>
                <w:szCs w:val="26"/>
              </w:rPr>
              <w:t>, ограничениях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(обременениях) прав </w:t>
            </w:r>
            <w:proofErr w:type="gramStart"/>
            <w:r w:rsidRPr="007B6390">
              <w:rPr>
                <w:sz w:val="26"/>
                <w:szCs w:val="26"/>
              </w:rPr>
              <w:t>на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объект </w:t>
            </w:r>
            <w:proofErr w:type="gramStart"/>
            <w:r w:rsidRPr="007B6390">
              <w:rPr>
                <w:sz w:val="26"/>
                <w:szCs w:val="26"/>
              </w:rPr>
              <w:t>недвижимого</w:t>
            </w:r>
            <w:proofErr w:type="gramEnd"/>
          </w:p>
          <w:p w:rsidR="00E07BD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имущества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сведения о </w:t>
            </w:r>
            <w:proofErr w:type="gramStart"/>
            <w:r w:rsidRPr="007B6390">
              <w:rPr>
                <w:sz w:val="26"/>
                <w:szCs w:val="26"/>
              </w:rPr>
              <w:t>балансовой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lastRenderedPageBreak/>
              <w:t xml:space="preserve">принадлежности </w:t>
            </w:r>
            <w:proofErr w:type="gramStart"/>
            <w:r w:rsidRPr="007B6390">
              <w:rPr>
                <w:sz w:val="26"/>
                <w:szCs w:val="26"/>
              </w:rPr>
              <w:t>жилого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помещения государственного</w:t>
            </w:r>
          </w:p>
          <w:p w:rsidR="00E07BD0" w:rsidRPr="007B6390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:rsidR="00E07BD0" w:rsidRPr="007B6390" w:rsidRDefault="00E07BD0" w:rsidP="00F4646D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lastRenderedPageBreak/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2713" w:type="dxa"/>
          </w:tcPr>
          <w:p w:rsidR="00E07BD0" w:rsidRPr="007B6390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бессрочно</w:t>
            </w:r>
          </w:p>
        </w:tc>
        <w:tc>
          <w:tcPr>
            <w:tcW w:w="2118" w:type="dxa"/>
          </w:tcPr>
          <w:p w:rsidR="00E07BD0" w:rsidRPr="007B6390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бесплатно</w:t>
            </w:r>
          </w:p>
        </w:tc>
      </w:tr>
      <w:tr w:rsidR="00E07BD0" w:rsidRPr="008A07AE" w:rsidTr="009C3D40">
        <w:tc>
          <w:tcPr>
            <w:tcW w:w="598" w:type="dxa"/>
          </w:tcPr>
          <w:p w:rsidR="00E07BD0" w:rsidRPr="008A07AE" w:rsidRDefault="00E07BD0" w:rsidP="00F4646D">
            <w:pPr>
              <w:pStyle w:val="table10"/>
              <w:spacing w:before="120"/>
              <w:jc w:val="center"/>
            </w:pPr>
            <w:r>
              <w:lastRenderedPageBreak/>
              <w:t>2</w:t>
            </w:r>
          </w:p>
        </w:tc>
        <w:tc>
          <w:tcPr>
            <w:tcW w:w="2585" w:type="dxa"/>
          </w:tcPr>
          <w:p w:rsidR="00E07BD0" w:rsidRPr="00E07BD0" w:rsidRDefault="00E07BD0" w:rsidP="00F4646D">
            <w:pPr>
              <w:pStyle w:val="table10"/>
              <w:spacing w:before="120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 xml:space="preserve">16.4.2. Регистрация договоров  финансовой аренды (лизинга), предметом </w:t>
            </w:r>
            <w:proofErr w:type="gramStart"/>
            <w:r w:rsidRPr="00E07BD0">
              <w:rPr>
                <w:sz w:val="28"/>
                <w:szCs w:val="28"/>
              </w:rPr>
              <w:t>лизинга</w:t>
            </w:r>
            <w:proofErr w:type="gramEnd"/>
            <w:r w:rsidRPr="00E07BD0">
              <w:rPr>
                <w:sz w:val="28"/>
                <w:szCs w:val="28"/>
              </w:rPr>
              <w:t xml:space="preserve"> по которым является квартира частного жилищного фонда в многоквартирном или блокированном жилом доме и (или) одноквартирный жилой дом частного жилищного фонда, или  дополнительных соглашений к  такому договору</w:t>
            </w:r>
          </w:p>
        </w:tc>
        <w:tc>
          <w:tcPr>
            <w:tcW w:w="3021" w:type="dxa"/>
          </w:tcPr>
          <w:p w:rsidR="00E07BD0" w:rsidRPr="00E07BD0" w:rsidRDefault="00E07BD0" w:rsidP="00F4646D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заявление</w:t>
            </w:r>
          </w:p>
          <w:p w:rsidR="00E07BD0" w:rsidRPr="00E07BD0" w:rsidRDefault="00E07BD0" w:rsidP="00F4646D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три экземпляра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договора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финансовой аренды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(лизинга) или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дополнительного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соглашения к нему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proofErr w:type="gramStart"/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существующих</w:t>
            </w:r>
            <w:proofErr w:type="gramEnd"/>
          </w:p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в момент выдачи информации правах, ограничениях</w:t>
            </w:r>
          </w:p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 xml:space="preserve">(обременениях) прав </w:t>
            </w:r>
            <w:proofErr w:type="gramStart"/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  <w:proofErr w:type="gramStart"/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недвижимого</w:t>
            </w:r>
            <w:proofErr w:type="gramEnd"/>
          </w:p>
          <w:p w:rsidR="00E07BD0" w:rsidRPr="00E07BD0" w:rsidRDefault="00E07BD0" w:rsidP="00F4646D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имущества</w:t>
            </w:r>
          </w:p>
        </w:tc>
        <w:tc>
          <w:tcPr>
            <w:tcW w:w="1979" w:type="dxa"/>
          </w:tcPr>
          <w:p w:rsidR="00E07BD0" w:rsidRPr="00E07BD0" w:rsidRDefault="00E07BD0" w:rsidP="00F4646D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2 дня, а в случае запроса документов и (или) сведений от других государственных органов, иных организаций – 10 дней</w:t>
            </w:r>
          </w:p>
        </w:tc>
        <w:tc>
          <w:tcPr>
            <w:tcW w:w="2713" w:type="dxa"/>
          </w:tcPr>
          <w:p w:rsidR="00E07BD0" w:rsidRPr="00E07BD0" w:rsidRDefault="00E07BD0" w:rsidP="00F4646D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бессрочно</w:t>
            </w:r>
          </w:p>
        </w:tc>
        <w:tc>
          <w:tcPr>
            <w:tcW w:w="2118" w:type="dxa"/>
          </w:tcPr>
          <w:p w:rsidR="00E07BD0" w:rsidRPr="00E07BD0" w:rsidRDefault="00E07BD0" w:rsidP="00F4646D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бесплатно</w:t>
            </w:r>
          </w:p>
        </w:tc>
      </w:tr>
    </w:tbl>
    <w:p w:rsidR="001C191D" w:rsidRDefault="001C191D"/>
    <w:sectPr w:rsidR="001C191D" w:rsidSect="008A07AE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3D40"/>
    <w:rsid w:val="00196096"/>
    <w:rsid w:val="001C191D"/>
    <w:rsid w:val="00265696"/>
    <w:rsid w:val="003C29F5"/>
    <w:rsid w:val="0055273F"/>
    <w:rsid w:val="007E7A1A"/>
    <w:rsid w:val="009C3D40"/>
    <w:rsid w:val="00E07BD0"/>
    <w:rsid w:val="00E6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9C3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rsid w:val="009C3D40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rsid w:val="009C3D40"/>
    <w:rPr>
      <w:rFonts w:ascii="Times New Roman" w:eastAsia="Times New Roman" w:hAnsi="Times New Roman" w:cs="Times New Roman"/>
      <w:b/>
      <w:sz w:val="30"/>
      <w:szCs w:val="24"/>
    </w:rPr>
  </w:style>
  <w:style w:type="paragraph" w:styleId="a4">
    <w:name w:val="Body Text"/>
    <w:basedOn w:val="a"/>
    <w:link w:val="a3"/>
    <w:rsid w:val="009C3D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9C3D40"/>
  </w:style>
  <w:style w:type="character" w:customStyle="1" w:styleId="a5">
    <w:name w:val="Верхний колонтитул Знак"/>
    <w:basedOn w:val="a0"/>
    <w:link w:val="a6"/>
    <w:uiPriority w:val="99"/>
    <w:semiHidden/>
    <w:rsid w:val="009C3D40"/>
    <w:rPr>
      <w:rFonts w:eastAsiaTheme="minorHAnsi"/>
      <w:lang w:eastAsia="en-US"/>
    </w:rPr>
  </w:style>
  <w:style w:type="paragraph" w:styleId="a6">
    <w:name w:val="header"/>
    <w:basedOn w:val="a"/>
    <w:link w:val="a5"/>
    <w:uiPriority w:val="99"/>
    <w:semiHidden/>
    <w:unhideWhenUsed/>
    <w:rsid w:val="009C3D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Верхний колонтитул Знак1"/>
    <w:basedOn w:val="a0"/>
    <w:link w:val="a6"/>
    <w:uiPriority w:val="99"/>
    <w:semiHidden/>
    <w:rsid w:val="009C3D40"/>
  </w:style>
  <w:style w:type="character" w:customStyle="1" w:styleId="a7">
    <w:name w:val="Нижний колонтитул Знак"/>
    <w:basedOn w:val="a0"/>
    <w:link w:val="a8"/>
    <w:uiPriority w:val="99"/>
    <w:semiHidden/>
    <w:rsid w:val="009C3D40"/>
    <w:rPr>
      <w:rFonts w:eastAsiaTheme="minorHAnsi"/>
      <w:lang w:eastAsia="en-US"/>
    </w:rPr>
  </w:style>
  <w:style w:type="paragraph" w:styleId="a8">
    <w:name w:val="footer"/>
    <w:basedOn w:val="a"/>
    <w:link w:val="a7"/>
    <w:uiPriority w:val="99"/>
    <w:semiHidden/>
    <w:unhideWhenUsed/>
    <w:rsid w:val="009C3D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Нижний колонтитул Знак1"/>
    <w:basedOn w:val="a0"/>
    <w:link w:val="a8"/>
    <w:uiPriority w:val="99"/>
    <w:semiHidden/>
    <w:rsid w:val="009C3D40"/>
  </w:style>
  <w:style w:type="character" w:customStyle="1" w:styleId="2">
    <w:name w:val="Цитата 2 Знак"/>
    <w:basedOn w:val="a0"/>
    <w:link w:val="20"/>
    <w:uiPriority w:val="29"/>
    <w:rsid w:val="009C3D40"/>
    <w:rPr>
      <w:rFonts w:eastAsiaTheme="minorHAnsi"/>
      <w:i/>
      <w:iCs/>
      <w:color w:val="000000" w:themeColor="text1"/>
      <w:lang w:eastAsia="en-US"/>
    </w:rPr>
  </w:style>
  <w:style w:type="paragraph" w:styleId="20">
    <w:name w:val="Quote"/>
    <w:basedOn w:val="a"/>
    <w:next w:val="a"/>
    <w:link w:val="2"/>
    <w:uiPriority w:val="29"/>
    <w:qFormat/>
    <w:rsid w:val="009C3D40"/>
    <w:rPr>
      <w:rFonts w:eastAsiaTheme="minorHAnsi"/>
      <w:i/>
      <w:iCs/>
      <w:color w:val="000000" w:themeColor="text1"/>
      <w:lang w:eastAsia="en-US"/>
    </w:rPr>
  </w:style>
  <w:style w:type="character" w:customStyle="1" w:styleId="21">
    <w:name w:val="Цитата 2 Знак1"/>
    <w:basedOn w:val="a0"/>
    <w:link w:val="20"/>
    <w:uiPriority w:val="29"/>
    <w:rsid w:val="009C3D40"/>
    <w:rPr>
      <w:i/>
      <w:iCs/>
      <w:color w:val="000000" w:themeColor="text1"/>
    </w:rPr>
  </w:style>
  <w:style w:type="character" w:styleId="a9">
    <w:name w:val="Hyperlink"/>
    <w:basedOn w:val="a0"/>
    <w:uiPriority w:val="99"/>
    <w:semiHidden/>
    <w:unhideWhenUsed/>
    <w:rsid w:val="009C3D40"/>
    <w:rPr>
      <w:color w:val="0000FF"/>
      <w:u w:val="single"/>
    </w:rPr>
  </w:style>
  <w:style w:type="table" w:styleId="aa">
    <w:name w:val="Table Grid"/>
    <w:basedOn w:val="a1"/>
    <w:uiPriority w:val="59"/>
    <w:rsid w:val="009C3D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3C29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PC</cp:lastModifiedBy>
  <cp:revision>4</cp:revision>
  <cp:lastPrinted>2026-03-02T13:18:00Z</cp:lastPrinted>
  <dcterms:created xsi:type="dcterms:W3CDTF">2026-03-05T07:34:00Z</dcterms:created>
  <dcterms:modified xsi:type="dcterms:W3CDTF">2026-03-05T07:35:00Z</dcterms:modified>
</cp:coreProperties>
</file>