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BE" w:rsidRPr="00C33A6B" w:rsidRDefault="002555BE" w:rsidP="002555BE">
      <w:pPr>
        <w:jc w:val="center"/>
        <w:rPr>
          <w:sz w:val="30"/>
          <w:szCs w:val="30"/>
        </w:rPr>
      </w:pPr>
      <w:r w:rsidRPr="00C33A6B">
        <w:rPr>
          <w:sz w:val="30"/>
          <w:szCs w:val="30"/>
        </w:rPr>
        <w:t>График проведения заседаний постоянно действующей комиссии по координации работы по содействию занятости населения</w:t>
      </w:r>
    </w:p>
    <w:p w:rsidR="002555BE" w:rsidRPr="00C33A6B" w:rsidRDefault="002555BE" w:rsidP="002555BE">
      <w:pPr>
        <w:jc w:val="center"/>
        <w:rPr>
          <w:sz w:val="30"/>
          <w:szCs w:val="30"/>
        </w:rPr>
      </w:pPr>
      <w:proofErr w:type="spellStart"/>
      <w:r w:rsidRPr="00C33A6B">
        <w:rPr>
          <w:sz w:val="30"/>
          <w:szCs w:val="30"/>
        </w:rPr>
        <w:t>Бешенковичского</w:t>
      </w:r>
      <w:proofErr w:type="spellEnd"/>
      <w:r w:rsidRPr="00C33A6B">
        <w:rPr>
          <w:sz w:val="30"/>
          <w:szCs w:val="30"/>
        </w:rPr>
        <w:t xml:space="preserve"> районного исполнительного комитета</w:t>
      </w:r>
    </w:p>
    <w:p w:rsidR="002555BE" w:rsidRPr="0095113D" w:rsidRDefault="002555BE" w:rsidP="002555BE">
      <w:pPr>
        <w:tabs>
          <w:tab w:val="center" w:pos="4677"/>
          <w:tab w:val="left" w:pos="7170"/>
        </w:tabs>
        <w:jc w:val="center"/>
        <w:rPr>
          <w:sz w:val="30"/>
          <w:szCs w:val="30"/>
        </w:rPr>
      </w:pPr>
      <w:r w:rsidRPr="00C33A6B">
        <w:rPr>
          <w:sz w:val="30"/>
          <w:szCs w:val="30"/>
        </w:rPr>
        <w:t xml:space="preserve">на </w:t>
      </w:r>
      <w:r>
        <w:rPr>
          <w:sz w:val="30"/>
          <w:szCs w:val="30"/>
        </w:rPr>
        <w:t>октябрь – декабрь</w:t>
      </w:r>
      <w:r w:rsidRPr="00C33A6B">
        <w:rPr>
          <w:sz w:val="30"/>
          <w:szCs w:val="30"/>
        </w:rPr>
        <w:t xml:space="preserve"> 202</w:t>
      </w:r>
      <w:r>
        <w:rPr>
          <w:sz w:val="30"/>
          <w:szCs w:val="30"/>
        </w:rPr>
        <w:t>5 года</w:t>
      </w:r>
    </w:p>
    <w:tbl>
      <w:tblPr>
        <w:tblStyle w:val="a3"/>
        <w:tblpPr w:leftFromText="180" w:rightFromText="180" w:vertAnchor="page" w:horzAnchor="margin" w:tblpY="2926"/>
        <w:tblW w:w="5000" w:type="pct"/>
        <w:tblLook w:val="04A0" w:firstRow="1" w:lastRow="0" w:firstColumn="1" w:lastColumn="0" w:noHBand="0" w:noVBand="1"/>
      </w:tblPr>
      <w:tblGrid>
        <w:gridCol w:w="3966"/>
        <w:gridCol w:w="5379"/>
      </w:tblGrid>
      <w:tr w:rsidR="002555BE" w:rsidTr="005712FA">
        <w:tc>
          <w:tcPr>
            <w:tcW w:w="2122" w:type="pct"/>
          </w:tcPr>
          <w:p w:rsidR="002555BE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Cs w:val="28"/>
              </w:rPr>
            </w:pPr>
            <w:r>
              <w:rPr>
                <w:szCs w:val="28"/>
              </w:rPr>
              <w:t>Район, город</w:t>
            </w:r>
          </w:p>
          <w:p w:rsidR="002555BE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Cs w:val="28"/>
              </w:rPr>
            </w:pPr>
          </w:p>
        </w:tc>
        <w:tc>
          <w:tcPr>
            <w:tcW w:w="2878" w:type="pct"/>
          </w:tcPr>
          <w:p w:rsidR="002555BE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Cs w:val="28"/>
              </w:rPr>
            </w:pPr>
            <w:r>
              <w:rPr>
                <w:szCs w:val="28"/>
              </w:rPr>
              <w:t>Дата заседания</w:t>
            </w:r>
          </w:p>
        </w:tc>
      </w:tr>
      <w:tr w:rsidR="002555BE" w:rsidTr="005712FA">
        <w:tc>
          <w:tcPr>
            <w:tcW w:w="2122" w:type="pct"/>
          </w:tcPr>
          <w:p w:rsidR="002555BE" w:rsidRPr="00056263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Cs w:val="28"/>
              </w:rPr>
            </w:pPr>
            <w:r>
              <w:rPr>
                <w:szCs w:val="28"/>
              </w:rPr>
              <w:t>Бешенковичский</w:t>
            </w:r>
            <w:r w:rsidRPr="00056263">
              <w:rPr>
                <w:szCs w:val="28"/>
              </w:rPr>
              <w:t xml:space="preserve"> район</w:t>
            </w:r>
          </w:p>
        </w:tc>
        <w:tc>
          <w:tcPr>
            <w:tcW w:w="2878" w:type="pct"/>
          </w:tcPr>
          <w:p w:rsidR="002555BE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Cs w:val="28"/>
              </w:rPr>
            </w:pPr>
            <w:r>
              <w:rPr>
                <w:szCs w:val="28"/>
              </w:rPr>
              <w:t xml:space="preserve">7, 21 октября </w:t>
            </w:r>
            <w:r w:rsidRPr="00F12149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F12149">
              <w:rPr>
                <w:szCs w:val="28"/>
              </w:rPr>
              <w:t xml:space="preserve"> года</w:t>
            </w:r>
          </w:p>
          <w:p w:rsidR="002555BE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Cs w:val="28"/>
              </w:rPr>
            </w:pPr>
            <w:r>
              <w:rPr>
                <w:szCs w:val="28"/>
              </w:rPr>
              <w:t>11, 25 ноября 2025</w:t>
            </w:r>
            <w:r w:rsidRPr="00F12149">
              <w:rPr>
                <w:szCs w:val="28"/>
              </w:rPr>
              <w:t xml:space="preserve"> года</w:t>
            </w:r>
          </w:p>
          <w:p w:rsidR="002555BE" w:rsidRPr="00180A3B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7F4085">
              <w:rPr>
                <w:szCs w:val="28"/>
              </w:rPr>
              <w:t>,</w:t>
            </w:r>
            <w:r>
              <w:rPr>
                <w:szCs w:val="28"/>
              </w:rPr>
              <w:t xml:space="preserve"> 23 декабря </w:t>
            </w:r>
            <w:r w:rsidRPr="00F12149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F12149">
              <w:rPr>
                <w:szCs w:val="28"/>
              </w:rPr>
              <w:t xml:space="preserve"> года</w:t>
            </w:r>
          </w:p>
        </w:tc>
      </w:tr>
      <w:tr w:rsidR="002555BE" w:rsidTr="005712FA">
        <w:trPr>
          <w:trHeight w:val="1347"/>
        </w:trPr>
        <w:tc>
          <w:tcPr>
            <w:tcW w:w="2122" w:type="pct"/>
          </w:tcPr>
          <w:p w:rsidR="002555BE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комиссии</w:t>
            </w:r>
          </w:p>
          <w:p w:rsidR="002555BE" w:rsidRPr="00056263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Cs w:val="28"/>
              </w:rPr>
            </w:pPr>
          </w:p>
        </w:tc>
        <w:tc>
          <w:tcPr>
            <w:tcW w:w="2878" w:type="pct"/>
          </w:tcPr>
          <w:p w:rsidR="002555BE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398"/>
                <w:tab w:val="left" w:pos="302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Ерашов</w:t>
            </w:r>
            <w:proofErr w:type="spellEnd"/>
            <w:r>
              <w:rPr>
                <w:szCs w:val="28"/>
              </w:rPr>
              <w:t xml:space="preserve"> Александр Иванович</w:t>
            </w:r>
          </w:p>
          <w:p w:rsidR="002555BE" w:rsidRPr="00180A3B" w:rsidRDefault="002555BE" w:rsidP="005712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398"/>
                <w:tab w:val="left" w:pos="3026"/>
              </w:tabs>
              <w:rPr>
                <w:szCs w:val="28"/>
              </w:rPr>
            </w:pPr>
            <w:r>
              <w:rPr>
                <w:szCs w:val="28"/>
              </w:rPr>
              <w:t>тел: 8 02131 6 40 76</w:t>
            </w:r>
          </w:p>
        </w:tc>
      </w:tr>
      <w:tr w:rsidR="002555BE" w:rsidTr="005712FA">
        <w:tc>
          <w:tcPr>
            <w:tcW w:w="2122" w:type="pct"/>
          </w:tcPr>
          <w:p w:rsidR="002555BE" w:rsidRDefault="002555BE" w:rsidP="005712FA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proofErr w:type="spellStart"/>
            <w:r>
              <w:rPr>
                <w:szCs w:val="28"/>
              </w:rPr>
              <w:t>екретаря</w:t>
            </w:r>
            <w:proofErr w:type="spellEnd"/>
            <w:r>
              <w:rPr>
                <w:szCs w:val="28"/>
              </w:rPr>
              <w:t xml:space="preserve"> комиссии</w:t>
            </w:r>
          </w:p>
        </w:tc>
        <w:tc>
          <w:tcPr>
            <w:tcW w:w="2878" w:type="pct"/>
          </w:tcPr>
          <w:p w:rsidR="002555BE" w:rsidRPr="00AA4B4B" w:rsidRDefault="002555BE" w:rsidP="005712FA">
            <w:pPr>
              <w:tabs>
                <w:tab w:val="left" w:pos="1398"/>
                <w:tab w:val="left" w:pos="302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Артюх</w:t>
            </w:r>
            <w:proofErr w:type="spellEnd"/>
            <w:r>
              <w:rPr>
                <w:szCs w:val="28"/>
              </w:rPr>
              <w:t xml:space="preserve"> Татьяна Александровна</w:t>
            </w:r>
          </w:p>
          <w:p w:rsidR="002555BE" w:rsidRPr="00180A3B" w:rsidRDefault="002555BE" w:rsidP="005712FA">
            <w:pPr>
              <w:tabs>
                <w:tab w:val="left" w:pos="1398"/>
                <w:tab w:val="left" w:pos="3026"/>
              </w:tabs>
              <w:rPr>
                <w:szCs w:val="28"/>
              </w:rPr>
            </w:pPr>
            <w:r>
              <w:rPr>
                <w:szCs w:val="28"/>
              </w:rPr>
              <w:t xml:space="preserve">тел: </w:t>
            </w:r>
            <w:r w:rsidRPr="00003400">
              <w:rPr>
                <w:szCs w:val="28"/>
              </w:rPr>
              <w:t xml:space="preserve">8 02131 </w:t>
            </w:r>
            <w:r>
              <w:rPr>
                <w:szCs w:val="28"/>
              </w:rPr>
              <w:t>6 40 62</w:t>
            </w:r>
          </w:p>
        </w:tc>
      </w:tr>
      <w:tr w:rsidR="002555BE" w:rsidTr="005712FA">
        <w:tc>
          <w:tcPr>
            <w:tcW w:w="2122" w:type="pct"/>
          </w:tcPr>
          <w:p w:rsidR="002555BE" w:rsidRDefault="002555BE" w:rsidP="005712FA">
            <w:pPr>
              <w:rPr>
                <w:szCs w:val="28"/>
              </w:rPr>
            </w:pPr>
            <w:r w:rsidRPr="0022356A">
              <w:rPr>
                <w:szCs w:val="28"/>
              </w:rPr>
              <w:t>Почтовый, электронны</w:t>
            </w:r>
            <w:r>
              <w:rPr>
                <w:szCs w:val="28"/>
              </w:rPr>
              <w:t>й</w:t>
            </w:r>
            <w:r w:rsidRPr="0022356A">
              <w:rPr>
                <w:szCs w:val="28"/>
              </w:rPr>
              <w:t xml:space="preserve"> адрес комиссии</w:t>
            </w:r>
          </w:p>
          <w:p w:rsidR="002555BE" w:rsidRDefault="002555BE" w:rsidP="005712FA">
            <w:pPr>
              <w:rPr>
                <w:szCs w:val="28"/>
              </w:rPr>
            </w:pPr>
          </w:p>
        </w:tc>
        <w:tc>
          <w:tcPr>
            <w:tcW w:w="2878" w:type="pct"/>
          </w:tcPr>
          <w:p w:rsidR="002555BE" w:rsidRPr="00180A3B" w:rsidRDefault="002555BE" w:rsidP="005712FA">
            <w:pPr>
              <w:tabs>
                <w:tab w:val="left" w:pos="1398"/>
                <w:tab w:val="left" w:pos="3026"/>
              </w:tabs>
              <w:rPr>
                <w:szCs w:val="28"/>
              </w:rPr>
            </w:pPr>
            <w:r>
              <w:rPr>
                <w:szCs w:val="28"/>
              </w:rPr>
              <w:t xml:space="preserve">211361, </w:t>
            </w:r>
            <w:proofErr w:type="spellStart"/>
            <w:r w:rsidRPr="0022356A">
              <w:rPr>
                <w:szCs w:val="28"/>
              </w:rPr>
              <w:t>г.п</w:t>
            </w:r>
            <w:proofErr w:type="spellEnd"/>
            <w:r w:rsidRPr="0022356A">
              <w:rPr>
                <w:szCs w:val="28"/>
              </w:rPr>
              <w:t xml:space="preserve">. </w:t>
            </w:r>
            <w:r>
              <w:rPr>
                <w:szCs w:val="28"/>
              </w:rPr>
              <w:t>Бешенковичи</w:t>
            </w:r>
            <w:r w:rsidRPr="0022356A">
              <w:rPr>
                <w:szCs w:val="28"/>
              </w:rPr>
              <w:t xml:space="preserve">, </w:t>
            </w:r>
            <w:proofErr w:type="spellStart"/>
            <w:r w:rsidRPr="0022356A">
              <w:rPr>
                <w:szCs w:val="28"/>
              </w:rPr>
              <w:t>ул.</w:t>
            </w:r>
            <w:r>
              <w:rPr>
                <w:szCs w:val="28"/>
              </w:rPr>
              <w:t>Чуклая</w:t>
            </w:r>
            <w:proofErr w:type="spellEnd"/>
            <w:r w:rsidRPr="0022356A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д.13. </w:t>
            </w:r>
            <w:hyperlink r:id="rId4" w:history="1">
              <w:r w:rsidRPr="00690127">
                <w:rPr>
                  <w:rStyle w:val="a4"/>
                  <w:sz w:val="32"/>
                  <w:szCs w:val="32"/>
                  <w:shd w:val="clear" w:color="auto" w:fill="FFFFFF"/>
                  <w:lang w:val="en-US"/>
                </w:rPr>
                <w:t>dekret</w:t>
              </w:r>
              <w:r w:rsidRPr="00690127">
                <w:rPr>
                  <w:rStyle w:val="a4"/>
                  <w:sz w:val="32"/>
                  <w:szCs w:val="32"/>
                  <w:shd w:val="clear" w:color="auto" w:fill="FFFFFF"/>
                </w:rPr>
                <w:t>3</w:t>
              </w:r>
              <w:r w:rsidRPr="00690127">
                <w:rPr>
                  <w:rStyle w:val="a4"/>
                  <w:sz w:val="32"/>
                  <w:szCs w:val="32"/>
                  <w:shd w:val="clear" w:color="auto" w:fill="FFFFFF"/>
                  <w:lang w:val="en-US"/>
                </w:rPr>
                <w:t>besh</w:t>
              </w:r>
              <w:r w:rsidRPr="00690127">
                <w:rPr>
                  <w:rStyle w:val="a4"/>
                  <w:sz w:val="32"/>
                  <w:szCs w:val="32"/>
                  <w:shd w:val="clear" w:color="auto" w:fill="FFFFFF"/>
                </w:rPr>
                <w:t>@</w:t>
              </w:r>
              <w:r w:rsidRPr="00690127">
                <w:rPr>
                  <w:rStyle w:val="a4"/>
                  <w:sz w:val="32"/>
                  <w:szCs w:val="32"/>
                  <w:shd w:val="clear" w:color="auto" w:fill="FFFFFF"/>
                  <w:lang w:val="en-US"/>
                </w:rPr>
                <w:t>tut</w:t>
              </w:r>
              <w:r w:rsidRPr="00690127">
                <w:rPr>
                  <w:rStyle w:val="a4"/>
                  <w:sz w:val="32"/>
                  <w:szCs w:val="32"/>
                  <w:shd w:val="clear" w:color="auto" w:fill="FFFFFF"/>
                </w:rPr>
                <w:t>.</w:t>
              </w:r>
              <w:r w:rsidRPr="00690127">
                <w:rPr>
                  <w:rStyle w:val="a4"/>
                  <w:sz w:val="32"/>
                  <w:szCs w:val="32"/>
                  <w:shd w:val="clear" w:color="auto" w:fill="FFFFFF"/>
                  <w:lang w:val="en-US"/>
                </w:rPr>
                <w:t>by</w:t>
              </w:r>
            </w:hyperlink>
          </w:p>
        </w:tc>
      </w:tr>
    </w:tbl>
    <w:p w:rsidR="002555BE" w:rsidRPr="00C33A6B" w:rsidRDefault="002555BE" w:rsidP="002555BE">
      <w:pPr>
        <w:rPr>
          <w:sz w:val="32"/>
          <w:szCs w:val="32"/>
        </w:rPr>
      </w:pPr>
    </w:p>
    <w:p w:rsidR="002555BE" w:rsidRPr="00C33A6B" w:rsidRDefault="002555BE" w:rsidP="002555BE">
      <w:pPr>
        <w:rPr>
          <w:sz w:val="32"/>
          <w:szCs w:val="32"/>
        </w:rPr>
      </w:pPr>
    </w:p>
    <w:p w:rsidR="004A03B1" w:rsidRDefault="004A03B1">
      <w:bookmarkStart w:id="0" w:name="_GoBack"/>
      <w:bookmarkEnd w:id="0"/>
    </w:p>
    <w:sectPr w:rsidR="004A03B1" w:rsidSect="00B93B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BE"/>
    <w:rsid w:val="002555BE"/>
    <w:rsid w:val="004A03B1"/>
    <w:rsid w:val="005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4BA2-838F-440F-AD6B-EF08DE99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5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55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ret3besh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2025-10-01T12:48:00Z</dcterms:created>
  <dcterms:modified xsi:type="dcterms:W3CDTF">2025-10-01T12:48:00Z</dcterms:modified>
</cp:coreProperties>
</file>