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629A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i/>
        </w:rPr>
      </w:pPr>
      <w:bookmarkStart w:id="0" w:name="_GoBack"/>
      <w:r w:rsidRPr="000154BE">
        <w:rPr>
          <w:rStyle w:val="FontStyle12"/>
          <w:i/>
          <w:u w:val="single"/>
        </w:rPr>
        <w:t>Права и обязанности нанимателей в соответствии со статьями 20 и 21 Закона Республики Беларусь от 15 июня 2006 г. № 125-З "О занятости</w:t>
      </w:r>
      <w:r w:rsidRPr="0039038C">
        <w:rPr>
          <w:rStyle w:val="FontStyle12"/>
          <w:i/>
        </w:rPr>
        <w:t xml:space="preserve"> </w:t>
      </w:r>
      <w:r w:rsidRPr="000154BE">
        <w:rPr>
          <w:rStyle w:val="FontStyle12"/>
          <w:i/>
          <w:u w:val="single"/>
        </w:rPr>
        <w:t>населения Республики Беларусь</w:t>
      </w:r>
      <w:r w:rsidRPr="0039038C">
        <w:rPr>
          <w:rStyle w:val="FontStyle12"/>
          <w:i/>
        </w:rPr>
        <w:t xml:space="preserve">" </w:t>
      </w:r>
    </w:p>
    <w:p w14:paraId="00206F10" w14:textId="77777777" w:rsidR="005B0C69" w:rsidRPr="0039038C" w:rsidRDefault="005B0C69" w:rsidP="005B0C69">
      <w:pPr>
        <w:rPr>
          <w:sz w:val="28"/>
          <w:szCs w:val="28"/>
        </w:rPr>
      </w:pPr>
    </w:p>
    <w:p w14:paraId="7751665E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 xml:space="preserve">Основные права нанимателей в области обеспечения занятости населения (статья </w:t>
      </w:r>
      <w:proofErr w:type="gramStart"/>
      <w:r w:rsidRPr="0039038C">
        <w:rPr>
          <w:rStyle w:val="FontStyle12"/>
          <w:b w:val="0"/>
        </w:rPr>
        <w:t>20  Закона</w:t>
      </w:r>
      <w:proofErr w:type="gramEnd"/>
      <w:r w:rsidRPr="0039038C">
        <w:rPr>
          <w:rStyle w:val="FontStyle12"/>
          <w:b w:val="0"/>
        </w:rPr>
        <w:t xml:space="preserve"> Республики Беларусь от 15 июня 2006 г. № 125-З "О занятости населения Республики Беларусь")</w:t>
      </w:r>
    </w:p>
    <w:p w14:paraId="08D10EC7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</w:p>
    <w:p w14:paraId="57309613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  <w:u w:val="single"/>
        </w:rPr>
        <w:t>Наниматели имеют право</w:t>
      </w:r>
      <w:r w:rsidRPr="0039038C">
        <w:rPr>
          <w:rStyle w:val="FontStyle12"/>
          <w:b w:val="0"/>
        </w:rPr>
        <w:t>:</w:t>
      </w:r>
    </w:p>
    <w:p w14:paraId="7DFA3010" w14:textId="77777777" w:rsidR="005B0C69" w:rsidRPr="0039038C" w:rsidRDefault="005B0C69" w:rsidP="005B0C69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принимать на работу граждан, непосредственно обратившихся к ним, на равных условиях с гражданами, имеющими направления органов по труду, занятости и социальной защите;</w:t>
      </w:r>
    </w:p>
    <w:p w14:paraId="0212DBDD" w14:textId="77777777" w:rsidR="005B0C69" w:rsidRPr="0039038C" w:rsidRDefault="005B0C69" w:rsidP="005B0C69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получать от органов государственной службы занятости населения бесплатную информацию о состоянии рынка труда;</w:t>
      </w:r>
    </w:p>
    <w:p w14:paraId="28895F1D" w14:textId="77777777" w:rsidR="005B0C69" w:rsidRPr="0039038C" w:rsidRDefault="005B0C69" w:rsidP="005B0C69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обжаловать решения, действия (бездействие) органов государственной службы занятости населения в вышестоящие государственные органы, иные организации (вышестоящим должностным лицам) и (или) в суд в порядке, установленном законодательством.</w:t>
      </w:r>
    </w:p>
    <w:p w14:paraId="3912AD5C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</w:p>
    <w:p w14:paraId="1C917A64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 xml:space="preserve"> Обязанности нанимателей в области обеспечения занятости населения (статья 21 Закона Республики Беларусь от 15 июня 2006 г. № 125-З "О занятости населения Республики Беларусь")</w:t>
      </w:r>
    </w:p>
    <w:p w14:paraId="14110B3F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</w:p>
    <w:p w14:paraId="6CE93D36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  <w:u w:val="single"/>
        </w:rPr>
      </w:pPr>
      <w:r w:rsidRPr="0039038C">
        <w:rPr>
          <w:rStyle w:val="FontStyle12"/>
          <w:b w:val="0"/>
          <w:u w:val="single"/>
        </w:rPr>
        <w:t>Наниматели обязаны:</w:t>
      </w:r>
    </w:p>
    <w:p w14:paraId="4ADE2BD7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содействовать проведению государственной политики в области обеспечения занятости населения на основе соблюдения законодательства о труде, условий трудовых договоров, коллективных договоров, соглашений; оказания помощи в трудоустройстве, не допуская установления дискриминационных условий, ограничивающих гарантии реализации права на труд, профессиональной подготовке, переподготовке и повышении квалификации; предоставления сверх установленной законодательством дополнительной материальной помощи высвобождаемым работникам за счет собственных средств, если это предусмотрено локальными нормативными правовыми актами или трудовым договором; обеспечения профессиональной подготовки, переподготовки и повышения квалификации работников; соблюдения установленной брони для приема на работу граждан, особо нуждающихся в социальной защите и не способных на равных условиях конкурировать на рынке труда;</w:t>
      </w:r>
    </w:p>
    <w:p w14:paraId="4844AE3F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 xml:space="preserve">своевременно (не позднее чем за три месяца) представлять в органы по труду, занятости и социальной защите и профсоюз письменную информацию о возможных массовых увольнениях </w:t>
      </w:r>
      <w:r w:rsidRPr="0039038C">
        <w:rPr>
          <w:rStyle w:val="FontStyle12"/>
          <w:b w:val="0"/>
        </w:rPr>
        <w:lastRenderedPageBreak/>
        <w:t>работников (категории и численность работников, которых они могут коснуться, сроки, в течение которых намечено их осуществить), производимых в порядке, установленном законодательством;</w:t>
      </w:r>
    </w:p>
    <w:p w14:paraId="0DDD8A3F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не менее чем за два месяца до массового высвобождения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письменно уведомлять об этом органы по труду, занятости и социальной защите по месту нахождения нанимателя с указанием фамилии, профессии (специальности), квалификации и размера оплаты труда высвобождаемых работников. Критерии массового высвобождения работников определяются Правительством Республики Беларусь или уполномоченным им органом;</w:t>
      </w:r>
    </w:p>
    <w:p w14:paraId="070D40D2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принимать на работу граждан, направленных органами по труду, занятости и социальной защите в счет брони, установленной в соответствии со статьей 11 настоящего Закона;</w:t>
      </w:r>
    </w:p>
    <w:p w14:paraId="227C7907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принимать на работу выпускников государственных учреждений, обеспечивающих получение профессионально-технического, среднего специального и высшего образования, в соответствии с договорами (заявками) на обучение, заключенными между указанными учреждениями образования и нанимателями;</w:t>
      </w:r>
    </w:p>
    <w:p w14:paraId="1C3BD8FD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создавать рабочие места (в том числе специализированные для лиц с ограниченной трудоспособностью) для трудоустройства граждан, указанных в статье 11 настоящего Закона. Минимальное количество таких рабочих мест устанавливается местными исполнительными и распорядительными органами или специальными государственными программами;</w:t>
      </w:r>
    </w:p>
    <w:p w14:paraId="3F00146A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создавать рабочие места для трудоустройства работников, получивших инвалидность в результате увечья, профессионального заболевания либо иного повреждения здоровья, связанных с выполнением ими трудовых обязанностей у данного нанимателя;</w:t>
      </w:r>
    </w:p>
    <w:p w14:paraId="011BEA52" w14:textId="77777777" w:rsidR="005B0C69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 xml:space="preserve">письменно уведомлять органы по труду, занятости и социальной защите о наличии свободных рабочих мест (вакансий) в течение </w:t>
      </w:r>
      <w:r>
        <w:rPr>
          <w:rStyle w:val="FontStyle12"/>
          <w:b w:val="0"/>
        </w:rPr>
        <w:t xml:space="preserve">пяти дней </w:t>
      </w:r>
      <w:r w:rsidRPr="0039038C">
        <w:rPr>
          <w:rStyle w:val="FontStyle12"/>
          <w:b w:val="0"/>
        </w:rPr>
        <w:t>со дня их образования с указанием условий труда и размера его оплаты. При этом нанимателям запрещается указывать дискриминационные условия в предложениях об имеющихся свободных рабочих местах (вакансиях);</w:t>
      </w:r>
    </w:p>
    <w:p w14:paraId="26F90E07" w14:textId="77777777" w:rsidR="005B0C69" w:rsidRPr="006F6B94" w:rsidRDefault="005B0C69" w:rsidP="005B0C69">
      <w:pPr>
        <w:pStyle w:val="newncpi"/>
        <w:numPr>
          <w:ilvl w:val="0"/>
          <w:numId w:val="2"/>
        </w:numPr>
        <w:spacing w:before="160" w:after="160"/>
        <w:rPr>
          <w:sz w:val="28"/>
          <w:szCs w:val="28"/>
        </w:rPr>
      </w:pPr>
      <w:r w:rsidRPr="006F6B94">
        <w:rPr>
          <w:sz w:val="28"/>
          <w:szCs w:val="28"/>
        </w:rPr>
        <w:t>информировать органы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защите, в день заполнения;</w:t>
      </w:r>
    </w:p>
    <w:p w14:paraId="3B9BEBE6" w14:textId="77777777" w:rsidR="005B0C69" w:rsidRPr="0039038C" w:rsidRDefault="005B0C69" w:rsidP="005B0C69">
      <w:pPr>
        <w:pStyle w:val="a3"/>
        <w:ind w:left="1080"/>
        <w:jc w:val="both"/>
        <w:rPr>
          <w:rStyle w:val="FontStyle12"/>
          <w:b w:val="0"/>
        </w:rPr>
      </w:pPr>
    </w:p>
    <w:p w14:paraId="67B5B539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предоставлять оплачиваемые общественные работы безработным и гражданам, ищущим работу, в соответствии с перечнями общественных работ, утвержденными местными исполнительными и распорядительными органами;</w:t>
      </w:r>
    </w:p>
    <w:p w14:paraId="40F64BFC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осуществлять контроль за ежедневной явкой на работу обязанных лиц, трудоустроенных по судебному постановлению органами по труду, занятости и социальной защите, а также информировать органы по труду, занятости и социальной защите, суд, исполняющий судебное постановление или исполнительную надпись нотариуса, органы внутренних дел о систематической неявке на работу этих лиц, если исчерпаны все меры по обеспечению их явки на работу и выполнения ими трудовых обязанностей;</w:t>
      </w:r>
    </w:p>
    <w:p w14:paraId="43CDDB30" w14:textId="77777777" w:rsidR="005B0C69" w:rsidRPr="0039038C" w:rsidRDefault="005B0C69" w:rsidP="005B0C69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перечислять обязательные страховые взносы в государственный фонд содействия занятости.</w:t>
      </w:r>
    </w:p>
    <w:p w14:paraId="4B5E95B5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</w:p>
    <w:p w14:paraId="06A20F5C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При приеме на работу гражданина, направленного органом по труду, занятости и социальной защите, наниматель в пятидневный срок возвращает в орган по труду, занятости и социальной защите направление с указанием дня приема гражданина на работу.</w:t>
      </w:r>
    </w:p>
    <w:p w14:paraId="1233DE4B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В случае отказа в приеме на работу гражданина, направленного органом по труду, занятости и социальной защите, наниматель в направлении органа по труду, занятости и социальной защите делает отметку о дне явки гражданина и причине отказа ему в приеме на работу и возвращает направление гражданину.</w:t>
      </w:r>
    </w:p>
    <w:p w14:paraId="6AE39A9E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Не допускается отказ нанимателя в приеме на работу обязанных лиц, направленных по судебному постановлению органами по труду, занятости и социальной защите для трудоустройства.</w:t>
      </w:r>
    </w:p>
    <w:p w14:paraId="38AF8228" w14:textId="77777777" w:rsidR="005B0C69" w:rsidRPr="0039038C" w:rsidRDefault="005B0C69" w:rsidP="005B0C69">
      <w:pPr>
        <w:pStyle w:val="a3"/>
        <w:ind w:firstLine="720"/>
        <w:jc w:val="both"/>
        <w:rPr>
          <w:rStyle w:val="FontStyle12"/>
          <w:b w:val="0"/>
        </w:rPr>
      </w:pPr>
      <w:r w:rsidRPr="0039038C">
        <w:rPr>
          <w:rStyle w:val="FontStyle12"/>
          <w:b w:val="0"/>
        </w:rPr>
        <w:t>Ликвидация рабочих мест, созданных по заданию местных исполнительных и распорядительных органов для граждан, особо нуждающихся в социальной защите и не способных на равных условиях конкурировать на рынке труда, осуществляется по согласованию с указанными органами.</w:t>
      </w:r>
    </w:p>
    <w:p w14:paraId="4020FB98" w14:textId="77777777" w:rsidR="005B0C69" w:rsidRDefault="005B0C69" w:rsidP="005B0C69">
      <w:pPr>
        <w:tabs>
          <w:tab w:val="left" w:pos="6804"/>
        </w:tabs>
        <w:jc w:val="both"/>
        <w:rPr>
          <w:sz w:val="30"/>
          <w:szCs w:val="30"/>
        </w:rPr>
      </w:pPr>
    </w:p>
    <w:bookmarkEnd w:id="0"/>
    <w:p w14:paraId="4C60BF80" w14:textId="77777777" w:rsidR="00787EEF" w:rsidRDefault="00787EEF"/>
    <w:sectPr w:rsidR="00787EEF" w:rsidSect="000816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72CD"/>
    <w:multiLevelType w:val="hybridMultilevel"/>
    <w:tmpl w:val="BDAAAA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E76A1"/>
    <w:multiLevelType w:val="hybridMultilevel"/>
    <w:tmpl w:val="2BA25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34"/>
    <w:rsid w:val="00081698"/>
    <w:rsid w:val="005B0C69"/>
    <w:rsid w:val="00763A34"/>
    <w:rsid w:val="007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91D1"/>
  <w15:chartTrackingRefBased/>
  <w15:docId w15:val="{80C7F3C8-5DF9-4F53-A230-164C8565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C69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5B0C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2">
    <w:name w:val="Font Style12"/>
    <w:rsid w:val="005B0C69"/>
    <w:rPr>
      <w:rFonts w:ascii="Times New Roman" w:hAnsi="Times New Roman" w:cs="Times New Roman" w:hint="default"/>
      <w:sz w:val="28"/>
      <w:szCs w:val="28"/>
    </w:rPr>
  </w:style>
  <w:style w:type="paragraph" w:customStyle="1" w:styleId="newncpi">
    <w:name w:val="newncpi"/>
    <w:basedOn w:val="a"/>
    <w:rsid w:val="005B0C69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Идеология</cp:lastModifiedBy>
  <cp:revision>2</cp:revision>
  <dcterms:created xsi:type="dcterms:W3CDTF">2023-09-01T11:01:00Z</dcterms:created>
  <dcterms:modified xsi:type="dcterms:W3CDTF">2023-09-01T11:01:00Z</dcterms:modified>
</cp:coreProperties>
</file>