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C3C64" w14:textId="77777777" w:rsidR="00065744" w:rsidRDefault="00D5237C" w:rsidP="00D5237C">
      <w:pPr>
        <w:divId w:val="1327199634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sz w:val="30"/>
          <w:szCs w:val="30"/>
        </w:rPr>
        <w:t>Изменения по оплате труда в сфере культуры</w:t>
      </w:r>
    </w:p>
    <w:bookmarkEnd w:id="0"/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</w:tblGrid>
      <w:tr w:rsidR="002650A3" w:rsidRPr="002650A3" w14:paraId="240683B9" w14:textId="77777777" w:rsidTr="002650A3">
        <w:trPr>
          <w:divId w:val="1327199634"/>
          <w:trHeight w:val="175"/>
        </w:trPr>
        <w:tc>
          <w:tcPr>
            <w:tcW w:w="4255" w:type="dxa"/>
          </w:tcPr>
          <w:p w14:paraId="04C566D4" w14:textId="77777777" w:rsidR="002650A3" w:rsidRPr="002650A3" w:rsidRDefault="002650A3" w:rsidP="002650A3">
            <w:pPr>
              <w:pStyle w:val="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8F811BB" w14:textId="77777777" w:rsidR="00D5237C" w:rsidRDefault="002650A3" w:rsidP="00DF4EFD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Управление по труду, занятости и социальной защите Бешенковичского райисполкома сообщает</w:t>
      </w:r>
      <w:r w:rsidR="00065744">
        <w:rPr>
          <w:rFonts w:ascii="Times New Roman" w:hAnsi="Times New Roman" w:cs="Times New Roman"/>
          <w:color w:val="000000"/>
          <w:sz w:val="30"/>
          <w:szCs w:val="30"/>
        </w:rPr>
        <w:t>, что</w:t>
      </w:r>
      <w:r w:rsidR="00D5237C">
        <w:rPr>
          <w:rFonts w:ascii="Times New Roman" w:hAnsi="Times New Roman" w:cs="Times New Roman"/>
          <w:color w:val="000000"/>
          <w:sz w:val="30"/>
          <w:szCs w:val="30"/>
        </w:rPr>
        <w:t xml:space="preserve"> постановлением </w:t>
      </w:r>
      <w:r w:rsidR="00DF4EFD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="00D5237C">
        <w:rPr>
          <w:rFonts w:ascii="Times New Roman" w:hAnsi="Times New Roman" w:cs="Times New Roman"/>
          <w:color w:val="000000"/>
          <w:sz w:val="30"/>
          <w:szCs w:val="30"/>
        </w:rPr>
        <w:t xml:space="preserve">инистерства культуры Республики Беларусь от 17.11.2022 г. № 102 «Об изменении постановления Министерства культуры Республики </w:t>
      </w:r>
      <w:r w:rsidR="00DF4EFD">
        <w:rPr>
          <w:rFonts w:ascii="Times New Roman" w:hAnsi="Times New Roman" w:cs="Times New Roman"/>
          <w:color w:val="000000"/>
          <w:sz w:val="30"/>
          <w:szCs w:val="30"/>
        </w:rPr>
        <w:t>Б</w:t>
      </w:r>
      <w:r w:rsidR="00D5237C">
        <w:rPr>
          <w:rFonts w:ascii="Times New Roman" w:hAnsi="Times New Roman" w:cs="Times New Roman"/>
          <w:color w:val="000000"/>
          <w:sz w:val="30"/>
          <w:szCs w:val="30"/>
        </w:rPr>
        <w:t xml:space="preserve">еларусь от 13 июня 2019 г. № 32» внесены изменения, которые </w:t>
      </w:r>
      <w:proofErr w:type="gramStart"/>
      <w:r w:rsidR="00D5237C">
        <w:rPr>
          <w:rFonts w:ascii="Times New Roman" w:hAnsi="Times New Roman" w:cs="Times New Roman"/>
          <w:color w:val="000000"/>
          <w:sz w:val="30"/>
          <w:szCs w:val="30"/>
        </w:rPr>
        <w:t>касаются :</w:t>
      </w:r>
      <w:proofErr w:type="gramEnd"/>
    </w:p>
    <w:p w14:paraId="4FCCEBFE" w14:textId="77777777" w:rsidR="00D5237C" w:rsidRDefault="00D5237C" w:rsidP="00DF4EFD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надбавки за особые достижения в сфере культуры работникам из числа выпускников, получивших высшее образование, включенных в банки данных одаренной и талантливой молодежи, которым место работы предоставлено путем распределения (перераспределения), трудоустройства в счет брони, направления на работу (перенаправления на работу</w:t>
      </w:r>
      <w:r w:rsidR="00DF4EFD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 бюджетные организации;</w:t>
      </w:r>
    </w:p>
    <w:p w14:paraId="03864230" w14:textId="77777777" w:rsidR="00D5237C" w:rsidRDefault="00D5237C" w:rsidP="00D5237C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надбавки за характер труда: руководителям и специалистам;</w:t>
      </w:r>
    </w:p>
    <w:p w14:paraId="50A5CB35" w14:textId="77777777" w:rsidR="00D5237C" w:rsidRDefault="00D5237C" w:rsidP="00D5237C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-рабочим бюджетных организаций сферы культуры;</w:t>
      </w:r>
    </w:p>
    <w:p w14:paraId="03718AB2" w14:textId="77777777" w:rsidR="00D5237C" w:rsidRDefault="00D5237C" w:rsidP="00DF4EFD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надбавки за работу в отрасли работникам бюджетных организаций в сфере культуры;</w:t>
      </w:r>
    </w:p>
    <w:p w14:paraId="35E28B5B" w14:textId="77777777" w:rsidR="00D5237C" w:rsidRDefault="00D5237C" w:rsidP="00DF4EFD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базовой доплаты до минимальной заработной платы рабочим бюджетных организаций сферы культуры, с которыми не заключен контракт</w:t>
      </w:r>
      <w:r w:rsidR="00DF4EFD">
        <w:rPr>
          <w:rFonts w:ascii="Times New Roman" w:hAnsi="Times New Roman" w:cs="Times New Roman"/>
          <w:color w:val="000000"/>
          <w:sz w:val="30"/>
          <w:szCs w:val="30"/>
        </w:rPr>
        <w:t>. Да</w:t>
      </w:r>
      <w:r>
        <w:rPr>
          <w:rFonts w:ascii="Times New Roman" w:hAnsi="Times New Roman" w:cs="Times New Roman"/>
          <w:color w:val="000000"/>
          <w:sz w:val="30"/>
          <w:szCs w:val="30"/>
        </w:rPr>
        <w:t>нная доплата исключена из перечня стимулирующих и компенсирующих выплат работникам бюджетных организаций, подчиненных местным исполнительным и распорядительным</w:t>
      </w:r>
      <w:r w:rsidR="00DF4EFD">
        <w:rPr>
          <w:rFonts w:ascii="Times New Roman" w:hAnsi="Times New Roman" w:cs="Times New Roman"/>
          <w:color w:val="000000"/>
          <w:sz w:val="30"/>
          <w:szCs w:val="30"/>
        </w:rPr>
        <w:t xml:space="preserve"> органам и относящихся к сфере </w:t>
      </w:r>
      <w:r>
        <w:rPr>
          <w:rFonts w:ascii="Times New Roman" w:hAnsi="Times New Roman" w:cs="Times New Roman"/>
          <w:color w:val="000000"/>
          <w:sz w:val="30"/>
          <w:szCs w:val="30"/>
        </w:rPr>
        <w:t>деятельности Министерства культуры.</w:t>
      </w:r>
    </w:p>
    <w:p w14:paraId="4F0900D8" w14:textId="77777777" w:rsidR="00D5237C" w:rsidRDefault="00D5237C" w:rsidP="00D5237C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Постановление вступило</w:t>
      </w:r>
      <w:r w:rsidR="00DF4EF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в силу с 8 декабря 2022 г., за исключением положений, вступающих в силу с 1 января 2023 г.</w:t>
      </w:r>
    </w:p>
    <w:p w14:paraId="27722FB1" w14:textId="77777777" w:rsidR="00D5237C" w:rsidRDefault="00D5237C" w:rsidP="00D5237C">
      <w:pPr>
        <w:spacing w:after="0" w:line="240" w:lineRule="auto"/>
        <w:ind w:firstLine="709"/>
        <w:jc w:val="both"/>
        <w:divId w:val="1327199634"/>
        <w:rPr>
          <w:rFonts w:ascii="Times New Roman" w:hAnsi="Times New Roman" w:cs="Times New Roman"/>
          <w:color w:val="000000"/>
          <w:sz w:val="30"/>
          <w:szCs w:val="30"/>
        </w:rPr>
      </w:pPr>
    </w:p>
    <w:p w14:paraId="629C6F3E" w14:textId="77777777" w:rsidR="002650A3" w:rsidRDefault="002650A3" w:rsidP="002650A3">
      <w:pPr>
        <w:spacing w:line="180" w:lineRule="exact"/>
        <w:divId w:val="1327199634"/>
        <w:rPr>
          <w:sz w:val="18"/>
        </w:rPr>
      </w:pPr>
    </w:p>
    <w:p w14:paraId="2664847A" w14:textId="77777777" w:rsidR="00225240" w:rsidRPr="00235756" w:rsidRDefault="00225240" w:rsidP="00225240">
      <w:pPr>
        <w:pStyle w:val="a0-text"/>
        <w:spacing w:after="0"/>
        <w:ind w:firstLine="0"/>
        <w:divId w:val="531190814"/>
        <w:rPr>
          <w:sz w:val="30"/>
          <w:szCs w:val="30"/>
        </w:rPr>
      </w:pPr>
      <w:r>
        <w:rPr>
          <w:sz w:val="30"/>
          <w:szCs w:val="30"/>
        </w:rPr>
        <w:t xml:space="preserve">Главный специалист                                                    </w:t>
      </w:r>
      <w:proofErr w:type="gramStart"/>
      <w:r>
        <w:rPr>
          <w:sz w:val="30"/>
          <w:szCs w:val="30"/>
        </w:rPr>
        <w:t>Михайлова  Л.А.</w:t>
      </w:r>
      <w:proofErr w:type="gramEnd"/>
    </w:p>
    <w:sectPr w:rsidR="00225240" w:rsidRPr="00235756" w:rsidSect="00225240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96"/>
    <w:rsid w:val="00065744"/>
    <w:rsid w:val="000C0A51"/>
    <w:rsid w:val="001E2510"/>
    <w:rsid w:val="00225240"/>
    <w:rsid w:val="00235756"/>
    <w:rsid w:val="002650A3"/>
    <w:rsid w:val="008F7796"/>
    <w:rsid w:val="00D5237C"/>
    <w:rsid w:val="00DF4EFD"/>
    <w:rsid w:val="00E07E53"/>
    <w:rsid w:val="00E51985"/>
    <w:rsid w:val="00E9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50C2"/>
  <w15:docId w15:val="{12481762-CC49-472D-991A-BE8200BE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7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50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a0-text">
    <w:name w:val="a0-text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57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35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75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650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2650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23606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2021-11-15T06:59:00Z</cp:lastPrinted>
  <dcterms:created xsi:type="dcterms:W3CDTF">2022-12-15T13:38:00Z</dcterms:created>
  <dcterms:modified xsi:type="dcterms:W3CDTF">2022-12-15T13:38:00Z</dcterms:modified>
</cp:coreProperties>
</file>