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C97" w:rsidRPr="00C1159C" w:rsidRDefault="00A83C97" w:rsidP="00050B7D">
      <w:pPr>
        <w:autoSpaceDE w:val="0"/>
        <w:autoSpaceDN w:val="0"/>
        <w:spacing w:line="280" w:lineRule="exact"/>
        <w:ind w:left="10490"/>
        <w:rPr>
          <w:sz w:val="30"/>
          <w:szCs w:val="30"/>
        </w:rPr>
      </w:pPr>
      <w:r w:rsidRPr="00C1159C">
        <w:rPr>
          <w:sz w:val="30"/>
          <w:szCs w:val="30"/>
        </w:rPr>
        <w:t>Приложение 2</w:t>
      </w:r>
    </w:p>
    <w:p w:rsidR="00A83C97" w:rsidRPr="00C1159C" w:rsidRDefault="00A83C97" w:rsidP="00050B7D">
      <w:pPr>
        <w:autoSpaceDE w:val="0"/>
        <w:autoSpaceDN w:val="0"/>
        <w:spacing w:line="280" w:lineRule="exact"/>
        <w:ind w:left="10490"/>
        <w:rPr>
          <w:sz w:val="30"/>
          <w:szCs w:val="30"/>
        </w:rPr>
      </w:pPr>
      <w:r w:rsidRPr="00C1159C">
        <w:rPr>
          <w:sz w:val="30"/>
          <w:szCs w:val="30"/>
        </w:rPr>
        <w:t xml:space="preserve">к приказу Министерства </w:t>
      </w:r>
      <w:r w:rsidRPr="00C1159C">
        <w:rPr>
          <w:sz w:val="30"/>
          <w:szCs w:val="30"/>
        </w:rPr>
        <w:br/>
        <w:t xml:space="preserve">по чрезвычайным ситуациям </w:t>
      </w:r>
      <w:r w:rsidRPr="00C1159C">
        <w:rPr>
          <w:sz w:val="30"/>
          <w:szCs w:val="30"/>
        </w:rPr>
        <w:br/>
        <w:t>Республики Беларусь</w:t>
      </w:r>
    </w:p>
    <w:p w:rsidR="00A83C97" w:rsidRPr="00C1159C" w:rsidRDefault="00A83C97" w:rsidP="00050B7D">
      <w:pPr>
        <w:autoSpaceDE w:val="0"/>
        <w:autoSpaceDN w:val="0"/>
        <w:spacing w:line="280" w:lineRule="exact"/>
        <w:ind w:left="10490" w:right="-172"/>
        <w:rPr>
          <w:sz w:val="30"/>
          <w:szCs w:val="30"/>
        </w:rPr>
      </w:pPr>
      <w:r w:rsidRPr="00C1159C">
        <w:rPr>
          <w:sz w:val="30"/>
          <w:szCs w:val="30"/>
        </w:rPr>
        <w:t>15.01.2013 № 13</w:t>
      </w:r>
    </w:p>
    <w:p w:rsidR="00A83C97" w:rsidRPr="00C1159C" w:rsidRDefault="00A83C97" w:rsidP="00050B7D">
      <w:pPr>
        <w:autoSpaceDE w:val="0"/>
        <w:autoSpaceDN w:val="0"/>
        <w:spacing w:line="280" w:lineRule="exact"/>
        <w:ind w:left="10490"/>
        <w:rPr>
          <w:sz w:val="30"/>
          <w:szCs w:val="30"/>
        </w:rPr>
      </w:pPr>
      <w:r w:rsidRPr="00C1159C">
        <w:rPr>
          <w:sz w:val="30"/>
          <w:szCs w:val="30"/>
        </w:rPr>
        <w:t>(в редакции приказа Министерства по чрезвычайным ситуациям Республики Беларусь</w:t>
      </w:r>
    </w:p>
    <w:p w:rsidR="00A83C97" w:rsidRPr="00C1159C" w:rsidRDefault="00A83C97" w:rsidP="00050B7D">
      <w:pPr>
        <w:autoSpaceDE w:val="0"/>
        <w:autoSpaceDN w:val="0"/>
        <w:spacing w:line="280" w:lineRule="exact"/>
        <w:ind w:left="10490"/>
        <w:rPr>
          <w:sz w:val="30"/>
          <w:szCs w:val="30"/>
        </w:rPr>
      </w:pPr>
      <w:r w:rsidRPr="00C1159C">
        <w:rPr>
          <w:sz w:val="30"/>
          <w:szCs w:val="30"/>
        </w:rPr>
        <w:t>_________ № ____)</w:t>
      </w:r>
    </w:p>
    <w:p w:rsidR="00A83C97" w:rsidRPr="00C1159C" w:rsidRDefault="00A83C97" w:rsidP="00A83C97">
      <w:pPr>
        <w:autoSpaceDE w:val="0"/>
        <w:autoSpaceDN w:val="0"/>
        <w:ind w:left="10490"/>
      </w:pPr>
    </w:p>
    <w:p w:rsidR="00A83C97" w:rsidRPr="00C1159C" w:rsidRDefault="00A83C97" w:rsidP="00A83C97">
      <w:pPr>
        <w:autoSpaceDE w:val="0"/>
        <w:autoSpaceDN w:val="0"/>
        <w:ind w:left="11624"/>
      </w:pPr>
    </w:p>
    <w:p w:rsidR="00A83C97" w:rsidRPr="00C1159C" w:rsidRDefault="00A83C97" w:rsidP="00A83C97">
      <w:pPr>
        <w:autoSpaceDE w:val="0"/>
        <w:autoSpaceDN w:val="0"/>
        <w:jc w:val="center"/>
        <w:rPr>
          <w:b/>
          <w:bCs/>
        </w:rPr>
      </w:pPr>
      <w:r w:rsidRPr="00C1159C">
        <w:rPr>
          <w:b/>
          <w:bCs/>
        </w:rPr>
        <w:t>МИНИСТЕРСТВО ПО ЧРЕЗВЫЧАЙНЫМ СИТУАЦИЯМ РЕСПУБЛИКИ БЕЛАРУСЬ</w:t>
      </w:r>
    </w:p>
    <w:p w:rsidR="00A83C97" w:rsidRPr="00C1159C" w:rsidRDefault="00A83C97" w:rsidP="00A83C97">
      <w:pPr>
        <w:autoSpaceDE w:val="0"/>
        <w:autoSpaceDN w:val="0"/>
        <w:jc w:val="center"/>
        <w:rPr>
          <w:b/>
          <w:bCs/>
        </w:rPr>
      </w:pPr>
    </w:p>
    <w:p w:rsidR="00A83C97" w:rsidRPr="00C1159C" w:rsidRDefault="00A83C97" w:rsidP="00A83C97">
      <w:pPr>
        <w:pBdr>
          <w:top w:val="single" w:sz="4" w:space="1" w:color="auto"/>
        </w:pBdr>
        <w:autoSpaceDE w:val="0"/>
        <w:autoSpaceDN w:val="0"/>
        <w:ind w:left="2835" w:right="2835"/>
        <w:jc w:val="center"/>
        <w:rPr>
          <w:i/>
          <w:iCs/>
          <w:sz w:val="16"/>
          <w:szCs w:val="16"/>
        </w:rPr>
      </w:pPr>
      <w:r w:rsidRPr="00C1159C">
        <w:rPr>
          <w:i/>
          <w:iCs/>
          <w:sz w:val="16"/>
          <w:szCs w:val="16"/>
        </w:rPr>
        <w:t>(наименование контролирующего (надзорного) органа)</w:t>
      </w:r>
    </w:p>
    <w:p w:rsidR="00A83C97" w:rsidRPr="00C1159C" w:rsidRDefault="00A83C97" w:rsidP="00A83C97">
      <w:pPr>
        <w:autoSpaceDE w:val="0"/>
        <w:autoSpaceDN w:val="0"/>
        <w:jc w:val="center"/>
        <w:rPr>
          <w:sz w:val="6"/>
          <w:szCs w:val="6"/>
        </w:rPr>
      </w:pPr>
    </w:p>
    <w:p w:rsidR="00A83C97" w:rsidRPr="00C1159C" w:rsidRDefault="00A83C97" w:rsidP="00A83C97">
      <w:pPr>
        <w:autoSpaceDE w:val="0"/>
        <w:autoSpaceDN w:val="0"/>
        <w:jc w:val="both"/>
        <w:rPr>
          <w:sz w:val="10"/>
          <w:szCs w:val="10"/>
        </w:rPr>
      </w:pPr>
      <w:r w:rsidRPr="00C1159C">
        <w:rPr>
          <w:b/>
          <w:bCs/>
        </w:rPr>
        <w:t xml:space="preserve">КОНТРОЛЬНЫЙ СПИСОК </w:t>
      </w:r>
      <w:r w:rsidRPr="00C1159C">
        <w:rPr>
          <w:b/>
        </w:rPr>
        <w:t>ВОПРОСОВ (ЧЕК-ЛИСТ)</w:t>
      </w:r>
      <w:r w:rsidRPr="00C1159C">
        <w:t xml:space="preserve"> № ________ , применяемый в сфере государственного пожарного надзора, надзора за соблюдением законодательства при осуществлении деятельности по обеспечению пожарной безопасности для объектов различного функционального назначения </w:t>
      </w:r>
    </w:p>
    <w:p w:rsidR="00A83C97" w:rsidRPr="00C1159C" w:rsidRDefault="00A83C97" w:rsidP="00A83C97">
      <w:pPr>
        <w:autoSpaceDE w:val="0"/>
        <w:autoSpaceDN w:val="0"/>
        <w:jc w:val="both"/>
        <w:rPr>
          <w:sz w:val="2"/>
          <w:szCs w:val="2"/>
        </w:rPr>
      </w:pPr>
    </w:p>
    <w:tbl>
      <w:tblPr>
        <w:tblW w:w="15417" w:type="dxa"/>
        <w:tblInd w:w="-80"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868"/>
        <w:gridCol w:w="283"/>
        <w:gridCol w:w="142"/>
        <w:gridCol w:w="284"/>
        <w:gridCol w:w="283"/>
        <w:gridCol w:w="340"/>
        <w:gridCol w:w="728"/>
        <w:gridCol w:w="208"/>
        <w:gridCol w:w="142"/>
        <w:gridCol w:w="283"/>
        <w:gridCol w:w="861"/>
        <w:gridCol w:w="920"/>
        <w:gridCol w:w="112"/>
        <w:gridCol w:w="36"/>
        <w:gridCol w:w="283"/>
        <w:gridCol w:w="714"/>
        <w:gridCol w:w="76"/>
        <w:gridCol w:w="208"/>
        <w:gridCol w:w="141"/>
        <w:gridCol w:w="284"/>
        <w:gridCol w:w="142"/>
        <w:gridCol w:w="283"/>
        <w:gridCol w:w="142"/>
        <w:gridCol w:w="283"/>
        <w:gridCol w:w="142"/>
        <w:gridCol w:w="284"/>
        <w:gridCol w:w="141"/>
        <w:gridCol w:w="284"/>
        <w:gridCol w:w="141"/>
        <w:gridCol w:w="284"/>
        <w:gridCol w:w="142"/>
        <w:gridCol w:w="283"/>
        <w:gridCol w:w="142"/>
        <w:gridCol w:w="283"/>
        <w:gridCol w:w="5245"/>
      </w:tblGrid>
      <w:tr w:rsidR="00A83C97" w:rsidRPr="00C1159C" w:rsidTr="00A83C97">
        <w:tc>
          <w:tcPr>
            <w:tcW w:w="1860" w:type="dxa"/>
            <w:gridSpan w:val="5"/>
            <w:tcBorders>
              <w:top w:val="single" w:sz="4" w:space="0" w:color="auto"/>
            </w:tcBorders>
            <w:vAlign w:val="bottom"/>
          </w:tcPr>
          <w:p w:rsidR="00A83C97" w:rsidRPr="00C1159C" w:rsidRDefault="00A83C97" w:rsidP="00A83C97">
            <w:pPr>
              <w:autoSpaceDE w:val="0"/>
              <w:autoSpaceDN w:val="0"/>
              <w:jc w:val="both"/>
              <w:rPr>
                <w:lang w:val="en-US"/>
              </w:rPr>
            </w:pPr>
            <w:r w:rsidRPr="00C1159C">
              <w:t xml:space="preserve">ЗАПОЛНЕН: </w:t>
            </w:r>
          </w:p>
        </w:tc>
        <w:tc>
          <w:tcPr>
            <w:tcW w:w="3482" w:type="dxa"/>
            <w:gridSpan w:val="7"/>
            <w:tcBorders>
              <w:top w:val="single" w:sz="4" w:space="0" w:color="auto"/>
              <w:bottom w:val="single" w:sz="4" w:space="0" w:color="auto"/>
            </w:tcBorders>
            <w:vAlign w:val="bottom"/>
          </w:tcPr>
          <w:p w:rsidR="00A83C97" w:rsidRPr="00C1159C" w:rsidRDefault="00A83C97" w:rsidP="00A83C97">
            <w:pPr>
              <w:autoSpaceDE w:val="0"/>
              <w:autoSpaceDN w:val="0"/>
              <w:jc w:val="center"/>
              <w:rPr>
                <w:lang w:val="en-US"/>
              </w:rPr>
            </w:pPr>
          </w:p>
        </w:tc>
        <w:tc>
          <w:tcPr>
            <w:tcW w:w="10075" w:type="dxa"/>
            <w:gridSpan w:val="23"/>
            <w:tcBorders>
              <w:top w:val="single" w:sz="4" w:space="0" w:color="auto"/>
            </w:tcBorders>
            <w:vAlign w:val="bottom"/>
          </w:tcPr>
          <w:p w:rsidR="00A83C97" w:rsidRPr="00C1159C" w:rsidRDefault="00A83C97" w:rsidP="00A83C97">
            <w:pPr>
              <w:autoSpaceDE w:val="0"/>
              <w:autoSpaceDN w:val="0"/>
              <w:jc w:val="both"/>
            </w:pPr>
            <w:r w:rsidRPr="00C1159C">
              <w:t>контролирующим (надзорным) органом / субъектом хозяйствования (ненужное зачеркнуть)</w:t>
            </w:r>
          </w:p>
        </w:tc>
      </w:tr>
      <w:tr w:rsidR="00A83C97" w:rsidRPr="00C1159C" w:rsidTr="00A83C97">
        <w:tc>
          <w:tcPr>
            <w:tcW w:w="1860" w:type="dxa"/>
            <w:gridSpan w:val="5"/>
            <w:tcBorders>
              <w:bottom w:val="nil"/>
            </w:tcBorders>
            <w:vAlign w:val="bottom"/>
          </w:tcPr>
          <w:p w:rsidR="00A83C97" w:rsidRPr="00C1159C" w:rsidRDefault="00A83C97" w:rsidP="00A83C97">
            <w:pPr>
              <w:autoSpaceDE w:val="0"/>
              <w:autoSpaceDN w:val="0"/>
              <w:jc w:val="both"/>
            </w:pPr>
          </w:p>
        </w:tc>
        <w:tc>
          <w:tcPr>
            <w:tcW w:w="3630" w:type="dxa"/>
            <w:gridSpan w:val="9"/>
            <w:tcBorders>
              <w:bottom w:val="nil"/>
              <w:right w:val="nil"/>
            </w:tcBorders>
            <w:vAlign w:val="bottom"/>
          </w:tcPr>
          <w:p w:rsidR="00A83C97" w:rsidRPr="00C1159C" w:rsidRDefault="00A83C97" w:rsidP="00A83C97">
            <w:pPr>
              <w:autoSpaceDE w:val="0"/>
              <w:autoSpaceDN w:val="0"/>
              <w:jc w:val="center"/>
            </w:pPr>
          </w:p>
        </w:tc>
        <w:tc>
          <w:tcPr>
            <w:tcW w:w="283" w:type="dxa"/>
            <w:tcBorders>
              <w:top w:val="nil"/>
              <w:left w:val="nil"/>
              <w:bottom w:val="nil"/>
              <w:right w:val="nil"/>
            </w:tcBorders>
            <w:vAlign w:val="bottom"/>
          </w:tcPr>
          <w:p w:rsidR="00A83C97" w:rsidRPr="00C1159C" w:rsidRDefault="00A83C97" w:rsidP="00A83C97">
            <w:pPr>
              <w:autoSpaceDE w:val="0"/>
              <w:autoSpaceDN w:val="0"/>
              <w:jc w:val="center"/>
            </w:pPr>
          </w:p>
        </w:tc>
        <w:tc>
          <w:tcPr>
            <w:tcW w:w="9644" w:type="dxa"/>
            <w:gridSpan w:val="20"/>
            <w:tcBorders>
              <w:left w:val="nil"/>
              <w:bottom w:val="nil"/>
            </w:tcBorders>
            <w:vAlign w:val="bottom"/>
          </w:tcPr>
          <w:p w:rsidR="00A83C97" w:rsidRPr="00C1159C" w:rsidRDefault="00A83C97" w:rsidP="00A83C97">
            <w:pPr>
              <w:autoSpaceDE w:val="0"/>
              <w:autoSpaceDN w:val="0"/>
              <w:jc w:val="both"/>
            </w:pPr>
          </w:p>
        </w:tc>
      </w:tr>
      <w:tr w:rsidR="00A83C97" w:rsidRPr="00C1159C" w:rsidTr="00A83C97">
        <w:tc>
          <w:tcPr>
            <w:tcW w:w="2200" w:type="dxa"/>
            <w:gridSpan w:val="6"/>
            <w:vMerge w:val="restart"/>
            <w:tcBorders>
              <w:top w:val="single" w:sz="4" w:space="0" w:color="auto"/>
              <w:bottom w:val="nil"/>
              <w:right w:val="single" w:sz="4" w:space="0" w:color="auto"/>
            </w:tcBorders>
          </w:tcPr>
          <w:p w:rsidR="00A83C97" w:rsidRPr="00C1159C" w:rsidRDefault="00A83C97" w:rsidP="00A83C97">
            <w:pPr>
              <w:autoSpaceDE w:val="0"/>
              <w:autoSpaceDN w:val="0"/>
            </w:pPr>
            <w:r w:rsidRPr="00C1159C">
              <w:t>Дата начала заполнения чек-листа:</w:t>
            </w:r>
          </w:p>
        </w:tc>
        <w:tc>
          <w:tcPr>
            <w:tcW w:w="2222" w:type="dxa"/>
            <w:gridSpan w:val="5"/>
            <w:vMerge w:val="restart"/>
            <w:tcBorders>
              <w:top w:val="single" w:sz="4" w:space="0" w:color="auto"/>
              <w:left w:val="single" w:sz="4" w:space="0" w:color="auto"/>
              <w:bottom w:val="nil"/>
              <w:right w:val="single" w:sz="4" w:space="0" w:color="auto"/>
            </w:tcBorders>
          </w:tcPr>
          <w:p w:rsidR="00A83C97" w:rsidRPr="00C1159C" w:rsidRDefault="00A83C97" w:rsidP="00A83C97">
            <w:pPr>
              <w:autoSpaceDE w:val="0"/>
              <w:autoSpaceDN w:val="0"/>
            </w:pPr>
            <w:r w:rsidRPr="00C1159C">
              <w:t>Дата завершения заполнения чек-листа:</w:t>
            </w:r>
          </w:p>
        </w:tc>
        <w:tc>
          <w:tcPr>
            <w:tcW w:w="10995" w:type="dxa"/>
            <w:gridSpan w:val="24"/>
            <w:tcBorders>
              <w:top w:val="single" w:sz="4" w:space="0" w:color="auto"/>
              <w:left w:val="single" w:sz="4" w:space="0" w:color="auto"/>
              <w:bottom w:val="nil"/>
            </w:tcBorders>
            <w:vAlign w:val="bottom"/>
          </w:tcPr>
          <w:p w:rsidR="00A83C97" w:rsidRPr="00C1159C" w:rsidRDefault="00A83C97" w:rsidP="00A83C97">
            <w:pPr>
              <w:autoSpaceDE w:val="0"/>
              <w:autoSpaceDN w:val="0"/>
              <w:jc w:val="both"/>
            </w:pPr>
            <w:r w:rsidRPr="00C1159C">
              <w:t>СВЕДЕНИЯ О ПРОВЕРЯЕМОМ СУБЪЕКТЕ</w:t>
            </w:r>
          </w:p>
        </w:tc>
      </w:tr>
      <w:tr w:rsidR="00A83C97" w:rsidRPr="00C1159C" w:rsidTr="00A83C97">
        <w:tc>
          <w:tcPr>
            <w:tcW w:w="2200" w:type="dxa"/>
            <w:gridSpan w:val="6"/>
            <w:vMerge/>
            <w:tcBorders>
              <w:top w:val="nil"/>
              <w:bottom w:val="nil"/>
              <w:right w:val="single" w:sz="4" w:space="0" w:color="auto"/>
            </w:tcBorders>
            <w:vAlign w:val="bottom"/>
          </w:tcPr>
          <w:p w:rsidR="00A83C97" w:rsidRPr="00C1159C" w:rsidRDefault="00A83C97" w:rsidP="00A83C97">
            <w:pPr>
              <w:autoSpaceDE w:val="0"/>
              <w:autoSpaceDN w:val="0"/>
              <w:jc w:val="both"/>
            </w:pPr>
          </w:p>
        </w:tc>
        <w:tc>
          <w:tcPr>
            <w:tcW w:w="2222" w:type="dxa"/>
            <w:gridSpan w:val="5"/>
            <w:vMerge/>
            <w:tcBorders>
              <w:top w:val="nil"/>
              <w:left w:val="single" w:sz="4" w:space="0" w:color="auto"/>
              <w:bottom w:val="nil"/>
              <w:right w:val="single" w:sz="4" w:space="0" w:color="auto"/>
            </w:tcBorders>
            <w:vAlign w:val="bottom"/>
          </w:tcPr>
          <w:p w:rsidR="00A83C97" w:rsidRPr="00C1159C" w:rsidRDefault="00A83C97" w:rsidP="00A83C97">
            <w:pPr>
              <w:autoSpaceDE w:val="0"/>
              <w:autoSpaceDN w:val="0"/>
              <w:jc w:val="both"/>
            </w:pPr>
          </w:p>
        </w:tc>
        <w:tc>
          <w:tcPr>
            <w:tcW w:w="1032" w:type="dxa"/>
            <w:gridSpan w:val="2"/>
            <w:tcBorders>
              <w:top w:val="nil"/>
              <w:left w:val="single" w:sz="4" w:space="0" w:color="auto"/>
              <w:bottom w:val="nil"/>
              <w:right w:val="nil"/>
            </w:tcBorders>
            <w:vAlign w:val="bottom"/>
          </w:tcPr>
          <w:p w:rsidR="00A83C97" w:rsidRPr="00C1159C" w:rsidRDefault="00A83C97" w:rsidP="00A83C97">
            <w:pPr>
              <w:autoSpaceDE w:val="0"/>
              <w:autoSpaceDN w:val="0"/>
            </w:pPr>
            <w:r w:rsidRPr="00C1159C">
              <w:t>Код УНП</w:t>
            </w:r>
            <w:r w:rsidRPr="00C1159C">
              <w:rPr>
                <w:vertAlign w:val="superscript"/>
              </w:rPr>
              <w:footnoteReference w:id="1"/>
            </w:r>
          </w:p>
        </w:tc>
        <w:tc>
          <w:tcPr>
            <w:tcW w:w="1033" w:type="dxa"/>
            <w:gridSpan w:val="3"/>
            <w:tcBorders>
              <w:top w:val="nil"/>
              <w:left w:val="nil"/>
              <w:bottom w:val="single" w:sz="4" w:space="0" w:color="auto"/>
              <w:right w:val="nil"/>
            </w:tcBorders>
            <w:vAlign w:val="bottom"/>
          </w:tcPr>
          <w:p w:rsidR="00A83C97" w:rsidRPr="00C1159C" w:rsidRDefault="00A83C97" w:rsidP="00A83C97">
            <w:pPr>
              <w:autoSpaceDE w:val="0"/>
              <w:autoSpaceDN w:val="0"/>
              <w:jc w:val="center"/>
            </w:pPr>
          </w:p>
        </w:tc>
        <w:tc>
          <w:tcPr>
            <w:tcW w:w="76" w:type="dxa"/>
            <w:tcBorders>
              <w:top w:val="nil"/>
              <w:left w:val="nil"/>
              <w:bottom w:val="nil"/>
              <w:right w:val="single" w:sz="4" w:space="0" w:color="auto"/>
            </w:tcBorders>
            <w:vAlign w:val="bottom"/>
          </w:tcPr>
          <w:p w:rsidR="00A83C97" w:rsidRPr="00C1159C" w:rsidRDefault="00A83C97" w:rsidP="00A83C97">
            <w:pPr>
              <w:autoSpaceDE w:val="0"/>
              <w:autoSpaceDN w:val="0"/>
              <w:jc w:val="center"/>
            </w:pPr>
          </w:p>
        </w:tc>
        <w:tc>
          <w:tcPr>
            <w:tcW w:w="208" w:type="dxa"/>
            <w:tcBorders>
              <w:top w:val="single" w:sz="4" w:space="0" w:color="auto"/>
              <w:left w:val="single" w:sz="4" w:space="0" w:color="auto"/>
              <w:bottom w:val="single" w:sz="4" w:space="0" w:color="auto"/>
              <w:right w:val="single" w:sz="4" w:space="0" w:color="auto"/>
            </w:tcBorders>
            <w:vAlign w:val="bottom"/>
          </w:tcPr>
          <w:p w:rsidR="00A83C97" w:rsidRPr="00C1159C" w:rsidRDefault="00A83C97" w:rsidP="00A83C97">
            <w:pPr>
              <w:autoSpaceDE w:val="0"/>
              <w:autoSpaceDN w:val="0"/>
              <w:jc w:val="center"/>
            </w:pPr>
          </w:p>
        </w:tc>
        <w:tc>
          <w:tcPr>
            <w:tcW w:w="141" w:type="dxa"/>
            <w:tcBorders>
              <w:top w:val="nil"/>
              <w:left w:val="single" w:sz="4" w:space="0" w:color="auto"/>
              <w:bottom w:val="nil"/>
              <w:right w:val="single" w:sz="4" w:space="0" w:color="auto"/>
            </w:tcBorders>
            <w:vAlign w:val="bottom"/>
          </w:tcPr>
          <w:p w:rsidR="00A83C97" w:rsidRPr="00C1159C" w:rsidRDefault="00A83C97" w:rsidP="00A83C97">
            <w:pPr>
              <w:autoSpaceDE w:val="0"/>
              <w:autoSpaceDN w:val="0"/>
              <w:jc w:val="center"/>
            </w:pPr>
          </w:p>
        </w:tc>
        <w:tc>
          <w:tcPr>
            <w:tcW w:w="284" w:type="dxa"/>
            <w:tcBorders>
              <w:top w:val="single" w:sz="4" w:space="0" w:color="auto"/>
              <w:left w:val="single" w:sz="4" w:space="0" w:color="auto"/>
              <w:bottom w:val="single" w:sz="4" w:space="0" w:color="auto"/>
              <w:right w:val="single" w:sz="4" w:space="0" w:color="auto"/>
            </w:tcBorders>
            <w:vAlign w:val="bottom"/>
          </w:tcPr>
          <w:p w:rsidR="00A83C97" w:rsidRPr="00C1159C" w:rsidRDefault="00A83C97" w:rsidP="00A83C97">
            <w:pPr>
              <w:autoSpaceDE w:val="0"/>
              <w:autoSpaceDN w:val="0"/>
              <w:jc w:val="center"/>
            </w:pPr>
          </w:p>
        </w:tc>
        <w:tc>
          <w:tcPr>
            <w:tcW w:w="142" w:type="dxa"/>
            <w:tcBorders>
              <w:top w:val="nil"/>
              <w:left w:val="single" w:sz="4" w:space="0" w:color="auto"/>
              <w:bottom w:val="nil"/>
              <w:right w:val="single" w:sz="4" w:space="0" w:color="auto"/>
            </w:tcBorders>
            <w:vAlign w:val="bottom"/>
          </w:tcPr>
          <w:p w:rsidR="00A83C97" w:rsidRPr="00C1159C" w:rsidRDefault="00A83C97" w:rsidP="00A83C97">
            <w:pPr>
              <w:autoSpaceDE w:val="0"/>
              <w:autoSpaceDN w:val="0"/>
              <w:jc w:val="center"/>
            </w:pPr>
          </w:p>
        </w:tc>
        <w:tc>
          <w:tcPr>
            <w:tcW w:w="283" w:type="dxa"/>
            <w:tcBorders>
              <w:top w:val="single" w:sz="4" w:space="0" w:color="auto"/>
              <w:left w:val="single" w:sz="4" w:space="0" w:color="auto"/>
              <w:bottom w:val="single" w:sz="4" w:space="0" w:color="auto"/>
              <w:right w:val="single" w:sz="4" w:space="0" w:color="auto"/>
            </w:tcBorders>
            <w:vAlign w:val="bottom"/>
          </w:tcPr>
          <w:p w:rsidR="00A83C97" w:rsidRPr="00C1159C" w:rsidRDefault="00A83C97" w:rsidP="00A83C97">
            <w:pPr>
              <w:autoSpaceDE w:val="0"/>
              <w:autoSpaceDN w:val="0"/>
              <w:jc w:val="center"/>
            </w:pPr>
          </w:p>
        </w:tc>
        <w:tc>
          <w:tcPr>
            <w:tcW w:w="142" w:type="dxa"/>
            <w:tcBorders>
              <w:top w:val="nil"/>
              <w:left w:val="single" w:sz="4" w:space="0" w:color="auto"/>
              <w:bottom w:val="nil"/>
              <w:right w:val="single" w:sz="4" w:space="0" w:color="auto"/>
            </w:tcBorders>
            <w:vAlign w:val="bottom"/>
          </w:tcPr>
          <w:p w:rsidR="00A83C97" w:rsidRPr="00C1159C" w:rsidRDefault="00A83C97" w:rsidP="00A83C97">
            <w:pPr>
              <w:autoSpaceDE w:val="0"/>
              <w:autoSpaceDN w:val="0"/>
              <w:jc w:val="center"/>
            </w:pPr>
          </w:p>
        </w:tc>
        <w:tc>
          <w:tcPr>
            <w:tcW w:w="283" w:type="dxa"/>
            <w:tcBorders>
              <w:top w:val="single" w:sz="4" w:space="0" w:color="auto"/>
              <w:left w:val="single" w:sz="4" w:space="0" w:color="auto"/>
              <w:bottom w:val="single" w:sz="4" w:space="0" w:color="auto"/>
              <w:right w:val="single" w:sz="4" w:space="0" w:color="auto"/>
            </w:tcBorders>
            <w:vAlign w:val="bottom"/>
          </w:tcPr>
          <w:p w:rsidR="00A83C97" w:rsidRPr="00C1159C" w:rsidRDefault="00A83C97" w:rsidP="00A83C97">
            <w:pPr>
              <w:autoSpaceDE w:val="0"/>
              <w:autoSpaceDN w:val="0"/>
              <w:jc w:val="center"/>
            </w:pPr>
          </w:p>
        </w:tc>
        <w:tc>
          <w:tcPr>
            <w:tcW w:w="142" w:type="dxa"/>
            <w:tcBorders>
              <w:top w:val="nil"/>
              <w:left w:val="single" w:sz="4" w:space="0" w:color="auto"/>
              <w:bottom w:val="nil"/>
              <w:right w:val="single" w:sz="4" w:space="0" w:color="auto"/>
            </w:tcBorders>
            <w:vAlign w:val="bottom"/>
          </w:tcPr>
          <w:p w:rsidR="00A83C97" w:rsidRPr="00C1159C" w:rsidRDefault="00A83C97" w:rsidP="00A83C97">
            <w:pPr>
              <w:autoSpaceDE w:val="0"/>
              <w:autoSpaceDN w:val="0"/>
              <w:jc w:val="center"/>
            </w:pPr>
          </w:p>
        </w:tc>
        <w:tc>
          <w:tcPr>
            <w:tcW w:w="284" w:type="dxa"/>
            <w:tcBorders>
              <w:top w:val="single" w:sz="4" w:space="0" w:color="auto"/>
              <w:left w:val="single" w:sz="4" w:space="0" w:color="auto"/>
              <w:bottom w:val="single" w:sz="4" w:space="0" w:color="auto"/>
              <w:right w:val="single" w:sz="4" w:space="0" w:color="auto"/>
            </w:tcBorders>
            <w:vAlign w:val="bottom"/>
          </w:tcPr>
          <w:p w:rsidR="00A83C97" w:rsidRPr="00C1159C" w:rsidRDefault="00A83C97" w:rsidP="00A83C97">
            <w:pPr>
              <w:autoSpaceDE w:val="0"/>
              <w:autoSpaceDN w:val="0"/>
              <w:jc w:val="center"/>
            </w:pPr>
          </w:p>
        </w:tc>
        <w:tc>
          <w:tcPr>
            <w:tcW w:w="141" w:type="dxa"/>
            <w:tcBorders>
              <w:top w:val="nil"/>
              <w:left w:val="single" w:sz="4" w:space="0" w:color="auto"/>
              <w:bottom w:val="nil"/>
              <w:right w:val="single" w:sz="4" w:space="0" w:color="auto"/>
            </w:tcBorders>
            <w:vAlign w:val="bottom"/>
          </w:tcPr>
          <w:p w:rsidR="00A83C97" w:rsidRPr="00C1159C" w:rsidRDefault="00A83C97" w:rsidP="00A83C97">
            <w:pPr>
              <w:autoSpaceDE w:val="0"/>
              <w:autoSpaceDN w:val="0"/>
              <w:jc w:val="center"/>
            </w:pPr>
          </w:p>
        </w:tc>
        <w:tc>
          <w:tcPr>
            <w:tcW w:w="284" w:type="dxa"/>
            <w:tcBorders>
              <w:top w:val="single" w:sz="4" w:space="0" w:color="auto"/>
              <w:left w:val="single" w:sz="4" w:space="0" w:color="auto"/>
              <w:bottom w:val="single" w:sz="4" w:space="0" w:color="auto"/>
              <w:right w:val="single" w:sz="4" w:space="0" w:color="auto"/>
            </w:tcBorders>
            <w:vAlign w:val="bottom"/>
          </w:tcPr>
          <w:p w:rsidR="00A83C97" w:rsidRPr="00C1159C" w:rsidRDefault="00A83C97" w:rsidP="00A83C97">
            <w:pPr>
              <w:autoSpaceDE w:val="0"/>
              <w:autoSpaceDN w:val="0"/>
              <w:jc w:val="center"/>
            </w:pPr>
          </w:p>
        </w:tc>
        <w:tc>
          <w:tcPr>
            <w:tcW w:w="141" w:type="dxa"/>
            <w:tcBorders>
              <w:top w:val="nil"/>
              <w:left w:val="single" w:sz="4" w:space="0" w:color="auto"/>
              <w:bottom w:val="nil"/>
              <w:right w:val="single" w:sz="4" w:space="0" w:color="auto"/>
            </w:tcBorders>
            <w:vAlign w:val="bottom"/>
          </w:tcPr>
          <w:p w:rsidR="00A83C97" w:rsidRPr="00C1159C" w:rsidRDefault="00A83C97" w:rsidP="00A83C97">
            <w:pPr>
              <w:autoSpaceDE w:val="0"/>
              <w:autoSpaceDN w:val="0"/>
              <w:jc w:val="center"/>
            </w:pPr>
          </w:p>
        </w:tc>
        <w:tc>
          <w:tcPr>
            <w:tcW w:w="284" w:type="dxa"/>
            <w:tcBorders>
              <w:top w:val="single" w:sz="4" w:space="0" w:color="auto"/>
              <w:left w:val="single" w:sz="4" w:space="0" w:color="auto"/>
              <w:bottom w:val="single" w:sz="4" w:space="0" w:color="auto"/>
              <w:right w:val="single" w:sz="4" w:space="0" w:color="auto"/>
            </w:tcBorders>
            <w:vAlign w:val="bottom"/>
          </w:tcPr>
          <w:p w:rsidR="00A83C97" w:rsidRPr="00C1159C" w:rsidRDefault="00A83C97" w:rsidP="00A83C97">
            <w:pPr>
              <w:autoSpaceDE w:val="0"/>
              <w:autoSpaceDN w:val="0"/>
              <w:jc w:val="center"/>
            </w:pPr>
          </w:p>
        </w:tc>
        <w:tc>
          <w:tcPr>
            <w:tcW w:w="142" w:type="dxa"/>
            <w:tcBorders>
              <w:top w:val="nil"/>
              <w:left w:val="single" w:sz="4" w:space="0" w:color="auto"/>
              <w:bottom w:val="nil"/>
              <w:right w:val="single" w:sz="4" w:space="0" w:color="auto"/>
            </w:tcBorders>
            <w:vAlign w:val="bottom"/>
          </w:tcPr>
          <w:p w:rsidR="00A83C97" w:rsidRPr="00C1159C" w:rsidRDefault="00A83C97" w:rsidP="00A83C97">
            <w:pPr>
              <w:autoSpaceDE w:val="0"/>
              <w:autoSpaceDN w:val="0"/>
              <w:jc w:val="center"/>
            </w:pPr>
          </w:p>
        </w:tc>
        <w:tc>
          <w:tcPr>
            <w:tcW w:w="283" w:type="dxa"/>
            <w:tcBorders>
              <w:top w:val="single" w:sz="4" w:space="0" w:color="auto"/>
              <w:left w:val="single" w:sz="4" w:space="0" w:color="auto"/>
              <w:bottom w:val="single" w:sz="4" w:space="0" w:color="auto"/>
              <w:right w:val="single" w:sz="4" w:space="0" w:color="auto"/>
            </w:tcBorders>
            <w:vAlign w:val="bottom"/>
          </w:tcPr>
          <w:p w:rsidR="00A83C97" w:rsidRPr="00C1159C" w:rsidRDefault="00A83C97" w:rsidP="00A83C97">
            <w:pPr>
              <w:autoSpaceDE w:val="0"/>
              <w:autoSpaceDN w:val="0"/>
              <w:jc w:val="center"/>
            </w:pPr>
          </w:p>
        </w:tc>
        <w:tc>
          <w:tcPr>
            <w:tcW w:w="142" w:type="dxa"/>
            <w:tcBorders>
              <w:top w:val="nil"/>
              <w:left w:val="single" w:sz="4" w:space="0" w:color="auto"/>
              <w:bottom w:val="nil"/>
              <w:right w:val="single" w:sz="4" w:space="0" w:color="auto"/>
            </w:tcBorders>
            <w:vAlign w:val="bottom"/>
          </w:tcPr>
          <w:p w:rsidR="00A83C97" w:rsidRPr="00C1159C" w:rsidRDefault="00A83C97" w:rsidP="00A83C97">
            <w:pPr>
              <w:autoSpaceDE w:val="0"/>
              <w:autoSpaceDN w:val="0"/>
              <w:jc w:val="center"/>
            </w:pPr>
          </w:p>
        </w:tc>
        <w:tc>
          <w:tcPr>
            <w:tcW w:w="283" w:type="dxa"/>
            <w:tcBorders>
              <w:top w:val="single" w:sz="4" w:space="0" w:color="auto"/>
              <w:left w:val="single" w:sz="4" w:space="0" w:color="auto"/>
              <w:bottom w:val="single" w:sz="4" w:space="0" w:color="auto"/>
              <w:right w:val="single" w:sz="4" w:space="0" w:color="auto"/>
            </w:tcBorders>
            <w:vAlign w:val="bottom"/>
          </w:tcPr>
          <w:p w:rsidR="00A83C97" w:rsidRPr="00C1159C" w:rsidRDefault="00A83C97" w:rsidP="00A83C97">
            <w:pPr>
              <w:autoSpaceDE w:val="0"/>
              <w:autoSpaceDN w:val="0"/>
              <w:jc w:val="center"/>
            </w:pPr>
          </w:p>
        </w:tc>
        <w:tc>
          <w:tcPr>
            <w:tcW w:w="5245" w:type="dxa"/>
            <w:tcBorders>
              <w:top w:val="nil"/>
              <w:left w:val="single" w:sz="4" w:space="0" w:color="auto"/>
              <w:bottom w:val="nil"/>
            </w:tcBorders>
            <w:vAlign w:val="bottom"/>
          </w:tcPr>
          <w:p w:rsidR="00A83C97" w:rsidRPr="00C1159C" w:rsidRDefault="00A83C97" w:rsidP="00A83C97">
            <w:pPr>
              <w:autoSpaceDE w:val="0"/>
              <w:autoSpaceDN w:val="0"/>
              <w:jc w:val="center"/>
            </w:pPr>
          </w:p>
        </w:tc>
      </w:tr>
      <w:tr w:rsidR="00A83C97" w:rsidRPr="00C1159C" w:rsidTr="00A83C97">
        <w:tc>
          <w:tcPr>
            <w:tcW w:w="868" w:type="dxa"/>
            <w:tcBorders>
              <w:top w:val="nil"/>
              <w:bottom w:val="nil"/>
              <w:right w:val="single" w:sz="4" w:space="0" w:color="auto"/>
            </w:tcBorders>
            <w:vAlign w:val="bottom"/>
          </w:tcPr>
          <w:p w:rsidR="00A83C97" w:rsidRPr="00C1159C" w:rsidRDefault="00A83C97" w:rsidP="00A83C97">
            <w:pPr>
              <w:autoSpaceDE w:val="0"/>
              <w:autoSpaceDN w:val="0"/>
              <w:jc w:val="both"/>
            </w:pPr>
          </w:p>
        </w:tc>
        <w:tc>
          <w:tcPr>
            <w:tcW w:w="283" w:type="dxa"/>
            <w:tcBorders>
              <w:top w:val="single" w:sz="4" w:space="0" w:color="auto"/>
              <w:left w:val="single" w:sz="4" w:space="0" w:color="auto"/>
              <w:bottom w:val="single" w:sz="4" w:space="0" w:color="auto"/>
              <w:right w:val="single" w:sz="4" w:space="0" w:color="auto"/>
            </w:tcBorders>
            <w:vAlign w:val="bottom"/>
          </w:tcPr>
          <w:p w:rsidR="00A83C97" w:rsidRPr="00C1159C" w:rsidRDefault="00A83C97" w:rsidP="00A83C97">
            <w:pPr>
              <w:autoSpaceDE w:val="0"/>
              <w:autoSpaceDN w:val="0"/>
              <w:jc w:val="center"/>
            </w:pPr>
          </w:p>
        </w:tc>
        <w:tc>
          <w:tcPr>
            <w:tcW w:w="142" w:type="dxa"/>
            <w:tcBorders>
              <w:top w:val="nil"/>
              <w:left w:val="single" w:sz="4" w:space="0" w:color="auto"/>
              <w:bottom w:val="nil"/>
              <w:right w:val="single" w:sz="4" w:space="0" w:color="auto"/>
            </w:tcBorders>
            <w:vAlign w:val="bottom"/>
          </w:tcPr>
          <w:p w:rsidR="00A83C97" w:rsidRPr="00C1159C" w:rsidRDefault="00A83C97" w:rsidP="00A83C97">
            <w:pPr>
              <w:autoSpaceDE w:val="0"/>
              <w:autoSpaceDN w:val="0"/>
              <w:jc w:val="center"/>
            </w:pPr>
          </w:p>
        </w:tc>
        <w:tc>
          <w:tcPr>
            <w:tcW w:w="284" w:type="dxa"/>
            <w:tcBorders>
              <w:top w:val="single" w:sz="4" w:space="0" w:color="auto"/>
              <w:left w:val="single" w:sz="4" w:space="0" w:color="auto"/>
              <w:bottom w:val="single" w:sz="4" w:space="0" w:color="auto"/>
              <w:right w:val="single" w:sz="4" w:space="0" w:color="auto"/>
            </w:tcBorders>
            <w:vAlign w:val="bottom"/>
          </w:tcPr>
          <w:p w:rsidR="00A83C97" w:rsidRPr="00C1159C" w:rsidRDefault="00A83C97" w:rsidP="00A83C97">
            <w:pPr>
              <w:autoSpaceDE w:val="0"/>
              <w:autoSpaceDN w:val="0"/>
              <w:jc w:val="center"/>
            </w:pPr>
          </w:p>
        </w:tc>
        <w:tc>
          <w:tcPr>
            <w:tcW w:w="623" w:type="dxa"/>
            <w:gridSpan w:val="2"/>
            <w:tcBorders>
              <w:top w:val="nil"/>
              <w:left w:val="single" w:sz="4" w:space="0" w:color="auto"/>
              <w:bottom w:val="nil"/>
              <w:right w:val="single" w:sz="4" w:space="0" w:color="auto"/>
            </w:tcBorders>
            <w:vAlign w:val="bottom"/>
          </w:tcPr>
          <w:p w:rsidR="00A83C97" w:rsidRPr="00C1159C" w:rsidRDefault="00A83C97" w:rsidP="00A83C97">
            <w:pPr>
              <w:autoSpaceDE w:val="0"/>
              <w:autoSpaceDN w:val="0"/>
              <w:jc w:val="both"/>
            </w:pPr>
            <w:r w:rsidRPr="00C1159C">
              <w:t>число</w:t>
            </w:r>
          </w:p>
        </w:tc>
        <w:tc>
          <w:tcPr>
            <w:tcW w:w="728" w:type="dxa"/>
            <w:tcBorders>
              <w:top w:val="nil"/>
              <w:left w:val="single" w:sz="4" w:space="0" w:color="auto"/>
              <w:bottom w:val="nil"/>
              <w:right w:val="single" w:sz="4" w:space="0" w:color="auto"/>
            </w:tcBorders>
            <w:vAlign w:val="bottom"/>
          </w:tcPr>
          <w:p w:rsidR="00A83C97" w:rsidRPr="00C1159C" w:rsidRDefault="00A83C97" w:rsidP="00A83C97">
            <w:pPr>
              <w:autoSpaceDE w:val="0"/>
              <w:autoSpaceDN w:val="0"/>
              <w:jc w:val="both"/>
            </w:pPr>
          </w:p>
        </w:tc>
        <w:tc>
          <w:tcPr>
            <w:tcW w:w="208" w:type="dxa"/>
            <w:tcBorders>
              <w:top w:val="single" w:sz="4" w:space="0" w:color="auto"/>
              <w:left w:val="single" w:sz="4" w:space="0" w:color="auto"/>
              <w:bottom w:val="single" w:sz="4" w:space="0" w:color="auto"/>
              <w:right w:val="single" w:sz="4" w:space="0" w:color="auto"/>
            </w:tcBorders>
            <w:vAlign w:val="bottom"/>
          </w:tcPr>
          <w:p w:rsidR="00A83C97" w:rsidRPr="00C1159C" w:rsidRDefault="00A83C97" w:rsidP="00A83C97">
            <w:pPr>
              <w:autoSpaceDE w:val="0"/>
              <w:autoSpaceDN w:val="0"/>
              <w:jc w:val="center"/>
            </w:pPr>
          </w:p>
        </w:tc>
        <w:tc>
          <w:tcPr>
            <w:tcW w:w="142" w:type="dxa"/>
            <w:tcBorders>
              <w:top w:val="nil"/>
              <w:left w:val="single" w:sz="4" w:space="0" w:color="auto"/>
              <w:bottom w:val="nil"/>
              <w:right w:val="single" w:sz="4" w:space="0" w:color="auto"/>
            </w:tcBorders>
            <w:vAlign w:val="bottom"/>
          </w:tcPr>
          <w:p w:rsidR="00A83C97" w:rsidRPr="00C1159C" w:rsidRDefault="00A83C97" w:rsidP="00A83C97">
            <w:pPr>
              <w:autoSpaceDE w:val="0"/>
              <w:autoSpaceDN w:val="0"/>
              <w:jc w:val="both"/>
            </w:pPr>
          </w:p>
        </w:tc>
        <w:tc>
          <w:tcPr>
            <w:tcW w:w="283" w:type="dxa"/>
            <w:tcBorders>
              <w:top w:val="single" w:sz="4" w:space="0" w:color="auto"/>
              <w:left w:val="single" w:sz="4" w:space="0" w:color="auto"/>
              <w:bottom w:val="single" w:sz="4" w:space="0" w:color="auto"/>
              <w:right w:val="single" w:sz="4" w:space="0" w:color="auto"/>
            </w:tcBorders>
            <w:vAlign w:val="bottom"/>
          </w:tcPr>
          <w:p w:rsidR="00A83C97" w:rsidRPr="00C1159C" w:rsidRDefault="00A83C97" w:rsidP="00A83C97">
            <w:pPr>
              <w:autoSpaceDE w:val="0"/>
              <w:autoSpaceDN w:val="0"/>
              <w:jc w:val="center"/>
            </w:pPr>
          </w:p>
        </w:tc>
        <w:tc>
          <w:tcPr>
            <w:tcW w:w="861" w:type="dxa"/>
            <w:tcBorders>
              <w:top w:val="nil"/>
              <w:left w:val="single" w:sz="4" w:space="0" w:color="auto"/>
              <w:bottom w:val="nil"/>
              <w:right w:val="single" w:sz="4" w:space="0" w:color="auto"/>
            </w:tcBorders>
            <w:vAlign w:val="bottom"/>
          </w:tcPr>
          <w:p w:rsidR="00A83C97" w:rsidRPr="00C1159C" w:rsidRDefault="00A83C97" w:rsidP="00A83C97">
            <w:pPr>
              <w:autoSpaceDE w:val="0"/>
              <w:autoSpaceDN w:val="0"/>
              <w:jc w:val="both"/>
            </w:pPr>
            <w:r w:rsidRPr="00C1159C">
              <w:t>число</w:t>
            </w:r>
          </w:p>
        </w:tc>
        <w:tc>
          <w:tcPr>
            <w:tcW w:w="10995" w:type="dxa"/>
            <w:gridSpan w:val="24"/>
            <w:tcBorders>
              <w:top w:val="nil"/>
              <w:left w:val="single" w:sz="4" w:space="0" w:color="auto"/>
              <w:bottom w:val="nil"/>
            </w:tcBorders>
            <w:vAlign w:val="bottom"/>
          </w:tcPr>
          <w:p w:rsidR="00A83C97" w:rsidRPr="00C1159C" w:rsidRDefault="00A83C97" w:rsidP="00A83C97">
            <w:pPr>
              <w:autoSpaceDE w:val="0"/>
              <w:autoSpaceDN w:val="0"/>
              <w:jc w:val="both"/>
            </w:pPr>
            <w:r w:rsidRPr="00C1159C">
              <w:t>Наименование проверяемого субъекта</w:t>
            </w:r>
          </w:p>
        </w:tc>
      </w:tr>
      <w:tr w:rsidR="00A83C97" w:rsidRPr="00C1159C" w:rsidTr="00A83C97">
        <w:tc>
          <w:tcPr>
            <w:tcW w:w="2200" w:type="dxa"/>
            <w:gridSpan w:val="6"/>
            <w:tcBorders>
              <w:top w:val="nil"/>
              <w:bottom w:val="nil"/>
              <w:right w:val="single" w:sz="4" w:space="0" w:color="auto"/>
            </w:tcBorders>
            <w:vAlign w:val="bottom"/>
          </w:tcPr>
          <w:p w:rsidR="00A83C97" w:rsidRPr="00C1159C" w:rsidRDefault="00A83C97" w:rsidP="00A83C97">
            <w:pPr>
              <w:autoSpaceDE w:val="0"/>
              <w:autoSpaceDN w:val="0"/>
              <w:jc w:val="both"/>
            </w:pPr>
          </w:p>
        </w:tc>
        <w:tc>
          <w:tcPr>
            <w:tcW w:w="2222" w:type="dxa"/>
            <w:gridSpan w:val="5"/>
            <w:tcBorders>
              <w:top w:val="nil"/>
              <w:left w:val="single" w:sz="4" w:space="0" w:color="auto"/>
              <w:bottom w:val="nil"/>
              <w:right w:val="single" w:sz="4" w:space="0" w:color="auto"/>
            </w:tcBorders>
            <w:vAlign w:val="bottom"/>
          </w:tcPr>
          <w:p w:rsidR="00A83C97" w:rsidRPr="00C1159C" w:rsidRDefault="00A83C97" w:rsidP="00A83C97">
            <w:pPr>
              <w:autoSpaceDE w:val="0"/>
              <w:autoSpaceDN w:val="0"/>
              <w:jc w:val="both"/>
            </w:pPr>
          </w:p>
        </w:tc>
        <w:tc>
          <w:tcPr>
            <w:tcW w:w="10995" w:type="dxa"/>
            <w:gridSpan w:val="24"/>
            <w:vMerge w:val="restart"/>
            <w:tcBorders>
              <w:top w:val="nil"/>
              <w:left w:val="single" w:sz="4" w:space="0" w:color="auto"/>
            </w:tcBorders>
          </w:tcPr>
          <w:p w:rsidR="00A83C97" w:rsidRPr="00C1159C" w:rsidRDefault="00A83C97" w:rsidP="00A83C97">
            <w:pPr>
              <w:autoSpaceDE w:val="0"/>
              <w:autoSpaceDN w:val="0"/>
            </w:pPr>
          </w:p>
          <w:p w:rsidR="00A83C97" w:rsidRPr="00C1159C" w:rsidRDefault="00A83C97" w:rsidP="00A83C97">
            <w:pPr>
              <w:pBdr>
                <w:top w:val="single" w:sz="4" w:space="1" w:color="auto"/>
              </w:pBdr>
              <w:autoSpaceDE w:val="0"/>
              <w:autoSpaceDN w:val="0"/>
              <w:ind w:left="53" w:right="114"/>
              <w:jc w:val="center"/>
              <w:rPr>
                <w:sz w:val="2"/>
                <w:szCs w:val="2"/>
              </w:rPr>
            </w:pPr>
          </w:p>
          <w:p w:rsidR="00A83C97" w:rsidRPr="00C1159C" w:rsidRDefault="00A83C97" w:rsidP="00A83C97">
            <w:pPr>
              <w:autoSpaceDE w:val="0"/>
              <w:autoSpaceDN w:val="0"/>
            </w:pPr>
            <w:r w:rsidRPr="00C1159C">
              <w:t xml:space="preserve">Место нахождения проверяемого субъекта  </w:t>
            </w:r>
          </w:p>
          <w:p w:rsidR="00A83C97" w:rsidRPr="00C1159C" w:rsidRDefault="00A83C97" w:rsidP="00A83C97">
            <w:pPr>
              <w:pBdr>
                <w:top w:val="single" w:sz="4" w:space="1" w:color="auto"/>
              </w:pBdr>
              <w:autoSpaceDE w:val="0"/>
              <w:autoSpaceDN w:val="0"/>
              <w:ind w:left="53" w:right="114"/>
              <w:jc w:val="center"/>
              <w:rPr>
                <w:sz w:val="2"/>
                <w:szCs w:val="2"/>
              </w:rPr>
            </w:pPr>
          </w:p>
          <w:p w:rsidR="00A83C97" w:rsidRPr="00C1159C" w:rsidRDefault="00A83C97" w:rsidP="00A83C97">
            <w:pPr>
              <w:autoSpaceDE w:val="0"/>
              <w:autoSpaceDN w:val="0"/>
            </w:pPr>
            <w:r w:rsidRPr="00C1159C">
              <w:t xml:space="preserve">Место осуществления деятельности  </w:t>
            </w:r>
          </w:p>
          <w:p w:rsidR="00A83C97" w:rsidRPr="00C1159C" w:rsidRDefault="00A83C97" w:rsidP="00A83C97">
            <w:pPr>
              <w:pBdr>
                <w:top w:val="single" w:sz="4" w:space="1" w:color="auto"/>
              </w:pBdr>
              <w:autoSpaceDE w:val="0"/>
              <w:autoSpaceDN w:val="0"/>
              <w:ind w:left="53" w:right="114"/>
              <w:jc w:val="center"/>
              <w:rPr>
                <w:sz w:val="2"/>
                <w:szCs w:val="2"/>
              </w:rPr>
            </w:pPr>
          </w:p>
          <w:p w:rsidR="00A83C97" w:rsidRPr="00C1159C" w:rsidRDefault="00A83C97" w:rsidP="00A83C97">
            <w:pPr>
              <w:autoSpaceDE w:val="0"/>
              <w:autoSpaceDN w:val="0"/>
              <w:jc w:val="both"/>
            </w:pPr>
            <w:r w:rsidRPr="00C1159C">
              <w:t>Инициалы, фамилия, контактный телефон представителя (представителей) проверяемого субъекта:</w:t>
            </w:r>
          </w:p>
          <w:p w:rsidR="00A83C97" w:rsidRPr="00C1159C" w:rsidRDefault="00A83C97" w:rsidP="00A83C97">
            <w:pPr>
              <w:autoSpaceDE w:val="0"/>
              <w:autoSpaceDN w:val="0"/>
              <w:rPr>
                <w:sz w:val="10"/>
                <w:szCs w:val="10"/>
              </w:rPr>
            </w:pPr>
            <w:r w:rsidRPr="00C1159C">
              <w:t>руководителя проверяемого субъекта</w:t>
            </w:r>
          </w:p>
          <w:p w:rsidR="00A83C97" w:rsidRPr="00C1159C" w:rsidRDefault="00A83C97" w:rsidP="00A83C97">
            <w:pPr>
              <w:autoSpaceDE w:val="0"/>
              <w:autoSpaceDN w:val="0"/>
              <w:rPr>
                <w:sz w:val="10"/>
                <w:szCs w:val="10"/>
              </w:rPr>
            </w:pPr>
            <w:r w:rsidRPr="00C1159C">
              <w:t xml:space="preserve">  </w:t>
            </w:r>
          </w:p>
          <w:p w:rsidR="00A83C97" w:rsidRPr="00C1159C" w:rsidRDefault="00A83C97" w:rsidP="00A83C97">
            <w:pPr>
              <w:pBdr>
                <w:top w:val="single" w:sz="4" w:space="1" w:color="auto"/>
              </w:pBdr>
              <w:autoSpaceDE w:val="0"/>
              <w:autoSpaceDN w:val="0"/>
              <w:ind w:left="53" w:right="114"/>
              <w:jc w:val="center"/>
              <w:rPr>
                <w:sz w:val="2"/>
                <w:szCs w:val="2"/>
              </w:rPr>
            </w:pPr>
          </w:p>
          <w:p w:rsidR="00A83C97" w:rsidRPr="00C1159C" w:rsidRDefault="00A83C97" w:rsidP="00A83C97">
            <w:pPr>
              <w:autoSpaceDE w:val="0"/>
              <w:autoSpaceDN w:val="0"/>
            </w:pPr>
            <w:r w:rsidRPr="00C1159C">
              <w:t>Инициалы, фамилия, контактный телефон должностного лица, ответственного за обеспечение пожарной безопасности</w:t>
            </w:r>
          </w:p>
          <w:p w:rsidR="00A83C97" w:rsidRPr="00C1159C" w:rsidRDefault="00A83C97" w:rsidP="00A83C97">
            <w:pPr>
              <w:autoSpaceDE w:val="0"/>
              <w:autoSpaceDN w:val="0"/>
            </w:pPr>
            <w:r w:rsidRPr="00C1159C">
              <w:t xml:space="preserve">  </w:t>
            </w:r>
          </w:p>
          <w:p w:rsidR="00A83C97" w:rsidRPr="00C1159C" w:rsidRDefault="00A83C97" w:rsidP="00A83C97">
            <w:pPr>
              <w:pBdr>
                <w:top w:val="single" w:sz="4" w:space="1" w:color="auto"/>
              </w:pBdr>
              <w:autoSpaceDE w:val="0"/>
              <w:autoSpaceDN w:val="0"/>
              <w:ind w:left="53" w:right="114"/>
              <w:jc w:val="center"/>
              <w:rPr>
                <w:sz w:val="2"/>
                <w:szCs w:val="2"/>
              </w:rPr>
            </w:pPr>
          </w:p>
          <w:p w:rsidR="00A83C97" w:rsidRPr="00C1159C" w:rsidRDefault="00A83C97" w:rsidP="00A83C97">
            <w:pPr>
              <w:autoSpaceDE w:val="0"/>
              <w:autoSpaceDN w:val="0"/>
              <w:jc w:val="both"/>
            </w:pPr>
            <w:r w:rsidRPr="00C1159C">
              <w:t>Инициалы, фамилия, должность, контактный телефон проверяющего (руководитель проверки) или должностного лица, направившего контрольный список вопросов (чек-лист)</w:t>
            </w:r>
          </w:p>
          <w:p w:rsidR="00A83C97" w:rsidRPr="00C1159C" w:rsidRDefault="00A83C97" w:rsidP="00A83C97">
            <w:pPr>
              <w:autoSpaceDE w:val="0"/>
              <w:autoSpaceDN w:val="0"/>
              <w:jc w:val="both"/>
              <w:rPr>
                <w:sz w:val="6"/>
                <w:szCs w:val="6"/>
              </w:rPr>
            </w:pPr>
          </w:p>
        </w:tc>
      </w:tr>
      <w:tr w:rsidR="00A83C97" w:rsidRPr="00C1159C" w:rsidTr="00A83C97">
        <w:tc>
          <w:tcPr>
            <w:tcW w:w="868" w:type="dxa"/>
            <w:tcBorders>
              <w:top w:val="nil"/>
              <w:bottom w:val="nil"/>
              <w:right w:val="single" w:sz="4" w:space="0" w:color="auto"/>
            </w:tcBorders>
            <w:vAlign w:val="bottom"/>
          </w:tcPr>
          <w:p w:rsidR="00A83C97" w:rsidRPr="00C1159C" w:rsidRDefault="00A83C97" w:rsidP="00A83C97">
            <w:pPr>
              <w:autoSpaceDE w:val="0"/>
              <w:autoSpaceDN w:val="0"/>
              <w:jc w:val="both"/>
            </w:pPr>
          </w:p>
        </w:tc>
        <w:tc>
          <w:tcPr>
            <w:tcW w:w="283" w:type="dxa"/>
            <w:tcBorders>
              <w:top w:val="single" w:sz="4" w:space="0" w:color="auto"/>
              <w:left w:val="single" w:sz="4" w:space="0" w:color="auto"/>
              <w:bottom w:val="single" w:sz="4" w:space="0" w:color="auto"/>
              <w:right w:val="single" w:sz="4" w:space="0" w:color="auto"/>
            </w:tcBorders>
            <w:vAlign w:val="bottom"/>
          </w:tcPr>
          <w:p w:rsidR="00A83C97" w:rsidRPr="00C1159C" w:rsidRDefault="00A83C97" w:rsidP="00A83C97">
            <w:pPr>
              <w:autoSpaceDE w:val="0"/>
              <w:autoSpaceDN w:val="0"/>
              <w:jc w:val="center"/>
            </w:pPr>
          </w:p>
        </w:tc>
        <w:tc>
          <w:tcPr>
            <w:tcW w:w="142" w:type="dxa"/>
            <w:tcBorders>
              <w:top w:val="nil"/>
              <w:left w:val="single" w:sz="4" w:space="0" w:color="auto"/>
              <w:bottom w:val="nil"/>
              <w:right w:val="single" w:sz="4" w:space="0" w:color="auto"/>
            </w:tcBorders>
            <w:vAlign w:val="bottom"/>
          </w:tcPr>
          <w:p w:rsidR="00A83C97" w:rsidRPr="00C1159C" w:rsidRDefault="00A83C97" w:rsidP="00A83C97">
            <w:pPr>
              <w:autoSpaceDE w:val="0"/>
              <w:autoSpaceDN w:val="0"/>
              <w:jc w:val="center"/>
            </w:pPr>
          </w:p>
        </w:tc>
        <w:tc>
          <w:tcPr>
            <w:tcW w:w="284" w:type="dxa"/>
            <w:tcBorders>
              <w:top w:val="single" w:sz="4" w:space="0" w:color="auto"/>
              <w:left w:val="single" w:sz="4" w:space="0" w:color="auto"/>
              <w:bottom w:val="single" w:sz="4" w:space="0" w:color="auto"/>
              <w:right w:val="single" w:sz="4" w:space="0" w:color="auto"/>
            </w:tcBorders>
            <w:vAlign w:val="bottom"/>
          </w:tcPr>
          <w:p w:rsidR="00A83C97" w:rsidRPr="00C1159C" w:rsidRDefault="00A83C97" w:rsidP="00A83C97">
            <w:pPr>
              <w:autoSpaceDE w:val="0"/>
              <w:autoSpaceDN w:val="0"/>
              <w:jc w:val="center"/>
            </w:pPr>
          </w:p>
        </w:tc>
        <w:tc>
          <w:tcPr>
            <w:tcW w:w="623" w:type="dxa"/>
            <w:gridSpan w:val="2"/>
            <w:tcBorders>
              <w:top w:val="nil"/>
              <w:left w:val="single" w:sz="4" w:space="0" w:color="auto"/>
              <w:bottom w:val="nil"/>
              <w:right w:val="single" w:sz="4" w:space="0" w:color="auto"/>
            </w:tcBorders>
            <w:vAlign w:val="bottom"/>
          </w:tcPr>
          <w:p w:rsidR="00A83C97" w:rsidRPr="00C1159C" w:rsidRDefault="00A83C97" w:rsidP="00A83C97">
            <w:pPr>
              <w:autoSpaceDE w:val="0"/>
              <w:autoSpaceDN w:val="0"/>
              <w:jc w:val="both"/>
            </w:pPr>
            <w:r w:rsidRPr="00C1159C">
              <w:t>месяц</w:t>
            </w:r>
          </w:p>
        </w:tc>
        <w:tc>
          <w:tcPr>
            <w:tcW w:w="728" w:type="dxa"/>
            <w:tcBorders>
              <w:top w:val="nil"/>
              <w:left w:val="single" w:sz="4" w:space="0" w:color="auto"/>
              <w:bottom w:val="nil"/>
              <w:right w:val="single" w:sz="4" w:space="0" w:color="auto"/>
            </w:tcBorders>
            <w:vAlign w:val="bottom"/>
          </w:tcPr>
          <w:p w:rsidR="00A83C97" w:rsidRPr="00C1159C" w:rsidRDefault="00A83C97" w:rsidP="00A83C97">
            <w:pPr>
              <w:autoSpaceDE w:val="0"/>
              <w:autoSpaceDN w:val="0"/>
              <w:jc w:val="both"/>
            </w:pPr>
          </w:p>
        </w:tc>
        <w:tc>
          <w:tcPr>
            <w:tcW w:w="208" w:type="dxa"/>
            <w:tcBorders>
              <w:top w:val="single" w:sz="4" w:space="0" w:color="auto"/>
              <w:left w:val="single" w:sz="4" w:space="0" w:color="auto"/>
              <w:bottom w:val="single" w:sz="4" w:space="0" w:color="auto"/>
              <w:right w:val="single" w:sz="4" w:space="0" w:color="auto"/>
            </w:tcBorders>
            <w:vAlign w:val="bottom"/>
          </w:tcPr>
          <w:p w:rsidR="00A83C97" w:rsidRPr="00C1159C" w:rsidRDefault="00A83C97" w:rsidP="00A83C97">
            <w:pPr>
              <w:autoSpaceDE w:val="0"/>
              <w:autoSpaceDN w:val="0"/>
              <w:jc w:val="center"/>
            </w:pPr>
          </w:p>
        </w:tc>
        <w:tc>
          <w:tcPr>
            <w:tcW w:w="142" w:type="dxa"/>
            <w:tcBorders>
              <w:top w:val="nil"/>
              <w:left w:val="single" w:sz="4" w:space="0" w:color="auto"/>
              <w:bottom w:val="nil"/>
              <w:right w:val="single" w:sz="4" w:space="0" w:color="auto"/>
            </w:tcBorders>
            <w:vAlign w:val="bottom"/>
          </w:tcPr>
          <w:p w:rsidR="00A83C97" w:rsidRPr="00C1159C" w:rsidRDefault="00A83C97" w:rsidP="00A83C97">
            <w:pPr>
              <w:autoSpaceDE w:val="0"/>
              <w:autoSpaceDN w:val="0"/>
              <w:jc w:val="both"/>
            </w:pPr>
          </w:p>
        </w:tc>
        <w:tc>
          <w:tcPr>
            <w:tcW w:w="283" w:type="dxa"/>
            <w:tcBorders>
              <w:top w:val="single" w:sz="4" w:space="0" w:color="auto"/>
              <w:left w:val="single" w:sz="4" w:space="0" w:color="auto"/>
              <w:bottom w:val="single" w:sz="4" w:space="0" w:color="auto"/>
              <w:right w:val="single" w:sz="4" w:space="0" w:color="auto"/>
            </w:tcBorders>
            <w:vAlign w:val="bottom"/>
          </w:tcPr>
          <w:p w:rsidR="00A83C97" w:rsidRPr="00C1159C" w:rsidRDefault="00A83C97" w:rsidP="00A83C97">
            <w:pPr>
              <w:autoSpaceDE w:val="0"/>
              <w:autoSpaceDN w:val="0"/>
              <w:jc w:val="center"/>
            </w:pPr>
          </w:p>
        </w:tc>
        <w:tc>
          <w:tcPr>
            <w:tcW w:w="861" w:type="dxa"/>
            <w:tcBorders>
              <w:top w:val="nil"/>
              <w:left w:val="single" w:sz="4" w:space="0" w:color="auto"/>
              <w:bottom w:val="nil"/>
              <w:right w:val="single" w:sz="4" w:space="0" w:color="auto"/>
            </w:tcBorders>
            <w:vAlign w:val="bottom"/>
          </w:tcPr>
          <w:p w:rsidR="00A83C97" w:rsidRPr="00C1159C" w:rsidRDefault="00A83C97" w:rsidP="00A83C97">
            <w:pPr>
              <w:autoSpaceDE w:val="0"/>
              <w:autoSpaceDN w:val="0"/>
              <w:jc w:val="both"/>
            </w:pPr>
            <w:r w:rsidRPr="00C1159C">
              <w:t>месяц</w:t>
            </w:r>
          </w:p>
        </w:tc>
        <w:tc>
          <w:tcPr>
            <w:tcW w:w="10995" w:type="dxa"/>
            <w:gridSpan w:val="24"/>
            <w:vMerge/>
            <w:tcBorders>
              <w:left w:val="single" w:sz="4" w:space="0" w:color="auto"/>
            </w:tcBorders>
            <w:vAlign w:val="bottom"/>
          </w:tcPr>
          <w:p w:rsidR="00A83C97" w:rsidRPr="00C1159C" w:rsidRDefault="00A83C97" w:rsidP="00A83C97">
            <w:pPr>
              <w:autoSpaceDE w:val="0"/>
              <w:autoSpaceDN w:val="0"/>
              <w:jc w:val="both"/>
            </w:pPr>
          </w:p>
        </w:tc>
      </w:tr>
      <w:tr w:rsidR="00A83C97" w:rsidRPr="00C1159C" w:rsidTr="00A83C97">
        <w:tc>
          <w:tcPr>
            <w:tcW w:w="2200" w:type="dxa"/>
            <w:gridSpan w:val="6"/>
            <w:tcBorders>
              <w:top w:val="nil"/>
              <w:bottom w:val="nil"/>
              <w:right w:val="single" w:sz="4" w:space="0" w:color="auto"/>
            </w:tcBorders>
            <w:vAlign w:val="bottom"/>
          </w:tcPr>
          <w:p w:rsidR="00A83C97" w:rsidRPr="00C1159C" w:rsidRDefault="00A83C97" w:rsidP="00A83C97">
            <w:pPr>
              <w:autoSpaceDE w:val="0"/>
              <w:autoSpaceDN w:val="0"/>
              <w:jc w:val="both"/>
            </w:pPr>
          </w:p>
        </w:tc>
        <w:tc>
          <w:tcPr>
            <w:tcW w:w="2222" w:type="dxa"/>
            <w:gridSpan w:val="5"/>
            <w:tcBorders>
              <w:top w:val="nil"/>
              <w:left w:val="single" w:sz="4" w:space="0" w:color="auto"/>
              <w:bottom w:val="nil"/>
              <w:right w:val="single" w:sz="4" w:space="0" w:color="auto"/>
            </w:tcBorders>
            <w:vAlign w:val="bottom"/>
          </w:tcPr>
          <w:p w:rsidR="00A83C97" w:rsidRPr="00C1159C" w:rsidRDefault="00A83C97" w:rsidP="00A83C97">
            <w:pPr>
              <w:autoSpaceDE w:val="0"/>
              <w:autoSpaceDN w:val="0"/>
              <w:jc w:val="both"/>
            </w:pPr>
          </w:p>
        </w:tc>
        <w:tc>
          <w:tcPr>
            <w:tcW w:w="10995" w:type="dxa"/>
            <w:gridSpan w:val="24"/>
            <w:vMerge/>
            <w:tcBorders>
              <w:left w:val="single" w:sz="4" w:space="0" w:color="auto"/>
            </w:tcBorders>
            <w:vAlign w:val="bottom"/>
          </w:tcPr>
          <w:p w:rsidR="00A83C97" w:rsidRPr="00C1159C" w:rsidRDefault="00A83C97" w:rsidP="00A83C97">
            <w:pPr>
              <w:autoSpaceDE w:val="0"/>
              <w:autoSpaceDN w:val="0"/>
              <w:jc w:val="both"/>
            </w:pPr>
          </w:p>
        </w:tc>
      </w:tr>
      <w:tr w:rsidR="00A83C97" w:rsidRPr="00C1159C" w:rsidTr="00A83C97">
        <w:tc>
          <w:tcPr>
            <w:tcW w:w="868" w:type="dxa"/>
            <w:tcBorders>
              <w:top w:val="nil"/>
              <w:bottom w:val="nil"/>
              <w:right w:val="single" w:sz="4" w:space="0" w:color="auto"/>
            </w:tcBorders>
            <w:vAlign w:val="bottom"/>
          </w:tcPr>
          <w:p w:rsidR="00A83C97" w:rsidRPr="00C1159C" w:rsidRDefault="00A83C97" w:rsidP="00A83C97">
            <w:pPr>
              <w:autoSpaceDE w:val="0"/>
              <w:autoSpaceDN w:val="0"/>
              <w:jc w:val="both"/>
            </w:pPr>
          </w:p>
        </w:tc>
        <w:tc>
          <w:tcPr>
            <w:tcW w:w="283" w:type="dxa"/>
            <w:tcBorders>
              <w:top w:val="single" w:sz="4" w:space="0" w:color="auto"/>
              <w:left w:val="single" w:sz="4" w:space="0" w:color="auto"/>
              <w:bottom w:val="single" w:sz="4" w:space="0" w:color="auto"/>
              <w:right w:val="single" w:sz="4" w:space="0" w:color="auto"/>
            </w:tcBorders>
            <w:vAlign w:val="bottom"/>
          </w:tcPr>
          <w:p w:rsidR="00A83C97" w:rsidRPr="00C1159C" w:rsidRDefault="00A83C97" w:rsidP="00A83C97">
            <w:pPr>
              <w:autoSpaceDE w:val="0"/>
              <w:autoSpaceDN w:val="0"/>
              <w:jc w:val="center"/>
            </w:pPr>
          </w:p>
        </w:tc>
        <w:tc>
          <w:tcPr>
            <w:tcW w:w="142" w:type="dxa"/>
            <w:tcBorders>
              <w:top w:val="nil"/>
              <w:left w:val="single" w:sz="4" w:space="0" w:color="auto"/>
              <w:bottom w:val="nil"/>
              <w:right w:val="single" w:sz="4" w:space="0" w:color="auto"/>
            </w:tcBorders>
            <w:vAlign w:val="bottom"/>
          </w:tcPr>
          <w:p w:rsidR="00A83C97" w:rsidRPr="00C1159C" w:rsidRDefault="00A83C97" w:rsidP="00A83C97">
            <w:pPr>
              <w:autoSpaceDE w:val="0"/>
              <w:autoSpaceDN w:val="0"/>
              <w:jc w:val="center"/>
            </w:pPr>
          </w:p>
        </w:tc>
        <w:tc>
          <w:tcPr>
            <w:tcW w:w="284" w:type="dxa"/>
            <w:tcBorders>
              <w:top w:val="single" w:sz="4" w:space="0" w:color="auto"/>
              <w:left w:val="single" w:sz="4" w:space="0" w:color="auto"/>
              <w:bottom w:val="single" w:sz="4" w:space="0" w:color="auto"/>
              <w:right w:val="single" w:sz="4" w:space="0" w:color="auto"/>
            </w:tcBorders>
            <w:vAlign w:val="bottom"/>
          </w:tcPr>
          <w:p w:rsidR="00A83C97" w:rsidRPr="00C1159C" w:rsidRDefault="00A83C97" w:rsidP="00A83C97">
            <w:pPr>
              <w:autoSpaceDE w:val="0"/>
              <w:autoSpaceDN w:val="0"/>
              <w:jc w:val="center"/>
            </w:pPr>
          </w:p>
        </w:tc>
        <w:tc>
          <w:tcPr>
            <w:tcW w:w="623" w:type="dxa"/>
            <w:gridSpan w:val="2"/>
            <w:tcBorders>
              <w:top w:val="nil"/>
              <w:left w:val="single" w:sz="4" w:space="0" w:color="auto"/>
              <w:bottom w:val="nil"/>
              <w:right w:val="single" w:sz="4" w:space="0" w:color="auto"/>
            </w:tcBorders>
            <w:vAlign w:val="bottom"/>
          </w:tcPr>
          <w:p w:rsidR="00A83C97" w:rsidRPr="00C1159C" w:rsidRDefault="00A83C97" w:rsidP="00A83C97">
            <w:pPr>
              <w:autoSpaceDE w:val="0"/>
              <w:autoSpaceDN w:val="0"/>
              <w:jc w:val="both"/>
            </w:pPr>
            <w:r w:rsidRPr="00C1159C">
              <w:t xml:space="preserve"> год</w:t>
            </w:r>
          </w:p>
        </w:tc>
        <w:tc>
          <w:tcPr>
            <w:tcW w:w="728" w:type="dxa"/>
            <w:tcBorders>
              <w:top w:val="nil"/>
              <w:left w:val="single" w:sz="4" w:space="0" w:color="auto"/>
              <w:bottom w:val="nil"/>
              <w:right w:val="single" w:sz="4" w:space="0" w:color="auto"/>
            </w:tcBorders>
            <w:vAlign w:val="bottom"/>
          </w:tcPr>
          <w:p w:rsidR="00A83C97" w:rsidRPr="00C1159C" w:rsidRDefault="00A83C97" w:rsidP="00A83C97">
            <w:pPr>
              <w:autoSpaceDE w:val="0"/>
              <w:autoSpaceDN w:val="0"/>
              <w:jc w:val="both"/>
            </w:pPr>
          </w:p>
        </w:tc>
        <w:tc>
          <w:tcPr>
            <w:tcW w:w="208" w:type="dxa"/>
            <w:tcBorders>
              <w:top w:val="single" w:sz="4" w:space="0" w:color="auto"/>
              <w:left w:val="single" w:sz="4" w:space="0" w:color="auto"/>
              <w:bottom w:val="single" w:sz="4" w:space="0" w:color="auto"/>
              <w:right w:val="single" w:sz="4" w:space="0" w:color="auto"/>
            </w:tcBorders>
            <w:vAlign w:val="bottom"/>
          </w:tcPr>
          <w:p w:rsidR="00A83C97" w:rsidRPr="00C1159C" w:rsidRDefault="00A83C97" w:rsidP="00A83C97">
            <w:pPr>
              <w:autoSpaceDE w:val="0"/>
              <w:autoSpaceDN w:val="0"/>
              <w:jc w:val="center"/>
            </w:pPr>
          </w:p>
        </w:tc>
        <w:tc>
          <w:tcPr>
            <w:tcW w:w="142" w:type="dxa"/>
            <w:tcBorders>
              <w:top w:val="nil"/>
              <w:left w:val="single" w:sz="4" w:space="0" w:color="auto"/>
              <w:bottom w:val="nil"/>
              <w:right w:val="single" w:sz="4" w:space="0" w:color="auto"/>
            </w:tcBorders>
            <w:vAlign w:val="bottom"/>
          </w:tcPr>
          <w:p w:rsidR="00A83C97" w:rsidRPr="00C1159C" w:rsidRDefault="00A83C97" w:rsidP="00A83C97">
            <w:pPr>
              <w:autoSpaceDE w:val="0"/>
              <w:autoSpaceDN w:val="0"/>
              <w:jc w:val="both"/>
            </w:pPr>
          </w:p>
        </w:tc>
        <w:tc>
          <w:tcPr>
            <w:tcW w:w="283" w:type="dxa"/>
            <w:tcBorders>
              <w:top w:val="single" w:sz="4" w:space="0" w:color="auto"/>
              <w:left w:val="single" w:sz="4" w:space="0" w:color="auto"/>
              <w:bottom w:val="single" w:sz="4" w:space="0" w:color="auto"/>
              <w:right w:val="single" w:sz="4" w:space="0" w:color="auto"/>
            </w:tcBorders>
            <w:vAlign w:val="bottom"/>
          </w:tcPr>
          <w:p w:rsidR="00A83C97" w:rsidRPr="00C1159C" w:rsidRDefault="00A83C97" w:rsidP="00A83C97">
            <w:pPr>
              <w:autoSpaceDE w:val="0"/>
              <w:autoSpaceDN w:val="0"/>
              <w:jc w:val="center"/>
            </w:pPr>
          </w:p>
        </w:tc>
        <w:tc>
          <w:tcPr>
            <w:tcW w:w="861" w:type="dxa"/>
            <w:tcBorders>
              <w:top w:val="nil"/>
              <w:left w:val="single" w:sz="4" w:space="0" w:color="auto"/>
              <w:bottom w:val="nil"/>
              <w:right w:val="single" w:sz="4" w:space="0" w:color="auto"/>
            </w:tcBorders>
            <w:vAlign w:val="bottom"/>
          </w:tcPr>
          <w:p w:rsidR="00A83C97" w:rsidRPr="00C1159C" w:rsidRDefault="00A83C97" w:rsidP="00A83C97">
            <w:pPr>
              <w:autoSpaceDE w:val="0"/>
              <w:autoSpaceDN w:val="0"/>
              <w:jc w:val="both"/>
            </w:pPr>
            <w:r w:rsidRPr="00C1159C">
              <w:t>год</w:t>
            </w:r>
          </w:p>
        </w:tc>
        <w:tc>
          <w:tcPr>
            <w:tcW w:w="10995" w:type="dxa"/>
            <w:gridSpan w:val="24"/>
            <w:vMerge/>
            <w:tcBorders>
              <w:left w:val="single" w:sz="4" w:space="0" w:color="auto"/>
            </w:tcBorders>
            <w:vAlign w:val="bottom"/>
          </w:tcPr>
          <w:p w:rsidR="00A83C97" w:rsidRPr="00C1159C" w:rsidRDefault="00A83C97" w:rsidP="00A83C97">
            <w:pPr>
              <w:autoSpaceDE w:val="0"/>
              <w:autoSpaceDN w:val="0"/>
              <w:jc w:val="both"/>
            </w:pPr>
          </w:p>
        </w:tc>
      </w:tr>
      <w:tr w:rsidR="00A83C97" w:rsidRPr="00C1159C" w:rsidTr="00A83C97">
        <w:tc>
          <w:tcPr>
            <w:tcW w:w="2200" w:type="dxa"/>
            <w:gridSpan w:val="6"/>
            <w:tcBorders>
              <w:top w:val="nil"/>
              <w:bottom w:val="single" w:sz="4" w:space="0" w:color="auto"/>
              <w:right w:val="single" w:sz="4" w:space="0" w:color="auto"/>
            </w:tcBorders>
            <w:vAlign w:val="bottom"/>
          </w:tcPr>
          <w:p w:rsidR="00A83C97" w:rsidRPr="00C1159C" w:rsidRDefault="00A83C97" w:rsidP="00A83C97">
            <w:pPr>
              <w:autoSpaceDE w:val="0"/>
              <w:autoSpaceDN w:val="0"/>
              <w:jc w:val="both"/>
              <w:rPr>
                <w:sz w:val="6"/>
                <w:szCs w:val="6"/>
              </w:rPr>
            </w:pPr>
          </w:p>
        </w:tc>
        <w:tc>
          <w:tcPr>
            <w:tcW w:w="2222" w:type="dxa"/>
            <w:gridSpan w:val="5"/>
            <w:tcBorders>
              <w:top w:val="nil"/>
              <w:left w:val="single" w:sz="4" w:space="0" w:color="auto"/>
              <w:bottom w:val="single" w:sz="4" w:space="0" w:color="auto"/>
              <w:right w:val="single" w:sz="4" w:space="0" w:color="auto"/>
            </w:tcBorders>
            <w:vAlign w:val="bottom"/>
          </w:tcPr>
          <w:p w:rsidR="00A83C97" w:rsidRPr="00C1159C" w:rsidRDefault="00A83C97" w:rsidP="00A83C97">
            <w:pPr>
              <w:autoSpaceDE w:val="0"/>
              <w:autoSpaceDN w:val="0"/>
              <w:jc w:val="both"/>
              <w:rPr>
                <w:sz w:val="6"/>
                <w:szCs w:val="6"/>
              </w:rPr>
            </w:pPr>
          </w:p>
        </w:tc>
        <w:tc>
          <w:tcPr>
            <w:tcW w:w="10995" w:type="dxa"/>
            <w:gridSpan w:val="24"/>
            <w:vMerge/>
            <w:tcBorders>
              <w:left w:val="single" w:sz="4" w:space="0" w:color="auto"/>
              <w:bottom w:val="single" w:sz="4" w:space="0" w:color="auto"/>
            </w:tcBorders>
            <w:vAlign w:val="bottom"/>
          </w:tcPr>
          <w:p w:rsidR="00A83C97" w:rsidRPr="00C1159C" w:rsidRDefault="00A83C97" w:rsidP="00A83C97">
            <w:pPr>
              <w:autoSpaceDE w:val="0"/>
              <w:autoSpaceDN w:val="0"/>
              <w:jc w:val="both"/>
              <w:rPr>
                <w:sz w:val="6"/>
                <w:szCs w:val="6"/>
              </w:rPr>
            </w:pPr>
          </w:p>
        </w:tc>
      </w:tr>
    </w:tbl>
    <w:p w:rsidR="00A83C97" w:rsidRPr="00C1159C" w:rsidRDefault="00A83C97" w:rsidP="002B3623">
      <w:pPr>
        <w:pStyle w:val="afff3"/>
        <w:spacing w:after="0" w:line="240" w:lineRule="auto"/>
        <w:ind w:left="0"/>
        <w:jc w:val="center"/>
        <w:rPr>
          <w:rFonts w:ascii="Times New Roman" w:hAnsi="Times New Roman"/>
          <w:sz w:val="26"/>
          <w:szCs w:val="26"/>
        </w:rPr>
      </w:pPr>
      <w:r w:rsidRPr="00C1159C">
        <w:rPr>
          <w:sz w:val="26"/>
          <w:szCs w:val="26"/>
        </w:rPr>
        <w:br w:type="page"/>
      </w:r>
      <w:r w:rsidRPr="00C1159C">
        <w:rPr>
          <w:rFonts w:ascii="Times New Roman" w:hAnsi="Times New Roman"/>
          <w:sz w:val="26"/>
          <w:szCs w:val="26"/>
        </w:rPr>
        <w:lastRenderedPageBreak/>
        <w:t xml:space="preserve">ХАРАКТЕРИСТИКИ ПРОВЕРЯЕМОГО </w:t>
      </w:r>
      <w:r w:rsidR="00D217DE">
        <w:rPr>
          <w:rFonts w:ascii="Times New Roman" w:hAnsi="Times New Roman"/>
          <w:sz w:val="26"/>
          <w:szCs w:val="26"/>
        </w:rPr>
        <w:t>СУ</w:t>
      </w:r>
      <w:r w:rsidRPr="00C1159C">
        <w:rPr>
          <w:rFonts w:ascii="Times New Roman" w:hAnsi="Times New Roman"/>
          <w:sz w:val="26"/>
          <w:szCs w:val="26"/>
        </w:rPr>
        <w:t>БЪЕКТА</w:t>
      </w:r>
    </w:p>
    <w:tbl>
      <w:tblPr>
        <w:tblpPr w:leftFromText="180" w:rightFromText="180" w:vertAnchor="text" w:tblpY="1"/>
        <w:tblOverlap w:val="neve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35"/>
      </w:tblGrid>
      <w:tr w:rsidR="00A83C97" w:rsidRPr="00C1159C" w:rsidTr="0078739A">
        <w:trPr>
          <w:trHeight w:val="413"/>
        </w:trPr>
        <w:tc>
          <w:tcPr>
            <w:tcW w:w="15735" w:type="dxa"/>
            <w:tcBorders>
              <w:top w:val="nil"/>
              <w:left w:val="nil"/>
              <w:bottom w:val="nil"/>
              <w:right w:val="nil"/>
            </w:tcBorders>
            <w:shd w:val="clear" w:color="auto" w:fill="auto"/>
            <w:vAlign w:val="center"/>
          </w:tcPr>
          <w:p w:rsidR="001E5E41" w:rsidRPr="001E5E41" w:rsidRDefault="001E5E41" w:rsidP="002B3623">
            <w:pPr>
              <w:autoSpaceDE w:val="0"/>
              <w:autoSpaceDN w:val="0"/>
              <w:adjustRightInd w:val="0"/>
              <w:ind w:left="176"/>
              <w:jc w:val="both"/>
              <w:rPr>
                <w:sz w:val="16"/>
                <w:szCs w:val="16"/>
              </w:rPr>
            </w:pPr>
          </w:p>
          <w:p w:rsidR="00A83C97" w:rsidRPr="00C1159C" w:rsidRDefault="00A83C97" w:rsidP="002B3623">
            <w:pPr>
              <w:autoSpaceDE w:val="0"/>
              <w:autoSpaceDN w:val="0"/>
              <w:adjustRightInd w:val="0"/>
              <w:ind w:left="176"/>
              <w:jc w:val="both"/>
              <w:rPr>
                <w:sz w:val="26"/>
                <w:szCs w:val="26"/>
              </w:rPr>
            </w:pPr>
            <w:r w:rsidRPr="00C1159C">
              <w:rPr>
                <w:sz w:val="26"/>
                <w:szCs w:val="26"/>
              </w:rPr>
              <w:t xml:space="preserve">Численность </w:t>
            </w:r>
            <w:r w:rsidR="00D217DE">
              <w:rPr>
                <w:sz w:val="26"/>
                <w:szCs w:val="26"/>
              </w:rPr>
              <w:t>работников (</w:t>
            </w:r>
            <w:r w:rsidRPr="00C1159C">
              <w:rPr>
                <w:sz w:val="26"/>
                <w:szCs w:val="26"/>
              </w:rPr>
              <w:t>персонала</w:t>
            </w:r>
            <w:r w:rsidR="00D217DE">
              <w:rPr>
                <w:sz w:val="26"/>
                <w:szCs w:val="26"/>
              </w:rPr>
              <w:t>)</w:t>
            </w:r>
            <w:r w:rsidRPr="00C1159C">
              <w:rPr>
                <w:sz w:val="26"/>
                <w:szCs w:val="26"/>
              </w:rPr>
              <w:t xml:space="preserve"> _____ чел.</w:t>
            </w:r>
          </w:p>
          <w:p w:rsidR="00A83C97" w:rsidRPr="00C1159C" w:rsidRDefault="00A83C97" w:rsidP="002B3623">
            <w:pPr>
              <w:autoSpaceDE w:val="0"/>
              <w:autoSpaceDN w:val="0"/>
              <w:adjustRightInd w:val="0"/>
              <w:ind w:left="176"/>
              <w:jc w:val="both"/>
              <w:rPr>
                <w:sz w:val="26"/>
                <w:szCs w:val="26"/>
              </w:rPr>
            </w:pPr>
            <w:r w:rsidRPr="00C1159C">
              <w:rPr>
                <w:sz w:val="26"/>
                <w:szCs w:val="26"/>
              </w:rPr>
              <w:t xml:space="preserve">Расчетное количество посетителей ____ чел. </w:t>
            </w:r>
          </w:p>
          <w:p w:rsidR="00347C4B" w:rsidRDefault="002B3623" w:rsidP="002B3623">
            <w:pPr>
              <w:autoSpaceDE w:val="0"/>
              <w:autoSpaceDN w:val="0"/>
              <w:adjustRightInd w:val="0"/>
              <w:ind w:left="176"/>
              <w:jc w:val="both"/>
              <w:rPr>
                <w:sz w:val="26"/>
                <w:szCs w:val="26"/>
              </w:rPr>
            </w:pPr>
            <w:r w:rsidRPr="00C1159C">
              <w:rPr>
                <w:sz w:val="26"/>
                <w:szCs w:val="26"/>
              </w:rPr>
              <w:t>Площадь территории ______ кв. метров</w:t>
            </w:r>
          </w:p>
          <w:p w:rsidR="001E5E41" w:rsidRPr="001E5E41" w:rsidRDefault="001E5E41" w:rsidP="002B3623">
            <w:pPr>
              <w:autoSpaceDE w:val="0"/>
              <w:autoSpaceDN w:val="0"/>
              <w:adjustRightInd w:val="0"/>
              <w:ind w:left="176"/>
              <w:jc w:val="both"/>
              <w:rPr>
                <w:sz w:val="16"/>
                <w:szCs w:val="16"/>
              </w:rPr>
            </w:pPr>
          </w:p>
          <w:bookmarkStart w:id="0" w:name="_MON_1582356957"/>
          <w:bookmarkEnd w:id="0"/>
          <w:p w:rsidR="00347C4B" w:rsidRDefault="00334E94" w:rsidP="0078739A">
            <w:pPr>
              <w:autoSpaceDE w:val="0"/>
              <w:autoSpaceDN w:val="0"/>
              <w:adjustRightInd w:val="0"/>
              <w:ind w:left="318"/>
              <w:jc w:val="both"/>
              <w:rPr>
                <w:sz w:val="26"/>
                <w:szCs w:val="26"/>
              </w:rPr>
            </w:pPr>
            <w:r w:rsidRPr="00FA75F7">
              <w:rPr>
                <w:sz w:val="26"/>
                <w:szCs w:val="26"/>
              </w:rPr>
              <w:object w:dxaOrig="15774" w:dyaOrig="3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7pt;height:194.5pt" o:ole="">
                  <v:imagedata r:id="rId8" o:title=""/>
                </v:shape>
                <o:OLEObject Type="Embed" ProgID="Excel.Sheet.12" ShapeID="_x0000_i1025" DrawAspect="Content" ObjectID="_1583299939" r:id="rId9"/>
              </w:object>
            </w:r>
          </w:p>
          <w:p w:rsidR="00347C4B" w:rsidRPr="002B3623" w:rsidRDefault="002B3623" w:rsidP="002B3623">
            <w:pPr>
              <w:autoSpaceDE w:val="0"/>
              <w:autoSpaceDN w:val="0"/>
              <w:adjustRightInd w:val="0"/>
              <w:spacing w:before="120"/>
              <w:ind w:left="459"/>
              <w:jc w:val="both"/>
              <w:rPr>
                <w:sz w:val="18"/>
                <w:szCs w:val="18"/>
              </w:rPr>
            </w:pPr>
            <w:r>
              <w:rPr>
                <w:sz w:val="18"/>
                <w:szCs w:val="18"/>
              </w:rPr>
              <w:t>Примечание:</w:t>
            </w:r>
          </w:p>
          <w:p w:rsidR="002B3623" w:rsidRPr="002B3623" w:rsidRDefault="002B3623" w:rsidP="002B3623">
            <w:pPr>
              <w:autoSpaceDE w:val="0"/>
              <w:autoSpaceDN w:val="0"/>
              <w:adjustRightInd w:val="0"/>
              <w:ind w:left="460"/>
              <w:jc w:val="both"/>
              <w:rPr>
                <w:sz w:val="26"/>
                <w:szCs w:val="26"/>
              </w:rPr>
            </w:pPr>
            <w:r w:rsidRPr="00886BAC">
              <w:rPr>
                <w:sz w:val="18"/>
                <w:szCs w:val="18"/>
              </w:rPr>
              <w:t>*</w:t>
            </w:r>
            <w:r w:rsidRPr="002B3623">
              <w:rPr>
                <w:sz w:val="16"/>
                <w:szCs w:val="16"/>
              </w:rPr>
              <w:t xml:space="preserve"> – количество и площадь помещений указываются в случае эксплуатации только части здания или сооружения</w:t>
            </w:r>
            <w:r>
              <w:rPr>
                <w:sz w:val="16"/>
                <w:szCs w:val="16"/>
              </w:rPr>
              <w:t>.</w:t>
            </w:r>
          </w:p>
          <w:p w:rsidR="002B3623" w:rsidRDefault="002B3623" w:rsidP="00A83C97">
            <w:pPr>
              <w:autoSpaceDE w:val="0"/>
              <w:autoSpaceDN w:val="0"/>
              <w:adjustRightInd w:val="0"/>
              <w:jc w:val="both"/>
              <w:rPr>
                <w:sz w:val="26"/>
                <w:szCs w:val="26"/>
              </w:rPr>
            </w:pPr>
          </w:p>
          <w:bookmarkStart w:id="1" w:name="_MON_1582359090"/>
          <w:bookmarkEnd w:id="1"/>
          <w:p w:rsidR="00A83C97" w:rsidRPr="00C1159C" w:rsidRDefault="00334E94" w:rsidP="001E5E41">
            <w:pPr>
              <w:autoSpaceDE w:val="0"/>
              <w:autoSpaceDN w:val="0"/>
              <w:adjustRightInd w:val="0"/>
              <w:ind w:left="318"/>
              <w:jc w:val="both"/>
              <w:rPr>
                <w:sz w:val="26"/>
                <w:szCs w:val="26"/>
              </w:rPr>
            </w:pPr>
            <w:r w:rsidRPr="00FA75F7">
              <w:rPr>
                <w:sz w:val="26"/>
                <w:szCs w:val="26"/>
              </w:rPr>
              <w:object w:dxaOrig="13252" w:dyaOrig="3116">
                <v:shape id="_x0000_i1026" type="#_x0000_t75" style="width:631.35pt;height:155.8pt" o:ole="">
                  <v:imagedata r:id="rId10" o:title=""/>
                </v:shape>
                <o:OLEObject Type="Embed" ProgID="Excel.Sheet.12" ShapeID="_x0000_i1026" DrawAspect="Content" ObjectID="_1583299940" r:id="rId11"/>
              </w:object>
            </w:r>
          </w:p>
        </w:tc>
      </w:tr>
    </w:tbl>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6"/>
        <w:gridCol w:w="7799"/>
        <w:gridCol w:w="2551"/>
        <w:gridCol w:w="992"/>
        <w:gridCol w:w="992"/>
        <w:gridCol w:w="1134"/>
        <w:gridCol w:w="1418"/>
      </w:tblGrid>
      <w:tr w:rsidR="000234F5" w:rsidTr="00A83C97">
        <w:trPr>
          <w:trHeight w:val="1041"/>
          <w:tblHeader/>
        </w:trPr>
        <w:tc>
          <w:tcPr>
            <w:tcW w:w="566" w:type="dxa"/>
            <w:vAlign w:val="center"/>
          </w:tcPr>
          <w:p w:rsidR="000234F5" w:rsidRPr="00A83C97" w:rsidRDefault="00A83C97" w:rsidP="000234F5">
            <w:pPr>
              <w:tabs>
                <w:tab w:val="left" w:pos="2161"/>
                <w:tab w:val="left" w:pos="2195"/>
              </w:tabs>
              <w:ind w:firstLine="34"/>
              <w:jc w:val="center"/>
              <w:rPr>
                <w:b/>
              </w:rPr>
            </w:pPr>
            <w:r>
              <w:lastRenderedPageBreak/>
              <w:br w:type="page"/>
            </w:r>
            <w:r w:rsidR="000234F5" w:rsidRPr="00A83C97">
              <w:rPr>
                <w:b/>
              </w:rPr>
              <w:t>№</w:t>
            </w:r>
          </w:p>
          <w:p w:rsidR="000234F5" w:rsidRPr="00A83C97" w:rsidRDefault="000234F5" w:rsidP="000234F5">
            <w:pPr>
              <w:tabs>
                <w:tab w:val="left" w:pos="2161"/>
                <w:tab w:val="left" w:pos="2195"/>
              </w:tabs>
              <w:ind w:firstLine="34"/>
              <w:jc w:val="center"/>
              <w:rPr>
                <w:b/>
              </w:rPr>
            </w:pPr>
            <w:r w:rsidRPr="00A83C97">
              <w:rPr>
                <w:b/>
              </w:rPr>
              <w:t>п/п</w:t>
            </w:r>
          </w:p>
        </w:tc>
        <w:tc>
          <w:tcPr>
            <w:tcW w:w="7799" w:type="dxa"/>
            <w:vAlign w:val="center"/>
          </w:tcPr>
          <w:p w:rsidR="000234F5" w:rsidRPr="00A83C97" w:rsidRDefault="000234F5" w:rsidP="000234F5">
            <w:pPr>
              <w:tabs>
                <w:tab w:val="left" w:pos="2161"/>
                <w:tab w:val="left" w:pos="2195"/>
              </w:tabs>
              <w:ind w:right="34" w:hanging="108"/>
              <w:jc w:val="center"/>
              <w:rPr>
                <w:b/>
              </w:rPr>
            </w:pPr>
            <w:r w:rsidRPr="00A83C97">
              <w:rPr>
                <w:b/>
              </w:rPr>
              <w:t>Перечень предъявляемых требований</w:t>
            </w:r>
          </w:p>
        </w:tc>
        <w:tc>
          <w:tcPr>
            <w:tcW w:w="2551" w:type="dxa"/>
            <w:vAlign w:val="center"/>
          </w:tcPr>
          <w:p w:rsidR="000234F5" w:rsidRPr="00A83C97" w:rsidRDefault="000234F5" w:rsidP="000234F5">
            <w:pPr>
              <w:tabs>
                <w:tab w:val="left" w:pos="2161"/>
                <w:tab w:val="left" w:pos="2195"/>
              </w:tabs>
              <w:ind w:right="34" w:hanging="108"/>
              <w:jc w:val="center"/>
              <w:rPr>
                <w:b/>
              </w:rPr>
            </w:pPr>
            <w:r w:rsidRPr="00A83C97">
              <w:rPr>
                <w:b/>
              </w:rPr>
              <w:t>Структурные элементы нормативных правовых и технических нормативных правовых актов</w:t>
            </w:r>
          </w:p>
        </w:tc>
        <w:tc>
          <w:tcPr>
            <w:tcW w:w="992" w:type="dxa"/>
            <w:vAlign w:val="center"/>
          </w:tcPr>
          <w:p w:rsidR="000234F5" w:rsidRPr="00A83C97" w:rsidRDefault="000234F5" w:rsidP="000234F5">
            <w:pPr>
              <w:tabs>
                <w:tab w:val="left" w:pos="2161"/>
                <w:tab w:val="left" w:pos="2195"/>
              </w:tabs>
              <w:ind w:right="34" w:hanging="108"/>
              <w:jc w:val="center"/>
              <w:rPr>
                <w:b/>
              </w:rPr>
            </w:pPr>
            <w:r w:rsidRPr="00A83C97">
              <w:rPr>
                <w:b/>
              </w:rPr>
              <w:t>Да</w:t>
            </w:r>
          </w:p>
        </w:tc>
        <w:tc>
          <w:tcPr>
            <w:tcW w:w="992" w:type="dxa"/>
            <w:vAlign w:val="center"/>
          </w:tcPr>
          <w:p w:rsidR="000234F5" w:rsidRPr="00A83C97" w:rsidRDefault="000234F5" w:rsidP="000234F5">
            <w:pPr>
              <w:tabs>
                <w:tab w:val="left" w:pos="2161"/>
                <w:tab w:val="left" w:pos="2195"/>
              </w:tabs>
              <w:ind w:right="34" w:hanging="108"/>
              <w:jc w:val="center"/>
              <w:rPr>
                <w:b/>
              </w:rPr>
            </w:pPr>
            <w:r w:rsidRPr="00A83C97">
              <w:rPr>
                <w:b/>
              </w:rPr>
              <w:t>Нет</w:t>
            </w:r>
          </w:p>
        </w:tc>
        <w:tc>
          <w:tcPr>
            <w:tcW w:w="1134" w:type="dxa"/>
            <w:vAlign w:val="center"/>
          </w:tcPr>
          <w:p w:rsidR="000234F5" w:rsidRPr="00A83C97" w:rsidRDefault="000234F5" w:rsidP="000234F5">
            <w:pPr>
              <w:tabs>
                <w:tab w:val="left" w:pos="2161"/>
                <w:tab w:val="left" w:pos="2195"/>
              </w:tabs>
              <w:ind w:right="34"/>
              <w:jc w:val="center"/>
              <w:rPr>
                <w:b/>
              </w:rPr>
            </w:pPr>
            <w:r w:rsidRPr="00A83C97">
              <w:rPr>
                <w:b/>
              </w:rPr>
              <w:t>Не требуется</w:t>
            </w:r>
          </w:p>
        </w:tc>
        <w:tc>
          <w:tcPr>
            <w:tcW w:w="1418" w:type="dxa"/>
            <w:vAlign w:val="center"/>
          </w:tcPr>
          <w:p w:rsidR="000234F5" w:rsidRPr="00A83C97" w:rsidRDefault="000234F5" w:rsidP="000234F5">
            <w:pPr>
              <w:tabs>
                <w:tab w:val="left" w:pos="2161"/>
                <w:tab w:val="left" w:pos="2195"/>
              </w:tabs>
              <w:ind w:right="34" w:hanging="108"/>
              <w:jc w:val="center"/>
              <w:rPr>
                <w:b/>
              </w:rPr>
            </w:pPr>
            <w:r w:rsidRPr="00A83C97">
              <w:rPr>
                <w:b/>
              </w:rPr>
              <w:t>Примечание</w:t>
            </w:r>
          </w:p>
        </w:tc>
      </w:tr>
      <w:tr w:rsidR="00D12A28" w:rsidTr="00D12A28">
        <w:tc>
          <w:tcPr>
            <w:tcW w:w="15452" w:type="dxa"/>
            <w:gridSpan w:val="7"/>
          </w:tcPr>
          <w:p w:rsidR="00D12A28" w:rsidRPr="00A83C97" w:rsidRDefault="00D12A28" w:rsidP="00D12A28">
            <w:pPr>
              <w:autoSpaceDE w:val="0"/>
              <w:autoSpaceDN w:val="0"/>
              <w:jc w:val="center"/>
              <w:rPr>
                <w:b/>
                <w:szCs w:val="30"/>
              </w:rPr>
            </w:pPr>
            <w:r w:rsidRPr="00A83C97">
              <w:rPr>
                <w:b/>
              </w:rPr>
              <w:t>I.  О</w:t>
            </w:r>
            <w:r w:rsidRPr="00A83C97">
              <w:rPr>
                <w:b/>
                <w:szCs w:val="30"/>
              </w:rPr>
              <w:t>бщие требования пожарной безопасности к содержанию и эксплуатации капитальных строений (зданий, сооружений),</w:t>
            </w:r>
          </w:p>
          <w:p w:rsidR="00D12A28" w:rsidRDefault="00D12A28" w:rsidP="00D12A28">
            <w:pPr>
              <w:ind w:right="34" w:firstLine="34"/>
              <w:jc w:val="center"/>
            </w:pPr>
            <w:r w:rsidRPr="00A83C97">
              <w:rPr>
                <w:b/>
                <w:szCs w:val="30"/>
              </w:rPr>
              <w:t>изолированных помещений и иных объектов, принадлежащих субъектам хозяйствования</w:t>
            </w:r>
          </w:p>
        </w:tc>
      </w:tr>
      <w:tr w:rsidR="005A3043" w:rsidTr="005A3043">
        <w:tc>
          <w:tcPr>
            <w:tcW w:w="566" w:type="dxa"/>
            <w:vAlign w:val="center"/>
          </w:tcPr>
          <w:p w:rsidR="005A3043" w:rsidRPr="00D12A28" w:rsidRDefault="005A3043" w:rsidP="00D12A28">
            <w:pPr>
              <w:autoSpaceDE w:val="0"/>
              <w:autoSpaceDN w:val="0"/>
              <w:ind w:right="-108"/>
              <w:jc w:val="center"/>
            </w:pPr>
            <w:r w:rsidRPr="00D12A28">
              <w:t>1</w:t>
            </w:r>
          </w:p>
        </w:tc>
        <w:tc>
          <w:tcPr>
            <w:tcW w:w="7799" w:type="dxa"/>
            <w:vAlign w:val="center"/>
          </w:tcPr>
          <w:p w:rsidR="005A3043" w:rsidRPr="00D12A28" w:rsidRDefault="005A3043" w:rsidP="00335B9A">
            <w:pPr>
              <w:autoSpaceDE w:val="0"/>
              <w:autoSpaceDN w:val="0"/>
              <w:jc w:val="both"/>
            </w:pPr>
            <w:r w:rsidRPr="00D12A28">
              <w:t>Руководителем субъекта хозяйствования обеспечены:</w:t>
            </w:r>
          </w:p>
        </w:tc>
        <w:tc>
          <w:tcPr>
            <w:tcW w:w="7087" w:type="dxa"/>
            <w:gridSpan w:val="5"/>
          </w:tcPr>
          <w:p w:rsidR="005A3043" w:rsidRDefault="005A3043" w:rsidP="005A3043">
            <w:pPr>
              <w:ind w:right="34" w:firstLine="34"/>
              <w:jc w:val="center"/>
            </w:pPr>
          </w:p>
        </w:tc>
      </w:tr>
      <w:tr w:rsidR="00A83C97" w:rsidTr="00A83C97">
        <w:tc>
          <w:tcPr>
            <w:tcW w:w="566" w:type="dxa"/>
            <w:vAlign w:val="center"/>
          </w:tcPr>
          <w:p w:rsidR="00A83C97" w:rsidRPr="00D12A28" w:rsidRDefault="00A83C97" w:rsidP="00A83C97">
            <w:pPr>
              <w:autoSpaceDE w:val="0"/>
              <w:autoSpaceDN w:val="0"/>
              <w:ind w:right="-108"/>
              <w:jc w:val="center"/>
            </w:pPr>
            <w:r w:rsidRPr="00D12A28">
              <w:t>1.1</w:t>
            </w:r>
          </w:p>
        </w:tc>
        <w:tc>
          <w:tcPr>
            <w:tcW w:w="7799" w:type="dxa"/>
            <w:vAlign w:val="center"/>
          </w:tcPr>
          <w:p w:rsidR="00A83C97" w:rsidRPr="00D12A28" w:rsidRDefault="00A83C97" w:rsidP="00335B9A">
            <w:pPr>
              <w:autoSpaceDE w:val="0"/>
              <w:autoSpaceDN w:val="0"/>
              <w:jc w:val="both"/>
            </w:pPr>
            <w:r w:rsidRPr="00D12A28">
              <w:t>соблюдение и контроль выполнения требований пожарной безопасности на объекте</w:t>
            </w:r>
          </w:p>
        </w:tc>
        <w:tc>
          <w:tcPr>
            <w:tcW w:w="2551" w:type="dxa"/>
            <w:vAlign w:val="center"/>
          </w:tcPr>
          <w:p w:rsidR="00A83C97" w:rsidRPr="005A3043" w:rsidRDefault="00A83C97" w:rsidP="00A83C97">
            <w:pPr>
              <w:autoSpaceDE w:val="0"/>
              <w:autoSpaceDN w:val="0"/>
              <w:jc w:val="center"/>
            </w:pPr>
            <w:r w:rsidRPr="005A3043">
              <w:t>п. 3.1 [1]</w:t>
            </w:r>
          </w:p>
        </w:tc>
        <w:tc>
          <w:tcPr>
            <w:tcW w:w="992" w:type="dxa"/>
            <w:vAlign w:val="center"/>
          </w:tcPr>
          <w:p w:rsidR="00A83C97" w:rsidRPr="00A83C97" w:rsidRDefault="00A83C97" w:rsidP="00A83C97">
            <w:pPr>
              <w:autoSpaceDE w:val="0"/>
              <w:autoSpaceDN w:val="0"/>
              <w:jc w:val="center"/>
            </w:pPr>
            <w:r w:rsidRPr="00A83C97">
              <w:rPr>
                <w:szCs w:val="32"/>
              </w:rPr>
              <w:t>⁪</w:t>
            </w:r>
          </w:p>
        </w:tc>
        <w:tc>
          <w:tcPr>
            <w:tcW w:w="992" w:type="dxa"/>
            <w:vAlign w:val="center"/>
          </w:tcPr>
          <w:p w:rsidR="00A83C97" w:rsidRPr="00A83C97" w:rsidRDefault="00A83C97" w:rsidP="00A83C97">
            <w:pPr>
              <w:autoSpaceDE w:val="0"/>
              <w:autoSpaceDN w:val="0"/>
              <w:jc w:val="center"/>
            </w:pPr>
            <w:r w:rsidRPr="00A83C97">
              <w:rPr>
                <w:szCs w:val="32"/>
              </w:rPr>
              <w:t>⁪</w:t>
            </w:r>
          </w:p>
        </w:tc>
        <w:tc>
          <w:tcPr>
            <w:tcW w:w="1134" w:type="dxa"/>
            <w:vAlign w:val="center"/>
          </w:tcPr>
          <w:p w:rsidR="00A83C97" w:rsidRPr="00A83C97" w:rsidRDefault="00A83C97" w:rsidP="00A83C97">
            <w:pPr>
              <w:autoSpaceDE w:val="0"/>
              <w:autoSpaceDN w:val="0"/>
              <w:jc w:val="center"/>
            </w:pPr>
            <w:r w:rsidRPr="00A83C97">
              <w:rPr>
                <w:szCs w:val="32"/>
              </w:rPr>
              <w:t>⁪</w:t>
            </w:r>
          </w:p>
        </w:tc>
        <w:tc>
          <w:tcPr>
            <w:tcW w:w="1418" w:type="dxa"/>
          </w:tcPr>
          <w:p w:rsidR="00A83C97" w:rsidRDefault="00A83C97" w:rsidP="00A83C97">
            <w:pPr>
              <w:ind w:right="34" w:firstLine="34"/>
              <w:jc w:val="center"/>
            </w:pPr>
          </w:p>
        </w:tc>
      </w:tr>
      <w:tr w:rsidR="00A83C97" w:rsidTr="00A83C97">
        <w:tc>
          <w:tcPr>
            <w:tcW w:w="566" w:type="dxa"/>
            <w:vAlign w:val="center"/>
          </w:tcPr>
          <w:p w:rsidR="00A83C97" w:rsidRPr="00D12A28" w:rsidRDefault="00A83C97" w:rsidP="00A83C97">
            <w:pPr>
              <w:autoSpaceDE w:val="0"/>
              <w:autoSpaceDN w:val="0"/>
              <w:ind w:right="-108"/>
              <w:jc w:val="center"/>
            </w:pPr>
            <w:r w:rsidRPr="00D12A28">
              <w:t>1.2</w:t>
            </w:r>
          </w:p>
        </w:tc>
        <w:tc>
          <w:tcPr>
            <w:tcW w:w="7799" w:type="dxa"/>
            <w:vAlign w:val="center"/>
          </w:tcPr>
          <w:p w:rsidR="00A83C97" w:rsidRPr="00D12A28" w:rsidRDefault="00A83C97" w:rsidP="00335B9A">
            <w:pPr>
              <w:autoSpaceDE w:val="0"/>
              <w:autoSpaceDN w:val="0"/>
              <w:jc w:val="both"/>
            </w:pPr>
            <w:r w:rsidRPr="00D12A28">
              <w:t>работоспособность и исправность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 а также постоянная готовность          к применению этих средств</w:t>
            </w:r>
          </w:p>
        </w:tc>
        <w:tc>
          <w:tcPr>
            <w:tcW w:w="2551" w:type="dxa"/>
            <w:vAlign w:val="center"/>
          </w:tcPr>
          <w:p w:rsidR="00A83C97" w:rsidRPr="005A3043" w:rsidRDefault="00A83C97" w:rsidP="00A83C97">
            <w:pPr>
              <w:autoSpaceDE w:val="0"/>
              <w:autoSpaceDN w:val="0"/>
              <w:jc w:val="center"/>
            </w:pPr>
            <w:r w:rsidRPr="005A3043">
              <w:t>п. 3.1 [1]</w:t>
            </w:r>
          </w:p>
        </w:tc>
        <w:tc>
          <w:tcPr>
            <w:tcW w:w="992" w:type="dxa"/>
            <w:vAlign w:val="center"/>
          </w:tcPr>
          <w:p w:rsidR="00A83C97" w:rsidRPr="00A83C97" w:rsidRDefault="00A83C97" w:rsidP="00A83C97">
            <w:pPr>
              <w:autoSpaceDE w:val="0"/>
              <w:autoSpaceDN w:val="0"/>
              <w:jc w:val="center"/>
            </w:pPr>
            <w:r w:rsidRPr="00A83C97">
              <w:rPr>
                <w:szCs w:val="32"/>
              </w:rPr>
              <w:t>⁪</w:t>
            </w:r>
          </w:p>
        </w:tc>
        <w:tc>
          <w:tcPr>
            <w:tcW w:w="992" w:type="dxa"/>
            <w:vAlign w:val="center"/>
          </w:tcPr>
          <w:p w:rsidR="00A83C97" w:rsidRPr="00A83C97" w:rsidRDefault="00A83C97" w:rsidP="00A83C97">
            <w:pPr>
              <w:autoSpaceDE w:val="0"/>
              <w:autoSpaceDN w:val="0"/>
              <w:jc w:val="center"/>
            </w:pPr>
            <w:r w:rsidRPr="00A83C97">
              <w:rPr>
                <w:szCs w:val="32"/>
              </w:rPr>
              <w:t>⁪</w:t>
            </w:r>
          </w:p>
        </w:tc>
        <w:tc>
          <w:tcPr>
            <w:tcW w:w="1134" w:type="dxa"/>
            <w:vAlign w:val="center"/>
          </w:tcPr>
          <w:p w:rsidR="00A83C97" w:rsidRPr="00A83C97" w:rsidRDefault="00A83C97" w:rsidP="00A83C97">
            <w:pPr>
              <w:autoSpaceDE w:val="0"/>
              <w:autoSpaceDN w:val="0"/>
              <w:jc w:val="center"/>
            </w:pPr>
            <w:r w:rsidRPr="00A83C97">
              <w:rPr>
                <w:szCs w:val="32"/>
              </w:rPr>
              <w:t>⁪</w:t>
            </w:r>
          </w:p>
        </w:tc>
        <w:tc>
          <w:tcPr>
            <w:tcW w:w="1418" w:type="dxa"/>
          </w:tcPr>
          <w:p w:rsidR="00A83C97" w:rsidRDefault="00A83C97" w:rsidP="00A83C97">
            <w:pPr>
              <w:ind w:right="34" w:firstLine="34"/>
              <w:jc w:val="center"/>
            </w:pPr>
          </w:p>
        </w:tc>
      </w:tr>
      <w:tr w:rsidR="00A83C97" w:rsidTr="005A3043">
        <w:tc>
          <w:tcPr>
            <w:tcW w:w="566" w:type="dxa"/>
            <w:vAlign w:val="center"/>
          </w:tcPr>
          <w:p w:rsidR="00A83C97" w:rsidRPr="00D12A28" w:rsidRDefault="00A83C97" w:rsidP="00A83C97">
            <w:pPr>
              <w:autoSpaceDE w:val="0"/>
              <w:autoSpaceDN w:val="0"/>
              <w:ind w:right="-108"/>
              <w:jc w:val="center"/>
            </w:pPr>
            <w:r w:rsidRPr="00D12A28">
              <w:t>2</w:t>
            </w:r>
          </w:p>
        </w:tc>
        <w:tc>
          <w:tcPr>
            <w:tcW w:w="7799" w:type="dxa"/>
            <w:vAlign w:val="center"/>
          </w:tcPr>
          <w:p w:rsidR="00A83C97" w:rsidRPr="00D12A28" w:rsidRDefault="00A83C97" w:rsidP="00335B9A">
            <w:pPr>
              <w:autoSpaceDE w:val="0"/>
              <w:autoSpaceDN w:val="0"/>
              <w:jc w:val="both"/>
            </w:pPr>
            <w:r w:rsidRPr="00D12A28">
              <w:t>Руководителем субъекта хозяйствования организованы:</w:t>
            </w:r>
          </w:p>
        </w:tc>
        <w:tc>
          <w:tcPr>
            <w:tcW w:w="7087" w:type="dxa"/>
            <w:gridSpan w:val="5"/>
            <w:vAlign w:val="center"/>
          </w:tcPr>
          <w:p w:rsidR="00A83C97" w:rsidRDefault="00A83C97" w:rsidP="00A83C97">
            <w:pPr>
              <w:ind w:right="34" w:firstLine="34"/>
              <w:jc w:val="center"/>
            </w:pPr>
          </w:p>
        </w:tc>
      </w:tr>
      <w:tr w:rsidR="00A83C97" w:rsidTr="00A83C97">
        <w:tc>
          <w:tcPr>
            <w:tcW w:w="566" w:type="dxa"/>
            <w:vAlign w:val="center"/>
          </w:tcPr>
          <w:p w:rsidR="00A83C97" w:rsidRPr="00D12A28" w:rsidRDefault="00A83C97" w:rsidP="00A83C97">
            <w:pPr>
              <w:autoSpaceDE w:val="0"/>
              <w:autoSpaceDN w:val="0"/>
              <w:ind w:right="-108"/>
              <w:jc w:val="center"/>
            </w:pPr>
            <w:r w:rsidRPr="00D12A28">
              <w:t>2.1</w:t>
            </w:r>
          </w:p>
        </w:tc>
        <w:tc>
          <w:tcPr>
            <w:tcW w:w="7799" w:type="dxa"/>
            <w:vAlign w:val="center"/>
          </w:tcPr>
          <w:p w:rsidR="00A83C97" w:rsidRPr="00D12A28" w:rsidRDefault="00A83C97" w:rsidP="00335B9A">
            <w:pPr>
              <w:autoSpaceDE w:val="0"/>
              <w:autoSpaceDN w:val="0"/>
              <w:jc w:val="both"/>
            </w:pPr>
            <w:r w:rsidRPr="00D12A28">
              <w:t>разработка инструкций по пожарной безопасности в соответствии с О</w:t>
            </w:r>
            <w:r w:rsidRPr="00D12A28">
              <w:rPr>
                <w:szCs w:val="30"/>
              </w:rPr>
              <w:t>бщими требованиями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утвержденными Декретом Президента Республики Беларусь от 23 ноября 2017 г. № 7</w:t>
            </w:r>
          </w:p>
        </w:tc>
        <w:tc>
          <w:tcPr>
            <w:tcW w:w="2551" w:type="dxa"/>
            <w:vAlign w:val="center"/>
          </w:tcPr>
          <w:p w:rsidR="00A83C97" w:rsidRPr="005A3043" w:rsidRDefault="00A83C97" w:rsidP="00A83C97">
            <w:pPr>
              <w:autoSpaceDE w:val="0"/>
              <w:autoSpaceDN w:val="0"/>
              <w:jc w:val="center"/>
            </w:pPr>
            <w:r w:rsidRPr="005A3043">
              <w:t>п. 3.2 [1]</w:t>
            </w:r>
          </w:p>
        </w:tc>
        <w:tc>
          <w:tcPr>
            <w:tcW w:w="992" w:type="dxa"/>
            <w:vAlign w:val="center"/>
          </w:tcPr>
          <w:p w:rsidR="00A83C97" w:rsidRPr="00A83C97" w:rsidRDefault="00A83C97" w:rsidP="00A83C97">
            <w:pPr>
              <w:autoSpaceDE w:val="0"/>
              <w:autoSpaceDN w:val="0"/>
              <w:jc w:val="center"/>
            </w:pPr>
            <w:r w:rsidRPr="00A83C97">
              <w:rPr>
                <w:szCs w:val="32"/>
              </w:rPr>
              <w:t>⁪</w:t>
            </w:r>
          </w:p>
        </w:tc>
        <w:tc>
          <w:tcPr>
            <w:tcW w:w="992" w:type="dxa"/>
            <w:vAlign w:val="center"/>
          </w:tcPr>
          <w:p w:rsidR="00A83C97" w:rsidRPr="00A83C97" w:rsidRDefault="00A83C97" w:rsidP="00A83C97">
            <w:pPr>
              <w:autoSpaceDE w:val="0"/>
              <w:autoSpaceDN w:val="0"/>
              <w:jc w:val="center"/>
            </w:pPr>
            <w:r w:rsidRPr="00A83C97">
              <w:rPr>
                <w:szCs w:val="32"/>
              </w:rPr>
              <w:t>⁪</w:t>
            </w:r>
          </w:p>
        </w:tc>
        <w:tc>
          <w:tcPr>
            <w:tcW w:w="1134" w:type="dxa"/>
            <w:vAlign w:val="center"/>
          </w:tcPr>
          <w:p w:rsidR="00A83C97" w:rsidRPr="00A83C97" w:rsidRDefault="00A83C97" w:rsidP="00A83C97">
            <w:pPr>
              <w:autoSpaceDE w:val="0"/>
              <w:autoSpaceDN w:val="0"/>
              <w:jc w:val="center"/>
            </w:pPr>
            <w:r w:rsidRPr="00A83C97">
              <w:rPr>
                <w:szCs w:val="32"/>
              </w:rPr>
              <w:t>⁪</w:t>
            </w:r>
          </w:p>
        </w:tc>
        <w:tc>
          <w:tcPr>
            <w:tcW w:w="1418" w:type="dxa"/>
          </w:tcPr>
          <w:p w:rsidR="00A83C97" w:rsidRDefault="00A83C97" w:rsidP="00A83C97">
            <w:pPr>
              <w:ind w:right="34" w:firstLine="34"/>
              <w:jc w:val="center"/>
            </w:pPr>
          </w:p>
        </w:tc>
      </w:tr>
      <w:tr w:rsidR="00A83C97" w:rsidTr="00A83C97">
        <w:tc>
          <w:tcPr>
            <w:tcW w:w="566" w:type="dxa"/>
            <w:vAlign w:val="center"/>
          </w:tcPr>
          <w:p w:rsidR="00A83C97" w:rsidRPr="00D12A28" w:rsidRDefault="00A83C97" w:rsidP="00A83C97">
            <w:pPr>
              <w:autoSpaceDE w:val="0"/>
              <w:autoSpaceDN w:val="0"/>
              <w:ind w:right="-108"/>
              <w:jc w:val="center"/>
            </w:pPr>
            <w:r w:rsidRPr="00D12A28">
              <w:t>2.2</w:t>
            </w:r>
          </w:p>
        </w:tc>
        <w:tc>
          <w:tcPr>
            <w:tcW w:w="7799" w:type="dxa"/>
            <w:vAlign w:val="center"/>
          </w:tcPr>
          <w:p w:rsidR="00A83C97" w:rsidRPr="00D12A28" w:rsidRDefault="00A83C97" w:rsidP="00335B9A">
            <w:pPr>
              <w:autoSpaceDE w:val="0"/>
              <w:autoSpaceDN w:val="0"/>
              <w:jc w:val="both"/>
            </w:pPr>
            <w:r w:rsidRPr="00D12A28">
              <w:t>подготовка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tc>
        <w:tc>
          <w:tcPr>
            <w:tcW w:w="2551" w:type="dxa"/>
            <w:vAlign w:val="center"/>
          </w:tcPr>
          <w:p w:rsidR="00A83C97" w:rsidRPr="005A3043" w:rsidRDefault="00A83C97" w:rsidP="00A83C97">
            <w:pPr>
              <w:autoSpaceDE w:val="0"/>
              <w:autoSpaceDN w:val="0"/>
              <w:jc w:val="center"/>
            </w:pPr>
            <w:r w:rsidRPr="005A3043">
              <w:t>п. 3.2 [1]</w:t>
            </w:r>
          </w:p>
        </w:tc>
        <w:tc>
          <w:tcPr>
            <w:tcW w:w="992" w:type="dxa"/>
            <w:vAlign w:val="center"/>
          </w:tcPr>
          <w:p w:rsidR="00A83C97" w:rsidRPr="00A83C97" w:rsidRDefault="00A83C97" w:rsidP="00A83C97">
            <w:pPr>
              <w:autoSpaceDE w:val="0"/>
              <w:autoSpaceDN w:val="0"/>
              <w:jc w:val="center"/>
            </w:pPr>
            <w:r w:rsidRPr="00A83C97">
              <w:rPr>
                <w:szCs w:val="32"/>
              </w:rPr>
              <w:t>⁪</w:t>
            </w:r>
          </w:p>
        </w:tc>
        <w:tc>
          <w:tcPr>
            <w:tcW w:w="992" w:type="dxa"/>
            <w:vAlign w:val="center"/>
          </w:tcPr>
          <w:p w:rsidR="00A83C97" w:rsidRPr="00A83C97" w:rsidRDefault="00A83C97" w:rsidP="00A83C97">
            <w:pPr>
              <w:autoSpaceDE w:val="0"/>
              <w:autoSpaceDN w:val="0"/>
              <w:jc w:val="center"/>
            </w:pPr>
            <w:r w:rsidRPr="00A83C97">
              <w:rPr>
                <w:szCs w:val="32"/>
              </w:rPr>
              <w:t>⁪</w:t>
            </w:r>
          </w:p>
        </w:tc>
        <w:tc>
          <w:tcPr>
            <w:tcW w:w="1134" w:type="dxa"/>
            <w:vAlign w:val="center"/>
          </w:tcPr>
          <w:p w:rsidR="00A83C97" w:rsidRPr="00A83C97" w:rsidRDefault="00A83C97" w:rsidP="00A83C97">
            <w:pPr>
              <w:autoSpaceDE w:val="0"/>
              <w:autoSpaceDN w:val="0"/>
              <w:jc w:val="center"/>
            </w:pPr>
            <w:r w:rsidRPr="00A83C97">
              <w:rPr>
                <w:szCs w:val="32"/>
              </w:rPr>
              <w:t>⁪</w:t>
            </w:r>
          </w:p>
        </w:tc>
        <w:tc>
          <w:tcPr>
            <w:tcW w:w="1418" w:type="dxa"/>
          </w:tcPr>
          <w:p w:rsidR="00A83C97" w:rsidRDefault="00A83C97" w:rsidP="00A83C97">
            <w:pPr>
              <w:ind w:right="34" w:firstLine="34"/>
              <w:jc w:val="center"/>
            </w:pPr>
          </w:p>
        </w:tc>
      </w:tr>
      <w:tr w:rsidR="00A83C97" w:rsidTr="00A83C97">
        <w:tc>
          <w:tcPr>
            <w:tcW w:w="566" w:type="dxa"/>
            <w:vAlign w:val="center"/>
          </w:tcPr>
          <w:p w:rsidR="00A83C97" w:rsidRPr="00D12A28" w:rsidRDefault="00A83C97" w:rsidP="00A83C97">
            <w:pPr>
              <w:autoSpaceDE w:val="0"/>
              <w:autoSpaceDN w:val="0"/>
              <w:ind w:right="-108"/>
              <w:jc w:val="center"/>
            </w:pPr>
            <w:r w:rsidRPr="00D12A28">
              <w:t>2.3</w:t>
            </w:r>
          </w:p>
        </w:tc>
        <w:tc>
          <w:tcPr>
            <w:tcW w:w="7799" w:type="dxa"/>
            <w:vAlign w:val="center"/>
          </w:tcPr>
          <w:p w:rsidR="00A83C97" w:rsidRPr="00D12A28" w:rsidRDefault="00A83C97" w:rsidP="00335B9A">
            <w:pPr>
              <w:autoSpaceDE w:val="0"/>
              <w:autoSpaceDN w:val="0"/>
              <w:jc w:val="both"/>
            </w:pPr>
            <w:r w:rsidRPr="00D12A28">
              <w:t>проведение технологических процессов в соответствии с эксплуатационной и технологической документацией</w:t>
            </w:r>
          </w:p>
        </w:tc>
        <w:tc>
          <w:tcPr>
            <w:tcW w:w="2551" w:type="dxa"/>
            <w:vAlign w:val="center"/>
          </w:tcPr>
          <w:p w:rsidR="00A83C97" w:rsidRPr="005A3043" w:rsidRDefault="00A83C97" w:rsidP="00A83C97">
            <w:pPr>
              <w:autoSpaceDE w:val="0"/>
              <w:autoSpaceDN w:val="0"/>
              <w:jc w:val="center"/>
            </w:pPr>
            <w:r w:rsidRPr="005A3043">
              <w:t>п. 3.2 [1]</w:t>
            </w:r>
          </w:p>
        </w:tc>
        <w:tc>
          <w:tcPr>
            <w:tcW w:w="992" w:type="dxa"/>
            <w:vAlign w:val="center"/>
          </w:tcPr>
          <w:p w:rsidR="00A83C97" w:rsidRPr="00A83C97" w:rsidRDefault="00A83C97" w:rsidP="00A83C97">
            <w:pPr>
              <w:autoSpaceDE w:val="0"/>
              <w:autoSpaceDN w:val="0"/>
              <w:jc w:val="center"/>
            </w:pPr>
            <w:r w:rsidRPr="00A83C97">
              <w:rPr>
                <w:szCs w:val="32"/>
              </w:rPr>
              <w:t>⁪</w:t>
            </w:r>
          </w:p>
        </w:tc>
        <w:tc>
          <w:tcPr>
            <w:tcW w:w="992" w:type="dxa"/>
            <w:vAlign w:val="center"/>
          </w:tcPr>
          <w:p w:rsidR="00A83C97" w:rsidRPr="00A83C97" w:rsidRDefault="00A83C97" w:rsidP="00A83C97">
            <w:pPr>
              <w:autoSpaceDE w:val="0"/>
              <w:autoSpaceDN w:val="0"/>
              <w:jc w:val="center"/>
            </w:pPr>
            <w:r w:rsidRPr="00A83C97">
              <w:rPr>
                <w:szCs w:val="32"/>
              </w:rPr>
              <w:t>⁪</w:t>
            </w:r>
          </w:p>
        </w:tc>
        <w:tc>
          <w:tcPr>
            <w:tcW w:w="1134" w:type="dxa"/>
            <w:vAlign w:val="center"/>
          </w:tcPr>
          <w:p w:rsidR="00A83C97" w:rsidRPr="00A83C97" w:rsidRDefault="00A83C97" w:rsidP="00A83C97">
            <w:pPr>
              <w:autoSpaceDE w:val="0"/>
              <w:autoSpaceDN w:val="0"/>
              <w:jc w:val="center"/>
            </w:pPr>
            <w:r w:rsidRPr="00A83C97">
              <w:rPr>
                <w:szCs w:val="32"/>
              </w:rPr>
              <w:t>⁪</w:t>
            </w:r>
          </w:p>
        </w:tc>
        <w:tc>
          <w:tcPr>
            <w:tcW w:w="1418" w:type="dxa"/>
          </w:tcPr>
          <w:p w:rsidR="00A83C97" w:rsidRDefault="00A83C97" w:rsidP="00A83C97">
            <w:pPr>
              <w:ind w:right="34" w:firstLine="34"/>
              <w:jc w:val="center"/>
            </w:pPr>
          </w:p>
        </w:tc>
      </w:tr>
      <w:tr w:rsidR="00A83C97" w:rsidTr="00A83C97">
        <w:tc>
          <w:tcPr>
            <w:tcW w:w="566" w:type="dxa"/>
            <w:vAlign w:val="center"/>
          </w:tcPr>
          <w:p w:rsidR="00A83C97" w:rsidRPr="00D12A28" w:rsidRDefault="00A83C97" w:rsidP="00A83C97">
            <w:pPr>
              <w:autoSpaceDE w:val="0"/>
              <w:autoSpaceDN w:val="0"/>
              <w:ind w:right="-108"/>
              <w:jc w:val="center"/>
            </w:pPr>
            <w:r w:rsidRPr="00D12A28">
              <w:t>2.4</w:t>
            </w:r>
          </w:p>
        </w:tc>
        <w:tc>
          <w:tcPr>
            <w:tcW w:w="7799" w:type="dxa"/>
            <w:vAlign w:val="center"/>
          </w:tcPr>
          <w:p w:rsidR="00A83C97" w:rsidRPr="00D12A28" w:rsidRDefault="00A83C97" w:rsidP="00335B9A">
            <w:pPr>
              <w:autoSpaceDE w:val="0"/>
              <w:autoSpaceDN w:val="0"/>
              <w:jc w:val="both"/>
            </w:pPr>
            <w:r w:rsidRPr="00D12A28">
              <w:t>информирование работников о состоянии пожарной безопасности субъекта хозяйствования</w:t>
            </w:r>
          </w:p>
        </w:tc>
        <w:tc>
          <w:tcPr>
            <w:tcW w:w="2551" w:type="dxa"/>
            <w:vAlign w:val="center"/>
          </w:tcPr>
          <w:p w:rsidR="00A83C97" w:rsidRPr="005A3043" w:rsidRDefault="00A83C97" w:rsidP="00A83C97">
            <w:pPr>
              <w:autoSpaceDE w:val="0"/>
              <w:autoSpaceDN w:val="0"/>
              <w:jc w:val="center"/>
            </w:pPr>
            <w:r w:rsidRPr="005A3043">
              <w:t>п. 3.2 [1]</w:t>
            </w:r>
          </w:p>
        </w:tc>
        <w:tc>
          <w:tcPr>
            <w:tcW w:w="992" w:type="dxa"/>
            <w:vAlign w:val="center"/>
          </w:tcPr>
          <w:p w:rsidR="00A83C97" w:rsidRPr="00A83C97" w:rsidRDefault="00A83C97" w:rsidP="00A83C97">
            <w:pPr>
              <w:autoSpaceDE w:val="0"/>
              <w:autoSpaceDN w:val="0"/>
              <w:jc w:val="center"/>
            </w:pPr>
            <w:r w:rsidRPr="00A83C97">
              <w:rPr>
                <w:szCs w:val="32"/>
              </w:rPr>
              <w:t>⁪</w:t>
            </w:r>
          </w:p>
        </w:tc>
        <w:tc>
          <w:tcPr>
            <w:tcW w:w="992" w:type="dxa"/>
            <w:vAlign w:val="center"/>
          </w:tcPr>
          <w:p w:rsidR="00A83C97" w:rsidRPr="00A83C97" w:rsidRDefault="00A83C97" w:rsidP="00A83C97">
            <w:pPr>
              <w:autoSpaceDE w:val="0"/>
              <w:autoSpaceDN w:val="0"/>
              <w:jc w:val="center"/>
            </w:pPr>
            <w:r w:rsidRPr="00A83C97">
              <w:rPr>
                <w:szCs w:val="32"/>
              </w:rPr>
              <w:t>⁪</w:t>
            </w:r>
          </w:p>
        </w:tc>
        <w:tc>
          <w:tcPr>
            <w:tcW w:w="1134" w:type="dxa"/>
            <w:vAlign w:val="center"/>
          </w:tcPr>
          <w:p w:rsidR="00A83C97" w:rsidRPr="00A83C97" w:rsidRDefault="00A83C97" w:rsidP="00A83C97">
            <w:pPr>
              <w:autoSpaceDE w:val="0"/>
              <w:autoSpaceDN w:val="0"/>
              <w:jc w:val="center"/>
            </w:pPr>
            <w:r w:rsidRPr="00A83C97">
              <w:rPr>
                <w:szCs w:val="32"/>
              </w:rPr>
              <w:t>⁪</w:t>
            </w:r>
          </w:p>
        </w:tc>
        <w:tc>
          <w:tcPr>
            <w:tcW w:w="1418" w:type="dxa"/>
          </w:tcPr>
          <w:p w:rsidR="00A83C97" w:rsidRDefault="00A83C97" w:rsidP="00A83C97">
            <w:pPr>
              <w:ind w:right="34" w:firstLine="34"/>
              <w:jc w:val="center"/>
            </w:pPr>
          </w:p>
        </w:tc>
      </w:tr>
      <w:tr w:rsidR="00A83C97" w:rsidTr="00A83C97">
        <w:tc>
          <w:tcPr>
            <w:tcW w:w="566" w:type="dxa"/>
            <w:vAlign w:val="center"/>
          </w:tcPr>
          <w:p w:rsidR="00A83C97" w:rsidRPr="00D12A28" w:rsidRDefault="00A83C97" w:rsidP="00A83C97">
            <w:pPr>
              <w:autoSpaceDE w:val="0"/>
              <w:autoSpaceDN w:val="0"/>
              <w:ind w:right="-108"/>
              <w:jc w:val="center"/>
            </w:pPr>
            <w:r w:rsidRPr="00D12A28">
              <w:t>2.5</w:t>
            </w:r>
          </w:p>
        </w:tc>
        <w:tc>
          <w:tcPr>
            <w:tcW w:w="7799" w:type="dxa"/>
            <w:vAlign w:val="center"/>
          </w:tcPr>
          <w:p w:rsidR="00A83C97" w:rsidRPr="00D12A28" w:rsidRDefault="00A83C97" w:rsidP="00335B9A">
            <w:pPr>
              <w:autoSpaceDE w:val="0"/>
              <w:autoSpaceDN w:val="0"/>
              <w:jc w:val="both"/>
            </w:pPr>
            <w:r w:rsidRPr="00D12A28">
              <w:t>наличие стендов с информацией о пожарной безопасности и их своевременное обновление (для субъектов хозяйствования, не относящихся к индивидуальным предпринимателям и микрорганизациям)</w:t>
            </w:r>
          </w:p>
        </w:tc>
        <w:tc>
          <w:tcPr>
            <w:tcW w:w="2551" w:type="dxa"/>
            <w:vAlign w:val="center"/>
          </w:tcPr>
          <w:p w:rsidR="00A83C97" w:rsidRPr="005A3043" w:rsidRDefault="00A83C97" w:rsidP="00A83C97">
            <w:pPr>
              <w:autoSpaceDE w:val="0"/>
              <w:autoSpaceDN w:val="0"/>
              <w:jc w:val="center"/>
            </w:pPr>
            <w:r w:rsidRPr="005A3043">
              <w:t>п. 3.2 [1]</w:t>
            </w:r>
          </w:p>
        </w:tc>
        <w:tc>
          <w:tcPr>
            <w:tcW w:w="992" w:type="dxa"/>
            <w:vAlign w:val="center"/>
          </w:tcPr>
          <w:p w:rsidR="00A83C97" w:rsidRPr="00A83C97" w:rsidRDefault="00A83C97" w:rsidP="00A83C97">
            <w:pPr>
              <w:autoSpaceDE w:val="0"/>
              <w:autoSpaceDN w:val="0"/>
              <w:jc w:val="center"/>
            </w:pPr>
            <w:r w:rsidRPr="00A83C97">
              <w:rPr>
                <w:szCs w:val="32"/>
              </w:rPr>
              <w:t>⁪</w:t>
            </w:r>
          </w:p>
        </w:tc>
        <w:tc>
          <w:tcPr>
            <w:tcW w:w="992" w:type="dxa"/>
            <w:vAlign w:val="center"/>
          </w:tcPr>
          <w:p w:rsidR="00A83C97" w:rsidRPr="00A83C97" w:rsidRDefault="00A83C97" w:rsidP="00A83C97">
            <w:pPr>
              <w:autoSpaceDE w:val="0"/>
              <w:autoSpaceDN w:val="0"/>
              <w:jc w:val="center"/>
            </w:pPr>
            <w:r w:rsidRPr="00A83C97">
              <w:rPr>
                <w:szCs w:val="32"/>
              </w:rPr>
              <w:t>⁪</w:t>
            </w:r>
          </w:p>
        </w:tc>
        <w:tc>
          <w:tcPr>
            <w:tcW w:w="1134" w:type="dxa"/>
            <w:vAlign w:val="center"/>
          </w:tcPr>
          <w:p w:rsidR="00A83C97" w:rsidRPr="00A83C97" w:rsidRDefault="00A83C97" w:rsidP="00A83C97">
            <w:pPr>
              <w:autoSpaceDE w:val="0"/>
              <w:autoSpaceDN w:val="0"/>
              <w:jc w:val="center"/>
            </w:pPr>
            <w:r w:rsidRPr="00A83C97">
              <w:rPr>
                <w:szCs w:val="32"/>
              </w:rPr>
              <w:t>⁪</w:t>
            </w:r>
          </w:p>
        </w:tc>
        <w:tc>
          <w:tcPr>
            <w:tcW w:w="1418" w:type="dxa"/>
          </w:tcPr>
          <w:p w:rsidR="00A83C97" w:rsidRDefault="00A83C97" w:rsidP="00A83C97">
            <w:pPr>
              <w:ind w:right="34" w:firstLine="34"/>
              <w:jc w:val="center"/>
            </w:pPr>
          </w:p>
        </w:tc>
      </w:tr>
      <w:tr w:rsidR="00A83C97" w:rsidTr="00A83C97">
        <w:tc>
          <w:tcPr>
            <w:tcW w:w="566" w:type="dxa"/>
            <w:vAlign w:val="center"/>
          </w:tcPr>
          <w:p w:rsidR="00A83C97" w:rsidRPr="00D12A28" w:rsidRDefault="00A83C97" w:rsidP="00A83C97">
            <w:pPr>
              <w:autoSpaceDE w:val="0"/>
              <w:autoSpaceDN w:val="0"/>
              <w:ind w:right="-108"/>
              <w:jc w:val="center"/>
            </w:pPr>
            <w:r w:rsidRPr="00D12A28">
              <w:t>2.6</w:t>
            </w:r>
          </w:p>
        </w:tc>
        <w:tc>
          <w:tcPr>
            <w:tcW w:w="7799" w:type="dxa"/>
            <w:vAlign w:val="center"/>
          </w:tcPr>
          <w:p w:rsidR="00A83C97" w:rsidRPr="00D12A28" w:rsidRDefault="00A83C97" w:rsidP="00335B9A">
            <w:pPr>
              <w:autoSpaceDE w:val="0"/>
              <w:autoSpaceDN w:val="0"/>
              <w:jc w:val="both"/>
            </w:pPr>
            <w:r w:rsidRPr="00D12A28">
              <w:t>уборка территории от сухой растительности и горючих отходов</w:t>
            </w:r>
          </w:p>
        </w:tc>
        <w:tc>
          <w:tcPr>
            <w:tcW w:w="2551" w:type="dxa"/>
            <w:vAlign w:val="center"/>
          </w:tcPr>
          <w:p w:rsidR="00A83C97" w:rsidRPr="005A3043" w:rsidRDefault="00A83C97" w:rsidP="00A83C97">
            <w:pPr>
              <w:autoSpaceDE w:val="0"/>
              <w:autoSpaceDN w:val="0"/>
              <w:jc w:val="center"/>
            </w:pPr>
            <w:r w:rsidRPr="005A3043">
              <w:t>п. 3.2 [1]</w:t>
            </w:r>
          </w:p>
        </w:tc>
        <w:tc>
          <w:tcPr>
            <w:tcW w:w="992" w:type="dxa"/>
            <w:vAlign w:val="center"/>
          </w:tcPr>
          <w:p w:rsidR="00A83C97" w:rsidRPr="00A83C97" w:rsidRDefault="00A83C97" w:rsidP="00A83C97">
            <w:pPr>
              <w:autoSpaceDE w:val="0"/>
              <w:autoSpaceDN w:val="0"/>
              <w:jc w:val="center"/>
            </w:pPr>
            <w:r w:rsidRPr="00A83C97">
              <w:rPr>
                <w:szCs w:val="32"/>
              </w:rPr>
              <w:t>⁪</w:t>
            </w:r>
          </w:p>
        </w:tc>
        <w:tc>
          <w:tcPr>
            <w:tcW w:w="992" w:type="dxa"/>
            <w:vAlign w:val="center"/>
          </w:tcPr>
          <w:p w:rsidR="00A83C97" w:rsidRPr="00A83C97" w:rsidRDefault="00A83C97" w:rsidP="00A83C97">
            <w:pPr>
              <w:autoSpaceDE w:val="0"/>
              <w:autoSpaceDN w:val="0"/>
              <w:jc w:val="center"/>
            </w:pPr>
            <w:r w:rsidRPr="00A83C97">
              <w:rPr>
                <w:szCs w:val="32"/>
              </w:rPr>
              <w:t>⁪</w:t>
            </w:r>
          </w:p>
        </w:tc>
        <w:tc>
          <w:tcPr>
            <w:tcW w:w="1134" w:type="dxa"/>
            <w:vAlign w:val="center"/>
          </w:tcPr>
          <w:p w:rsidR="00A83C97" w:rsidRPr="00A83C97" w:rsidRDefault="00A83C97" w:rsidP="00A83C97">
            <w:pPr>
              <w:autoSpaceDE w:val="0"/>
              <w:autoSpaceDN w:val="0"/>
              <w:jc w:val="center"/>
            </w:pPr>
            <w:r w:rsidRPr="00A83C97">
              <w:rPr>
                <w:szCs w:val="32"/>
              </w:rPr>
              <w:t>⁪</w:t>
            </w:r>
          </w:p>
        </w:tc>
        <w:tc>
          <w:tcPr>
            <w:tcW w:w="1418" w:type="dxa"/>
          </w:tcPr>
          <w:p w:rsidR="00A83C97" w:rsidRDefault="00A83C97" w:rsidP="00A83C97">
            <w:pPr>
              <w:ind w:right="34" w:firstLine="34"/>
              <w:jc w:val="center"/>
            </w:pPr>
          </w:p>
        </w:tc>
      </w:tr>
      <w:tr w:rsidR="00A83C97" w:rsidTr="00A83C97">
        <w:tc>
          <w:tcPr>
            <w:tcW w:w="566" w:type="dxa"/>
            <w:vAlign w:val="center"/>
          </w:tcPr>
          <w:p w:rsidR="00A83C97" w:rsidRPr="00D12A28" w:rsidRDefault="00A83C97" w:rsidP="00A83C97">
            <w:pPr>
              <w:autoSpaceDE w:val="0"/>
              <w:autoSpaceDN w:val="0"/>
              <w:ind w:right="-108"/>
              <w:jc w:val="center"/>
              <w:rPr>
                <w:lang w:val="en-US"/>
              </w:rPr>
            </w:pPr>
            <w:r w:rsidRPr="00D12A28">
              <w:t>3</w:t>
            </w:r>
          </w:p>
        </w:tc>
        <w:tc>
          <w:tcPr>
            <w:tcW w:w="7799" w:type="dxa"/>
            <w:vAlign w:val="center"/>
          </w:tcPr>
          <w:p w:rsidR="00A83C97" w:rsidRPr="00D12A28" w:rsidRDefault="00A83C97" w:rsidP="00335B9A">
            <w:pPr>
              <w:autoSpaceDE w:val="0"/>
              <w:autoSpaceDN w:val="0"/>
              <w:jc w:val="both"/>
            </w:pPr>
            <w:r w:rsidRPr="00D12A28">
              <w:t>Руководителем субъекта хозяйствования в случае проведения массового мероприятия организован до начала его проведения осмотр помещений на предмет соблюдения требований пожарной безопасности,  а также назначены лица, ответственные за пожарную безопасность, и обеспечено их дежурство</w:t>
            </w:r>
          </w:p>
        </w:tc>
        <w:tc>
          <w:tcPr>
            <w:tcW w:w="2551" w:type="dxa"/>
            <w:vAlign w:val="center"/>
          </w:tcPr>
          <w:p w:rsidR="00A83C97" w:rsidRPr="005A3043" w:rsidRDefault="00A83C97" w:rsidP="00A83C97">
            <w:pPr>
              <w:autoSpaceDE w:val="0"/>
              <w:autoSpaceDN w:val="0"/>
              <w:jc w:val="center"/>
            </w:pPr>
            <w:r w:rsidRPr="005A3043">
              <w:t>п. 3.</w:t>
            </w:r>
            <w:r w:rsidRPr="005A3043">
              <w:rPr>
                <w:lang w:val="en-US"/>
              </w:rPr>
              <w:t>3</w:t>
            </w:r>
            <w:r w:rsidRPr="005A3043">
              <w:t xml:space="preserve"> [1]</w:t>
            </w:r>
          </w:p>
        </w:tc>
        <w:tc>
          <w:tcPr>
            <w:tcW w:w="992" w:type="dxa"/>
            <w:vAlign w:val="center"/>
          </w:tcPr>
          <w:p w:rsidR="00A83C97" w:rsidRPr="00A83C97" w:rsidRDefault="00A83C97" w:rsidP="00A83C97">
            <w:pPr>
              <w:autoSpaceDE w:val="0"/>
              <w:autoSpaceDN w:val="0"/>
              <w:jc w:val="center"/>
            </w:pPr>
            <w:r w:rsidRPr="00A83C97">
              <w:rPr>
                <w:szCs w:val="32"/>
              </w:rPr>
              <w:t>⁪</w:t>
            </w:r>
          </w:p>
        </w:tc>
        <w:tc>
          <w:tcPr>
            <w:tcW w:w="992" w:type="dxa"/>
            <w:vAlign w:val="center"/>
          </w:tcPr>
          <w:p w:rsidR="00A83C97" w:rsidRPr="00A83C97" w:rsidRDefault="00A83C97" w:rsidP="00A83C97">
            <w:pPr>
              <w:autoSpaceDE w:val="0"/>
              <w:autoSpaceDN w:val="0"/>
              <w:jc w:val="center"/>
            </w:pPr>
            <w:r w:rsidRPr="00A83C97">
              <w:rPr>
                <w:szCs w:val="32"/>
              </w:rPr>
              <w:t>⁪</w:t>
            </w:r>
          </w:p>
        </w:tc>
        <w:tc>
          <w:tcPr>
            <w:tcW w:w="1134" w:type="dxa"/>
            <w:vAlign w:val="center"/>
          </w:tcPr>
          <w:p w:rsidR="00A83C97" w:rsidRPr="00A83C97" w:rsidRDefault="00A83C97" w:rsidP="00A83C97">
            <w:pPr>
              <w:autoSpaceDE w:val="0"/>
              <w:autoSpaceDN w:val="0"/>
              <w:jc w:val="center"/>
            </w:pPr>
            <w:r w:rsidRPr="00A83C97">
              <w:rPr>
                <w:szCs w:val="32"/>
              </w:rPr>
              <w:t>⁪</w:t>
            </w:r>
          </w:p>
        </w:tc>
        <w:tc>
          <w:tcPr>
            <w:tcW w:w="1418" w:type="dxa"/>
          </w:tcPr>
          <w:p w:rsidR="00A83C97" w:rsidRDefault="00A83C97" w:rsidP="00A83C97">
            <w:pPr>
              <w:ind w:right="34" w:firstLine="34"/>
              <w:jc w:val="center"/>
            </w:pPr>
          </w:p>
        </w:tc>
      </w:tr>
      <w:tr w:rsidR="00A83C97" w:rsidTr="005A3043">
        <w:tc>
          <w:tcPr>
            <w:tcW w:w="566" w:type="dxa"/>
            <w:vAlign w:val="center"/>
          </w:tcPr>
          <w:p w:rsidR="00A83C97" w:rsidRPr="00D12A28" w:rsidRDefault="00A83C97" w:rsidP="00A83C97">
            <w:pPr>
              <w:autoSpaceDE w:val="0"/>
              <w:autoSpaceDN w:val="0"/>
              <w:ind w:right="-108"/>
              <w:jc w:val="center"/>
            </w:pPr>
            <w:r w:rsidRPr="00D12A28">
              <w:t>4</w:t>
            </w:r>
          </w:p>
        </w:tc>
        <w:tc>
          <w:tcPr>
            <w:tcW w:w="7799" w:type="dxa"/>
            <w:vAlign w:val="center"/>
          </w:tcPr>
          <w:p w:rsidR="00A83C97" w:rsidRPr="00D12A28" w:rsidRDefault="00A83C97" w:rsidP="00335B9A">
            <w:pPr>
              <w:autoSpaceDE w:val="0"/>
              <w:autoSpaceDN w:val="0"/>
              <w:jc w:val="both"/>
            </w:pPr>
            <w:r w:rsidRPr="00D12A28">
              <w:t>Лицами, назначенными руководителем субъекта хозяйствования ответственными за пожарную безопасность субъекта хозяйствования (его структурных подразделений), обеспечены:</w:t>
            </w:r>
          </w:p>
        </w:tc>
        <w:tc>
          <w:tcPr>
            <w:tcW w:w="7087" w:type="dxa"/>
            <w:gridSpan w:val="5"/>
            <w:vAlign w:val="center"/>
          </w:tcPr>
          <w:p w:rsidR="00A83C97" w:rsidRDefault="00A83C97" w:rsidP="00A83C97">
            <w:pPr>
              <w:ind w:right="34" w:firstLine="34"/>
              <w:jc w:val="center"/>
            </w:pPr>
          </w:p>
        </w:tc>
      </w:tr>
      <w:tr w:rsidR="00A83C97" w:rsidTr="00A83C97">
        <w:tc>
          <w:tcPr>
            <w:tcW w:w="566" w:type="dxa"/>
            <w:vAlign w:val="center"/>
          </w:tcPr>
          <w:p w:rsidR="00A83C97" w:rsidRPr="00D12A28" w:rsidRDefault="00A83C97" w:rsidP="00A83C97">
            <w:pPr>
              <w:autoSpaceDE w:val="0"/>
              <w:autoSpaceDN w:val="0"/>
              <w:ind w:right="-108"/>
              <w:jc w:val="center"/>
            </w:pPr>
            <w:r w:rsidRPr="00D12A28">
              <w:t>4.1</w:t>
            </w:r>
          </w:p>
        </w:tc>
        <w:tc>
          <w:tcPr>
            <w:tcW w:w="7799" w:type="dxa"/>
            <w:vAlign w:val="center"/>
          </w:tcPr>
          <w:p w:rsidR="00A83C97" w:rsidRPr="00D12A28" w:rsidRDefault="00A83C97" w:rsidP="00335B9A">
            <w:pPr>
              <w:autoSpaceDE w:val="0"/>
              <w:autoSpaceDN w:val="0"/>
              <w:jc w:val="both"/>
            </w:pPr>
            <w:r w:rsidRPr="00D12A28">
              <w:t>пожарная безопасность и противопожарный режим на закрепленных за ними объектах</w:t>
            </w:r>
          </w:p>
        </w:tc>
        <w:tc>
          <w:tcPr>
            <w:tcW w:w="2551" w:type="dxa"/>
            <w:vAlign w:val="center"/>
          </w:tcPr>
          <w:p w:rsidR="00A83C97" w:rsidRPr="005A3043" w:rsidRDefault="00A83C97" w:rsidP="00A83C97">
            <w:pPr>
              <w:autoSpaceDE w:val="0"/>
              <w:autoSpaceDN w:val="0"/>
              <w:jc w:val="center"/>
            </w:pPr>
            <w:r w:rsidRPr="005A3043">
              <w:t xml:space="preserve">п. </w:t>
            </w:r>
            <w:r w:rsidRPr="005A3043">
              <w:rPr>
                <w:lang w:val="en-US"/>
              </w:rPr>
              <w:t>4</w:t>
            </w:r>
            <w:r w:rsidRPr="005A3043">
              <w:t>.</w:t>
            </w:r>
            <w:r w:rsidRPr="005A3043">
              <w:rPr>
                <w:lang w:val="en-US"/>
              </w:rPr>
              <w:t>1</w:t>
            </w:r>
            <w:r w:rsidRPr="005A3043">
              <w:t xml:space="preserve"> [1]</w:t>
            </w:r>
          </w:p>
        </w:tc>
        <w:tc>
          <w:tcPr>
            <w:tcW w:w="992" w:type="dxa"/>
            <w:vAlign w:val="center"/>
          </w:tcPr>
          <w:p w:rsidR="00A83C97" w:rsidRPr="00A83C97" w:rsidRDefault="00A83C97" w:rsidP="00A83C97">
            <w:pPr>
              <w:autoSpaceDE w:val="0"/>
              <w:autoSpaceDN w:val="0"/>
              <w:jc w:val="center"/>
            </w:pPr>
            <w:r w:rsidRPr="00A83C97">
              <w:rPr>
                <w:szCs w:val="32"/>
              </w:rPr>
              <w:t>⁪</w:t>
            </w:r>
          </w:p>
        </w:tc>
        <w:tc>
          <w:tcPr>
            <w:tcW w:w="992" w:type="dxa"/>
            <w:vAlign w:val="center"/>
          </w:tcPr>
          <w:p w:rsidR="00A83C97" w:rsidRPr="00A83C97" w:rsidRDefault="00A83C97" w:rsidP="00A83C97">
            <w:pPr>
              <w:autoSpaceDE w:val="0"/>
              <w:autoSpaceDN w:val="0"/>
              <w:jc w:val="center"/>
            </w:pPr>
            <w:r w:rsidRPr="00A83C97">
              <w:rPr>
                <w:szCs w:val="32"/>
              </w:rPr>
              <w:t>⁪</w:t>
            </w:r>
          </w:p>
        </w:tc>
        <w:tc>
          <w:tcPr>
            <w:tcW w:w="1134" w:type="dxa"/>
            <w:vAlign w:val="center"/>
          </w:tcPr>
          <w:p w:rsidR="00A83C97" w:rsidRPr="00A83C97" w:rsidRDefault="00A83C97" w:rsidP="00A83C97">
            <w:pPr>
              <w:autoSpaceDE w:val="0"/>
              <w:autoSpaceDN w:val="0"/>
              <w:jc w:val="center"/>
            </w:pPr>
            <w:r w:rsidRPr="00A83C97">
              <w:rPr>
                <w:szCs w:val="32"/>
              </w:rPr>
              <w:t>⁪</w:t>
            </w:r>
          </w:p>
        </w:tc>
        <w:tc>
          <w:tcPr>
            <w:tcW w:w="1418" w:type="dxa"/>
          </w:tcPr>
          <w:p w:rsidR="00A83C97" w:rsidRDefault="00A83C97" w:rsidP="00A83C97">
            <w:pPr>
              <w:ind w:right="34" w:firstLine="34"/>
              <w:jc w:val="center"/>
            </w:pPr>
          </w:p>
        </w:tc>
      </w:tr>
      <w:tr w:rsidR="00A83C97" w:rsidTr="00A83C97">
        <w:tc>
          <w:tcPr>
            <w:tcW w:w="566" w:type="dxa"/>
            <w:vAlign w:val="center"/>
          </w:tcPr>
          <w:p w:rsidR="00A83C97" w:rsidRPr="00D12A28" w:rsidRDefault="00A83C97" w:rsidP="00A83C97">
            <w:pPr>
              <w:autoSpaceDE w:val="0"/>
              <w:autoSpaceDN w:val="0"/>
              <w:ind w:right="-108"/>
              <w:jc w:val="center"/>
            </w:pPr>
            <w:r w:rsidRPr="00D12A28">
              <w:t>4.2</w:t>
            </w:r>
          </w:p>
        </w:tc>
        <w:tc>
          <w:tcPr>
            <w:tcW w:w="7799" w:type="dxa"/>
            <w:vAlign w:val="center"/>
          </w:tcPr>
          <w:p w:rsidR="00A83C97" w:rsidRPr="00D12A28" w:rsidRDefault="00A83C97" w:rsidP="00335B9A">
            <w:pPr>
              <w:autoSpaceDE w:val="0"/>
              <w:autoSpaceDN w:val="0"/>
              <w:jc w:val="both"/>
            </w:pPr>
            <w:r w:rsidRPr="00D12A28">
              <w:t xml:space="preserve">содержание в работоспособном и исправном состоянии средств противопожарной защиты и пожаротушения, противопожарного водоснабжения, связи, защиты от </w:t>
            </w:r>
            <w:r w:rsidRPr="00D12A28">
              <w:lastRenderedPageBreak/>
              <w:t>статического электричества, наружных пожарных лестниц, ограждений крыш зданий</w:t>
            </w:r>
          </w:p>
        </w:tc>
        <w:tc>
          <w:tcPr>
            <w:tcW w:w="2551" w:type="dxa"/>
            <w:vAlign w:val="center"/>
          </w:tcPr>
          <w:p w:rsidR="00A83C97" w:rsidRPr="005A3043" w:rsidRDefault="00A83C97" w:rsidP="00A83C97">
            <w:pPr>
              <w:autoSpaceDE w:val="0"/>
              <w:autoSpaceDN w:val="0"/>
              <w:jc w:val="center"/>
            </w:pPr>
            <w:r w:rsidRPr="005A3043">
              <w:lastRenderedPageBreak/>
              <w:t xml:space="preserve">п. </w:t>
            </w:r>
            <w:r w:rsidRPr="005A3043">
              <w:rPr>
                <w:lang w:val="en-US"/>
              </w:rPr>
              <w:t>4</w:t>
            </w:r>
            <w:r w:rsidRPr="005A3043">
              <w:t>.</w:t>
            </w:r>
            <w:r w:rsidRPr="005A3043">
              <w:rPr>
                <w:lang w:val="en-US"/>
              </w:rPr>
              <w:t>1</w:t>
            </w:r>
            <w:r w:rsidRPr="005A3043">
              <w:t xml:space="preserve"> [1]</w:t>
            </w:r>
          </w:p>
        </w:tc>
        <w:tc>
          <w:tcPr>
            <w:tcW w:w="992" w:type="dxa"/>
            <w:vAlign w:val="center"/>
          </w:tcPr>
          <w:p w:rsidR="00A83C97" w:rsidRPr="00A83C97" w:rsidRDefault="00A83C97" w:rsidP="00A83C97">
            <w:pPr>
              <w:autoSpaceDE w:val="0"/>
              <w:autoSpaceDN w:val="0"/>
              <w:jc w:val="center"/>
            </w:pPr>
            <w:r w:rsidRPr="00A83C97">
              <w:rPr>
                <w:szCs w:val="32"/>
              </w:rPr>
              <w:t>⁪</w:t>
            </w:r>
          </w:p>
        </w:tc>
        <w:tc>
          <w:tcPr>
            <w:tcW w:w="992" w:type="dxa"/>
            <w:vAlign w:val="center"/>
          </w:tcPr>
          <w:p w:rsidR="00A83C97" w:rsidRPr="00A83C97" w:rsidRDefault="00A83C97" w:rsidP="00A83C97">
            <w:pPr>
              <w:autoSpaceDE w:val="0"/>
              <w:autoSpaceDN w:val="0"/>
              <w:jc w:val="center"/>
            </w:pPr>
            <w:r w:rsidRPr="00A83C97">
              <w:rPr>
                <w:szCs w:val="32"/>
              </w:rPr>
              <w:t>⁪</w:t>
            </w:r>
          </w:p>
        </w:tc>
        <w:tc>
          <w:tcPr>
            <w:tcW w:w="1134" w:type="dxa"/>
            <w:vAlign w:val="center"/>
          </w:tcPr>
          <w:p w:rsidR="00A83C97" w:rsidRPr="00A83C97" w:rsidRDefault="00A83C97" w:rsidP="00A83C97">
            <w:pPr>
              <w:autoSpaceDE w:val="0"/>
              <w:autoSpaceDN w:val="0"/>
              <w:jc w:val="center"/>
            </w:pPr>
            <w:r w:rsidRPr="00A83C97">
              <w:rPr>
                <w:szCs w:val="32"/>
              </w:rPr>
              <w:t>⁪</w:t>
            </w:r>
          </w:p>
        </w:tc>
        <w:tc>
          <w:tcPr>
            <w:tcW w:w="1418" w:type="dxa"/>
          </w:tcPr>
          <w:p w:rsidR="00A83C97" w:rsidRDefault="00A83C97" w:rsidP="00A83C97">
            <w:pPr>
              <w:ind w:right="34" w:firstLine="34"/>
              <w:jc w:val="center"/>
            </w:pPr>
          </w:p>
        </w:tc>
      </w:tr>
      <w:tr w:rsidR="00A83C97" w:rsidTr="00A83C97">
        <w:tc>
          <w:tcPr>
            <w:tcW w:w="566" w:type="dxa"/>
            <w:vAlign w:val="center"/>
          </w:tcPr>
          <w:p w:rsidR="00A83C97" w:rsidRPr="00D12A28" w:rsidRDefault="00A83C97" w:rsidP="00A83C97">
            <w:pPr>
              <w:autoSpaceDE w:val="0"/>
              <w:autoSpaceDN w:val="0"/>
              <w:ind w:right="-108"/>
              <w:jc w:val="center"/>
            </w:pPr>
            <w:r w:rsidRPr="00D12A28">
              <w:lastRenderedPageBreak/>
              <w:t>4.3</w:t>
            </w:r>
          </w:p>
        </w:tc>
        <w:tc>
          <w:tcPr>
            <w:tcW w:w="7799" w:type="dxa"/>
            <w:vAlign w:val="center"/>
          </w:tcPr>
          <w:p w:rsidR="00A83C97" w:rsidRPr="00D12A28" w:rsidRDefault="00A83C97" w:rsidP="00335B9A">
            <w:pPr>
              <w:autoSpaceDE w:val="0"/>
              <w:autoSpaceDN w:val="0"/>
              <w:jc w:val="both"/>
            </w:pPr>
            <w:r w:rsidRPr="00D12A28">
              <w:t>подготовка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tc>
        <w:tc>
          <w:tcPr>
            <w:tcW w:w="2551" w:type="dxa"/>
            <w:vAlign w:val="center"/>
          </w:tcPr>
          <w:p w:rsidR="00A83C97" w:rsidRPr="005A3043" w:rsidRDefault="00A83C97" w:rsidP="00A83C97">
            <w:pPr>
              <w:autoSpaceDE w:val="0"/>
              <w:autoSpaceDN w:val="0"/>
              <w:jc w:val="center"/>
            </w:pPr>
            <w:r w:rsidRPr="005A3043">
              <w:t xml:space="preserve">п. </w:t>
            </w:r>
            <w:r w:rsidRPr="005A3043">
              <w:rPr>
                <w:lang w:val="en-US"/>
              </w:rPr>
              <w:t>4</w:t>
            </w:r>
            <w:r w:rsidRPr="005A3043">
              <w:t>.</w:t>
            </w:r>
            <w:r w:rsidRPr="005A3043">
              <w:rPr>
                <w:lang w:val="en-US"/>
              </w:rPr>
              <w:t>1</w:t>
            </w:r>
            <w:r w:rsidRPr="005A3043">
              <w:t xml:space="preserve"> [1]</w:t>
            </w:r>
          </w:p>
        </w:tc>
        <w:tc>
          <w:tcPr>
            <w:tcW w:w="992" w:type="dxa"/>
            <w:vAlign w:val="center"/>
          </w:tcPr>
          <w:p w:rsidR="00A83C97" w:rsidRPr="00A83C97" w:rsidRDefault="00A83C97" w:rsidP="00A83C97">
            <w:pPr>
              <w:autoSpaceDE w:val="0"/>
              <w:autoSpaceDN w:val="0"/>
              <w:jc w:val="center"/>
            </w:pPr>
            <w:r w:rsidRPr="00A83C97">
              <w:rPr>
                <w:szCs w:val="32"/>
              </w:rPr>
              <w:t>⁪</w:t>
            </w:r>
          </w:p>
        </w:tc>
        <w:tc>
          <w:tcPr>
            <w:tcW w:w="992" w:type="dxa"/>
            <w:vAlign w:val="center"/>
          </w:tcPr>
          <w:p w:rsidR="00A83C97" w:rsidRPr="00A83C97" w:rsidRDefault="00A83C97" w:rsidP="00A83C97">
            <w:pPr>
              <w:autoSpaceDE w:val="0"/>
              <w:autoSpaceDN w:val="0"/>
              <w:jc w:val="center"/>
            </w:pPr>
            <w:r w:rsidRPr="00A83C97">
              <w:rPr>
                <w:szCs w:val="32"/>
              </w:rPr>
              <w:t>⁪</w:t>
            </w:r>
          </w:p>
        </w:tc>
        <w:tc>
          <w:tcPr>
            <w:tcW w:w="1134" w:type="dxa"/>
            <w:vAlign w:val="center"/>
          </w:tcPr>
          <w:p w:rsidR="00A83C97" w:rsidRPr="00A83C97" w:rsidRDefault="00A83C97" w:rsidP="00A83C97">
            <w:pPr>
              <w:autoSpaceDE w:val="0"/>
              <w:autoSpaceDN w:val="0"/>
              <w:jc w:val="center"/>
            </w:pPr>
            <w:r w:rsidRPr="00A83C97">
              <w:rPr>
                <w:szCs w:val="32"/>
              </w:rPr>
              <w:t>⁪</w:t>
            </w:r>
          </w:p>
        </w:tc>
        <w:tc>
          <w:tcPr>
            <w:tcW w:w="1418" w:type="dxa"/>
          </w:tcPr>
          <w:p w:rsidR="00A83C97" w:rsidRDefault="00A83C97" w:rsidP="00A83C97">
            <w:pPr>
              <w:ind w:right="34" w:firstLine="34"/>
              <w:jc w:val="center"/>
            </w:pPr>
          </w:p>
        </w:tc>
      </w:tr>
      <w:tr w:rsidR="00A83C97" w:rsidTr="00A83C97">
        <w:tc>
          <w:tcPr>
            <w:tcW w:w="566" w:type="dxa"/>
            <w:vAlign w:val="center"/>
          </w:tcPr>
          <w:p w:rsidR="00A83C97" w:rsidRPr="00D12A28" w:rsidRDefault="00A83C97" w:rsidP="00A83C97">
            <w:pPr>
              <w:autoSpaceDE w:val="0"/>
              <w:autoSpaceDN w:val="0"/>
              <w:ind w:right="-108"/>
              <w:jc w:val="center"/>
            </w:pPr>
            <w:r w:rsidRPr="00D12A28">
              <w:t>5</w:t>
            </w:r>
          </w:p>
        </w:tc>
        <w:tc>
          <w:tcPr>
            <w:tcW w:w="7799" w:type="dxa"/>
            <w:vAlign w:val="center"/>
          </w:tcPr>
          <w:p w:rsidR="00A83C97" w:rsidRPr="00D12A28" w:rsidRDefault="00A83C97" w:rsidP="00335B9A">
            <w:pPr>
              <w:autoSpaceDE w:val="0"/>
              <w:autoSpaceDN w:val="0"/>
              <w:jc w:val="both"/>
            </w:pPr>
            <w:r w:rsidRPr="00D12A28">
              <w:t>Лица, назначенные руководителем субъекта хозяйствования ответственными за пожарную безопасность субъекта хозяйствования (его структурных подразделений), информируют руководителя обо всех обнаруженных нарушениях требований пожарной безопасности и противопожарного режима и незамедлительно принимают меры по их устранению</w:t>
            </w:r>
          </w:p>
        </w:tc>
        <w:tc>
          <w:tcPr>
            <w:tcW w:w="2551" w:type="dxa"/>
            <w:vAlign w:val="center"/>
          </w:tcPr>
          <w:p w:rsidR="00A83C97" w:rsidRPr="005A3043" w:rsidRDefault="00A83C97" w:rsidP="00A83C97">
            <w:pPr>
              <w:autoSpaceDE w:val="0"/>
              <w:autoSpaceDN w:val="0"/>
              <w:jc w:val="center"/>
            </w:pPr>
            <w:r w:rsidRPr="005A3043">
              <w:t xml:space="preserve">п. </w:t>
            </w:r>
            <w:r w:rsidRPr="005A3043">
              <w:rPr>
                <w:lang w:val="en-US"/>
              </w:rPr>
              <w:t>4</w:t>
            </w:r>
            <w:r w:rsidRPr="005A3043">
              <w:t>.2 [1]</w:t>
            </w:r>
          </w:p>
        </w:tc>
        <w:tc>
          <w:tcPr>
            <w:tcW w:w="992" w:type="dxa"/>
            <w:vAlign w:val="center"/>
          </w:tcPr>
          <w:p w:rsidR="00A83C97" w:rsidRPr="00A83C97" w:rsidRDefault="00A83C97" w:rsidP="00A83C97">
            <w:pPr>
              <w:autoSpaceDE w:val="0"/>
              <w:autoSpaceDN w:val="0"/>
              <w:jc w:val="center"/>
            </w:pPr>
            <w:r w:rsidRPr="00A83C97">
              <w:rPr>
                <w:szCs w:val="32"/>
              </w:rPr>
              <w:t>⁪</w:t>
            </w:r>
          </w:p>
        </w:tc>
        <w:tc>
          <w:tcPr>
            <w:tcW w:w="992" w:type="dxa"/>
            <w:vAlign w:val="center"/>
          </w:tcPr>
          <w:p w:rsidR="00A83C97" w:rsidRPr="00A83C97" w:rsidRDefault="00A83C97" w:rsidP="00A83C97">
            <w:pPr>
              <w:autoSpaceDE w:val="0"/>
              <w:autoSpaceDN w:val="0"/>
              <w:jc w:val="center"/>
            </w:pPr>
            <w:r w:rsidRPr="00A83C97">
              <w:rPr>
                <w:szCs w:val="32"/>
              </w:rPr>
              <w:t>⁪</w:t>
            </w:r>
          </w:p>
        </w:tc>
        <w:tc>
          <w:tcPr>
            <w:tcW w:w="1134" w:type="dxa"/>
            <w:vAlign w:val="center"/>
          </w:tcPr>
          <w:p w:rsidR="00A83C97" w:rsidRPr="00A83C97" w:rsidRDefault="00A83C97" w:rsidP="00A83C97">
            <w:pPr>
              <w:autoSpaceDE w:val="0"/>
              <w:autoSpaceDN w:val="0"/>
              <w:jc w:val="center"/>
            </w:pPr>
            <w:r w:rsidRPr="00A83C97">
              <w:rPr>
                <w:szCs w:val="32"/>
              </w:rPr>
              <w:t>⁪</w:t>
            </w:r>
          </w:p>
        </w:tc>
        <w:tc>
          <w:tcPr>
            <w:tcW w:w="1418" w:type="dxa"/>
          </w:tcPr>
          <w:p w:rsidR="00A83C97" w:rsidRDefault="00A83C97" w:rsidP="00A83C97">
            <w:pPr>
              <w:ind w:right="34" w:firstLine="34"/>
              <w:jc w:val="center"/>
            </w:pPr>
          </w:p>
        </w:tc>
      </w:tr>
      <w:tr w:rsidR="00A83C97" w:rsidTr="00A83C97">
        <w:tc>
          <w:tcPr>
            <w:tcW w:w="566" w:type="dxa"/>
            <w:vAlign w:val="center"/>
          </w:tcPr>
          <w:p w:rsidR="00A83C97" w:rsidRPr="00D12A28" w:rsidRDefault="00A83C97" w:rsidP="00A83C97">
            <w:pPr>
              <w:autoSpaceDE w:val="0"/>
              <w:autoSpaceDN w:val="0"/>
              <w:ind w:right="-108"/>
              <w:jc w:val="center"/>
            </w:pPr>
            <w:r w:rsidRPr="00D12A28">
              <w:t>6</w:t>
            </w:r>
          </w:p>
        </w:tc>
        <w:tc>
          <w:tcPr>
            <w:tcW w:w="7799" w:type="dxa"/>
            <w:vAlign w:val="center"/>
          </w:tcPr>
          <w:p w:rsidR="00A83C97" w:rsidRPr="00D12A28" w:rsidRDefault="00A83C97" w:rsidP="00335B9A">
            <w:pPr>
              <w:autoSpaceDE w:val="0"/>
              <w:autoSpaceDN w:val="0"/>
              <w:jc w:val="both"/>
            </w:pPr>
            <w:r w:rsidRPr="00D12A28">
              <w:t>В случае возникновения пожара руководителем (должностным лицом) субъекта хозяйствования на основании причин и условий, способствовавших возникновению пожара, организована разработка и выполнение мероприятий по их исключению в дальнейшем</w:t>
            </w:r>
          </w:p>
        </w:tc>
        <w:tc>
          <w:tcPr>
            <w:tcW w:w="2551" w:type="dxa"/>
            <w:vAlign w:val="center"/>
          </w:tcPr>
          <w:p w:rsidR="00A83C97" w:rsidRPr="005A3043" w:rsidRDefault="00A83C97" w:rsidP="00A83C97">
            <w:pPr>
              <w:autoSpaceDE w:val="0"/>
              <w:autoSpaceDN w:val="0"/>
              <w:jc w:val="center"/>
            </w:pPr>
            <w:r w:rsidRPr="005A3043">
              <w:t>п. 5.4 [1]</w:t>
            </w:r>
          </w:p>
        </w:tc>
        <w:tc>
          <w:tcPr>
            <w:tcW w:w="992" w:type="dxa"/>
            <w:vAlign w:val="center"/>
          </w:tcPr>
          <w:p w:rsidR="00A83C97" w:rsidRPr="00A83C97" w:rsidRDefault="00A83C97" w:rsidP="00A83C97">
            <w:pPr>
              <w:autoSpaceDE w:val="0"/>
              <w:autoSpaceDN w:val="0"/>
              <w:jc w:val="center"/>
            </w:pPr>
            <w:r w:rsidRPr="00A83C97">
              <w:rPr>
                <w:szCs w:val="32"/>
              </w:rPr>
              <w:t>⁪</w:t>
            </w:r>
          </w:p>
        </w:tc>
        <w:tc>
          <w:tcPr>
            <w:tcW w:w="992" w:type="dxa"/>
            <w:vAlign w:val="center"/>
          </w:tcPr>
          <w:p w:rsidR="00A83C97" w:rsidRPr="00A83C97" w:rsidRDefault="00A83C97" w:rsidP="00A83C97">
            <w:pPr>
              <w:autoSpaceDE w:val="0"/>
              <w:autoSpaceDN w:val="0"/>
              <w:jc w:val="center"/>
            </w:pPr>
            <w:r w:rsidRPr="00A83C97">
              <w:rPr>
                <w:szCs w:val="32"/>
              </w:rPr>
              <w:t>⁪</w:t>
            </w:r>
          </w:p>
        </w:tc>
        <w:tc>
          <w:tcPr>
            <w:tcW w:w="1134" w:type="dxa"/>
            <w:vAlign w:val="center"/>
          </w:tcPr>
          <w:p w:rsidR="00A83C97" w:rsidRPr="00A83C97" w:rsidRDefault="00A83C97" w:rsidP="00A83C97">
            <w:pPr>
              <w:autoSpaceDE w:val="0"/>
              <w:autoSpaceDN w:val="0"/>
              <w:jc w:val="center"/>
            </w:pPr>
            <w:r w:rsidRPr="00A83C97">
              <w:rPr>
                <w:szCs w:val="32"/>
              </w:rPr>
              <w:t>⁪</w:t>
            </w:r>
          </w:p>
        </w:tc>
        <w:tc>
          <w:tcPr>
            <w:tcW w:w="1418" w:type="dxa"/>
          </w:tcPr>
          <w:p w:rsidR="00A83C97" w:rsidRDefault="00A83C97" w:rsidP="00A83C97">
            <w:pPr>
              <w:ind w:right="34" w:firstLine="34"/>
              <w:jc w:val="center"/>
            </w:pPr>
          </w:p>
        </w:tc>
      </w:tr>
      <w:tr w:rsidR="00A83C97" w:rsidTr="005A3043">
        <w:tc>
          <w:tcPr>
            <w:tcW w:w="566" w:type="dxa"/>
            <w:vAlign w:val="center"/>
          </w:tcPr>
          <w:p w:rsidR="00A83C97" w:rsidRPr="00D12A28" w:rsidRDefault="00A83C97" w:rsidP="00A83C97">
            <w:pPr>
              <w:autoSpaceDE w:val="0"/>
              <w:autoSpaceDN w:val="0"/>
              <w:ind w:right="-108"/>
              <w:jc w:val="center"/>
            </w:pPr>
            <w:r w:rsidRPr="00D12A28">
              <w:t>7</w:t>
            </w:r>
          </w:p>
        </w:tc>
        <w:tc>
          <w:tcPr>
            <w:tcW w:w="7799" w:type="dxa"/>
            <w:vAlign w:val="center"/>
          </w:tcPr>
          <w:p w:rsidR="00A83C97" w:rsidRPr="00D12A28" w:rsidRDefault="00A83C97" w:rsidP="00335B9A">
            <w:pPr>
              <w:autoSpaceDE w:val="0"/>
              <w:autoSpaceDN w:val="0"/>
              <w:jc w:val="both"/>
            </w:pPr>
            <w:r w:rsidRPr="00D12A28">
              <w:t>Каждый работник субъекта хозяйствования:</w:t>
            </w:r>
          </w:p>
        </w:tc>
        <w:tc>
          <w:tcPr>
            <w:tcW w:w="7087" w:type="dxa"/>
            <w:gridSpan w:val="5"/>
            <w:vAlign w:val="center"/>
          </w:tcPr>
          <w:p w:rsidR="00A83C97" w:rsidRDefault="00A83C97" w:rsidP="00A83C97">
            <w:pPr>
              <w:ind w:right="34" w:firstLine="34"/>
              <w:jc w:val="center"/>
            </w:pPr>
          </w:p>
        </w:tc>
      </w:tr>
      <w:tr w:rsidR="00A83C97" w:rsidTr="00A83C97">
        <w:tc>
          <w:tcPr>
            <w:tcW w:w="566" w:type="dxa"/>
            <w:vAlign w:val="center"/>
          </w:tcPr>
          <w:p w:rsidR="00A83C97" w:rsidRPr="00D12A28" w:rsidRDefault="00A83C97" w:rsidP="00A83C97">
            <w:pPr>
              <w:autoSpaceDE w:val="0"/>
              <w:autoSpaceDN w:val="0"/>
              <w:ind w:right="-108"/>
              <w:jc w:val="center"/>
            </w:pPr>
            <w:r w:rsidRPr="00D12A28">
              <w:t>7.1</w:t>
            </w:r>
          </w:p>
        </w:tc>
        <w:tc>
          <w:tcPr>
            <w:tcW w:w="7799" w:type="dxa"/>
            <w:vAlign w:val="center"/>
          </w:tcPr>
          <w:p w:rsidR="00A83C97" w:rsidRPr="00D12A28" w:rsidRDefault="00A83C97" w:rsidP="00335B9A">
            <w:pPr>
              <w:autoSpaceDE w:val="0"/>
              <w:autoSpaceDN w:val="0"/>
              <w:jc w:val="both"/>
            </w:pPr>
            <w:r w:rsidRPr="00D12A28">
              <w:t>знает требования пожарной безопасности, соблюдает противопожарный режим субъекта хозяйствования</w:t>
            </w:r>
          </w:p>
        </w:tc>
        <w:tc>
          <w:tcPr>
            <w:tcW w:w="2551" w:type="dxa"/>
            <w:vAlign w:val="center"/>
          </w:tcPr>
          <w:p w:rsidR="00A83C97" w:rsidRPr="005A3043" w:rsidRDefault="00A83C97" w:rsidP="00A83C97">
            <w:pPr>
              <w:autoSpaceDE w:val="0"/>
              <w:autoSpaceDN w:val="0"/>
              <w:jc w:val="center"/>
            </w:pPr>
            <w:r w:rsidRPr="005A3043">
              <w:t>п. 6 [1]</w:t>
            </w:r>
          </w:p>
        </w:tc>
        <w:tc>
          <w:tcPr>
            <w:tcW w:w="992" w:type="dxa"/>
            <w:vAlign w:val="center"/>
          </w:tcPr>
          <w:p w:rsidR="00A83C97" w:rsidRPr="00A83C97" w:rsidRDefault="00A83C97" w:rsidP="00A83C97">
            <w:pPr>
              <w:autoSpaceDE w:val="0"/>
              <w:autoSpaceDN w:val="0"/>
              <w:jc w:val="center"/>
            </w:pPr>
            <w:r w:rsidRPr="00A83C97">
              <w:rPr>
                <w:szCs w:val="32"/>
              </w:rPr>
              <w:t>⁪</w:t>
            </w:r>
          </w:p>
        </w:tc>
        <w:tc>
          <w:tcPr>
            <w:tcW w:w="992" w:type="dxa"/>
            <w:vAlign w:val="center"/>
          </w:tcPr>
          <w:p w:rsidR="00A83C97" w:rsidRPr="00A83C97" w:rsidRDefault="00A83C97" w:rsidP="00A83C97">
            <w:pPr>
              <w:autoSpaceDE w:val="0"/>
              <w:autoSpaceDN w:val="0"/>
              <w:jc w:val="center"/>
            </w:pPr>
            <w:r w:rsidRPr="00A83C97">
              <w:rPr>
                <w:szCs w:val="32"/>
              </w:rPr>
              <w:t>⁪</w:t>
            </w:r>
          </w:p>
        </w:tc>
        <w:tc>
          <w:tcPr>
            <w:tcW w:w="1134" w:type="dxa"/>
            <w:vAlign w:val="center"/>
          </w:tcPr>
          <w:p w:rsidR="00A83C97" w:rsidRPr="00A83C97" w:rsidRDefault="00A83C97" w:rsidP="00A83C97">
            <w:pPr>
              <w:autoSpaceDE w:val="0"/>
              <w:autoSpaceDN w:val="0"/>
              <w:jc w:val="center"/>
            </w:pPr>
            <w:r w:rsidRPr="00A83C97">
              <w:rPr>
                <w:szCs w:val="32"/>
              </w:rPr>
              <w:t>⁪</w:t>
            </w:r>
          </w:p>
        </w:tc>
        <w:tc>
          <w:tcPr>
            <w:tcW w:w="1418" w:type="dxa"/>
          </w:tcPr>
          <w:p w:rsidR="00A83C97" w:rsidRDefault="00A83C97" w:rsidP="00A83C97">
            <w:pPr>
              <w:ind w:right="34" w:firstLine="34"/>
              <w:jc w:val="center"/>
            </w:pPr>
          </w:p>
        </w:tc>
      </w:tr>
      <w:tr w:rsidR="00A83C97" w:rsidTr="00A83C97">
        <w:tc>
          <w:tcPr>
            <w:tcW w:w="566" w:type="dxa"/>
            <w:vAlign w:val="center"/>
          </w:tcPr>
          <w:p w:rsidR="00A83C97" w:rsidRPr="00D12A28" w:rsidRDefault="00A83C97" w:rsidP="00A83C97">
            <w:pPr>
              <w:autoSpaceDE w:val="0"/>
              <w:autoSpaceDN w:val="0"/>
              <w:ind w:right="-108"/>
              <w:jc w:val="center"/>
            </w:pPr>
            <w:r w:rsidRPr="00D12A28">
              <w:t>7.2</w:t>
            </w:r>
          </w:p>
        </w:tc>
        <w:tc>
          <w:tcPr>
            <w:tcW w:w="7799" w:type="dxa"/>
            <w:vAlign w:val="center"/>
          </w:tcPr>
          <w:p w:rsidR="00A83C97" w:rsidRPr="00D12A28" w:rsidRDefault="00A83C97" w:rsidP="00335B9A">
            <w:pPr>
              <w:autoSpaceDE w:val="0"/>
              <w:autoSpaceDN w:val="0"/>
              <w:jc w:val="both"/>
            </w:pPr>
            <w:r w:rsidRPr="00D12A28">
              <w:t>не совершает действий, которые могут привести к возникновению пожара</w:t>
            </w:r>
          </w:p>
        </w:tc>
        <w:tc>
          <w:tcPr>
            <w:tcW w:w="2551" w:type="dxa"/>
            <w:vAlign w:val="center"/>
          </w:tcPr>
          <w:p w:rsidR="00A83C97" w:rsidRPr="005A3043" w:rsidRDefault="00A83C97" w:rsidP="00A83C97">
            <w:pPr>
              <w:autoSpaceDE w:val="0"/>
              <w:autoSpaceDN w:val="0"/>
              <w:jc w:val="center"/>
            </w:pPr>
            <w:r w:rsidRPr="005A3043">
              <w:t>п. 6 [1]</w:t>
            </w:r>
          </w:p>
        </w:tc>
        <w:tc>
          <w:tcPr>
            <w:tcW w:w="992" w:type="dxa"/>
            <w:vAlign w:val="center"/>
          </w:tcPr>
          <w:p w:rsidR="00A83C97" w:rsidRPr="00A83C97" w:rsidRDefault="00A83C97" w:rsidP="00A83C97">
            <w:pPr>
              <w:autoSpaceDE w:val="0"/>
              <w:autoSpaceDN w:val="0"/>
              <w:jc w:val="center"/>
            </w:pPr>
            <w:r w:rsidRPr="00A83C97">
              <w:rPr>
                <w:szCs w:val="32"/>
              </w:rPr>
              <w:t>⁪</w:t>
            </w:r>
          </w:p>
        </w:tc>
        <w:tc>
          <w:tcPr>
            <w:tcW w:w="992" w:type="dxa"/>
            <w:vAlign w:val="center"/>
          </w:tcPr>
          <w:p w:rsidR="00A83C97" w:rsidRPr="00A83C97" w:rsidRDefault="00A83C97" w:rsidP="00A83C97">
            <w:pPr>
              <w:autoSpaceDE w:val="0"/>
              <w:autoSpaceDN w:val="0"/>
              <w:jc w:val="center"/>
            </w:pPr>
            <w:r w:rsidRPr="00A83C97">
              <w:rPr>
                <w:szCs w:val="32"/>
              </w:rPr>
              <w:t>⁪</w:t>
            </w:r>
          </w:p>
        </w:tc>
        <w:tc>
          <w:tcPr>
            <w:tcW w:w="1134" w:type="dxa"/>
            <w:vAlign w:val="center"/>
          </w:tcPr>
          <w:p w:rsidR="00A83C97" w:rsidRPr="00A83C97" w:rsidRDefault="00A83C97" w:rsidP="00A83C97">
            <w:pPr>
              <w:autoSpaceDE w:val="0"/>
              <w:autoSpaceDN w:val="0"/>
              <w:jc w:val="center"/>
            </w:pPr>
            <w:r w:rsidRPr="00A83C97">
              <w:rPr>
                <w:szCs w:val="32"/>
              </w:rPr>
              <w:t>⁪</w:t>
            </w:r>
          </w:p>
        </w:tc>
        <w:tc>
          <w:tcPr>
            <w:tcW w:w="1418" w:type="dxa"/>
          </w:tcPr>
          <w:p w:rsidR="00A83C97" w:rsidRDefault="00A83C97" w:rsidP="00A83C97">
            <w:pPr>
              <w:ind w:right="34" w:firstLine="34"/>
              <w:jc w:val="center"/>
            </w:pPr>
          </w:p>
        </w:tc>
      </w:tr>
      <w:tr w:rsidR="00A83C97" w:rsidTr="00A83C97">
        <w:tc>
          <w:tcPr>
            <w:tcW w:w="566" w:type="dxa"/>
            <w:vAlign w:val="center"/>
          </w:tcPr>
          <w:p w:rsidR="00A83C97" w:rsidRPr="00D12A28" w:rsidRDefault="00A83C97" w:rsidP="00A83C97">
            <w:pPr>
              <w:autoSpaceDE w:val="0"/>
              <w:autoSpaceDN w:val="0"/>
              <w:ind w:right="-108"/>
              <w:jc w:val="center"/>
            </w:pPr>
            <w:r w:rsidRPr="00D12A28">
              <w:t>7.3</w:t>
            </w:r>
          </w:p>
        </w:tc>
        <w:tc>
          <w:tcPr>
            <w:tcW w:w="7799" w:type="dxa"/>
            <w:vAlign w:val="center"/>
          </w:tcPr>
          <w:p w:rsidR="00A83C97" w:rsidRPr="00D12A28" w:rsidRDefault="00A83C97" w:rsidP="00335B9A">
            <w:pPr>
              <w:autoSpaceDE w:val="0"/>
              <w:autoSpaceDN w:val="0"/>
              <w:jc w:val="both"/>
            </w:pPr>
            <w:r w:rsidRPr="00D12A28">
              <w:t>умеет применять первичные средства пожаротушения и средства самоспасения</w:t>
            </w:r>
          </w:p>
        </w:tc>
        <w:tc>
          <w:tcPr>
            <w:tcW w:w="2551" w:type="dxa"/>
            <w:vAlign w:val="center"/>
          </w:tcPr>
          <w:p w:rsidR="00A83C97" w:rsidRPr="005A3043" w:rsidRDefault="00A83C97" w:rsidP="00A83C97">
            <w:pPr>
              <w:autoSpaceDE w:val="0"/>
              <w:autoSpaceDN w:val="0"/>
              <w:jc w:val="center"/>
            </w:pPr>
            <w:r w:rsidRPr="005A3043">
              <w:t>п. 6 [1]</w:t>
            </w:r>
          </w:p>
        </w:tc>
        <w:tc>
          <w:tcPr>
            <w:tcW w:w="992" w:type="dxa"/>
            <w:vAlign w:val="center"/>
          </w:tcPr>
          <w:p w:rsidR="00A83C97" w:rsidRPr="00A83C97" w:rsidRDefault="00A83C97" w:rsidP="00A83C97">
            <w:pPr>
              <w:autoSpaceDE w:val="0"/>
              <w:autoSpaceDN w:val="0"/>
              <w:jc w:val="center"/>
            </w:pPr>
            <w:r w:rsidRPr="00A83C97">
              <w:rPr>
                <w:szCs w:val="32"/>
              </w:rPr>
              <w:t>⁪</w:t>
            </w:r>
          </w:p>
        </w:tc>
        <w:tc>
          <w:tcPr>
            <w:tcW w:w="992" w:type="dxa"/>
            <w:vAlign w:val="center"/>
          </w:tcPr>
          <w:p w:rsidR="00A83C97" w:rsidRPr="00A83C97" w:rsidRDefault="00A83C97" w:rsidP="00A83C97">
            <w:pPr>
              <w:autoSpaceDE w:val="0"/>
              <w:autoSpaceDN w:val="0"/>
              <w:jc w:val="center"/>
            </w:pPr>
            <w:r w:rsidRPr="00A83C97">
              <w:rPr>
                <w:szCs w:val="32"/>
              </w:rPr>
              <w:t>⁪</w:t>
            </w:r>
          </w:p>
        </w:tc>
        <w:tc>
          <w:tcPr>
            <w:tcW w:w="1134" w:type="dxa"/>
            <w:vAlign w:val="center"/>
          </w:tcPr>
          <w:p w:rsidR="00A83C97" w:rsidRPr="00A83C97" w:rsidRDefault="00A83C97" w:rsidP="00A83C97">
            <w:pPr>
              <w:autoSpaceDE w:val="0"/>
              <w:autoSpaceDN w:val="0"/>
              <w:jc w:val="center"/>
            </w:pPr>
            <w:r w:rsidRPr="00A83C97">
              <w:rPr>
                <w:szCs w:val="32"/>
              </w:rPr>
              <w:t>⁪</w:t>
            </w:r>
          </w:p>
        </w:tc>
        <w:tc>
          <w:tcPr>
            <w:tcW w:w="1418" w:type="dxa"/>
          </w:tcPr>
          <w:p w:rsidR="00A83C97" w:rsidRDefault="00A83C97" w:rsidP="00A83C97">
            <w:pPr>
              <w:ind w:right="34" w:firstLine="34"/>
              <w:jc w:val="center"/>
            </w:pPr>
          </w:p>
        </w:tc>
      </w:tr>
      <w:tr w:rsidR="00A83C97" w:rsidTr="00A83C97">
        <w:tc>
          <w:tcPr>
            <w:tcW w:w="566" w:type="dxa"/>
            <w:vAlign w:val="center"/>
          </w:tcPr>
          <w:p w:rsidR="00A83C97" w:rsidRPr="00D12A28" w:rsidRDefault="00A83C97" w:rsidP="00A83C97">
            <w:pPr>
              <w:autoSpaceDE w:val="0"/>
              <w:autoSpaceDN w:val="0"/>
              <w:ind w:right="-108"/>
              <w:jc w:val="center"/>
            </w:pPr>
            <w:r w:rsidRPr="00D12A28">
              <w:t>8</w:t>
            </w:r>
          </w:p>
        </w:tc>
        <w:tc>
          <w:tcPr>
            <w:tcW w:w="7799" w:type="dxa"/>
            <w:vAlign w:val="center"/>
          </w:tcPr>
          <w:p w:rsidR="00A83C97" w:rsidRPr="00D12A28" w:rsidRDefault="00A83C97" w:rsidP="00335B9A">
            <w:pPr>
              <w:autoSpaceDE w:val="0"/>
              <w:autoSpaceDN w:val="0"/>
              <w:jc w:val="both"/>
            </w:pPr>
            <w:r w:rsidRPr="00D12A28">
              <w:t>Субъектом хозяйствования разработана общеобъектовая инструкция по пожарной безопасности. Данная инструкция по содержанию соответствует требованиям, определяемым Министерством по чрезвычайным ситуациям, и утверждена руководителем субъекта хозяйствования</w:t>
            </w:r>
          </w:p>
        </w:tc>
        <w:tc>
          <w:tcPr>
            <w:tcW w:w="2551" w:type="dxa"/>
            <w:vAlign w:val="center"/>
          </w:tcPr>
          <w:p w:rsidR="00A83C97" w:rsidRPr="005A3043" w:rsidRDefault="00A83C97" w:rsidP="00A83C97">
            <w:pPr>
              <w:autoSpaceDE w:val="0"/>
              <w:autoSpaceDN w:val="0"/>
              <w:jc w:val="center"/>
            </w:pPr>
            <w:r w:rsidRPr="005A3043">
              <w:t>п. 7 [1]</w:t>
            </w:r>
          </w:p>
        </w:tc>
        <w:tc>
          <w:tcPr>
            <w:tcW w:w="992" w:type="dxa"/>
            <w:vAlign w:val="center"/>
          </w:tcPr>
          <w:p w:rsidR="00A83C97" w:rsidRPr="00A83C97" w:rsidRDefault="00A83C97" w:rsidP="00A83C97">
            <w:pPr>
              <w:autoSpaceDE w:val="0"/>
              <w:autoSpaceDN w:val="0"/>
              <w:jc w:val="center"/>
            </w:pPr>
            <w:r w:rsidRPr="00A83C97">
              <w:rPr>
                <w:szCs w:val="32"/>
              </w:rPr>
              <w:t>⁪</w:t>
            </w:r>
          </w:p>
        </w:tc>
        <w:tc>
          <w:tcPr>
            <w:tcW w:w="992" w:type="dxa"/>
            <w:vAlign w:val="center"/>
          </w:tcPr>
          <w:p w:rsidR="00A83C97" w:rsidRPr="00A83C97" w:rsidRDefault="00A83C97" w:rsidP="00A83C97">
            <w:pPr>
              <w:autoSpaceDE w:val="0"/>
              <w:autoSpaceDN w:val="0"/>
              <w:jc w:val="center"/>
            </w:pPr>
            <w:r w:rsidRPr="00A83C97">
              <w:rPr>
                <w:szCs w:val="32"/>
              </w:rPr>
              <w:t>⁪</w:t>
            </w:r>
          </w:p>
        </w:tc>
        <w:tc>
          <w:tcPr>
            <w:tcW w:w="1134" w:type="dxa"/>
            <w:vAlign w:val="center"/>
          </w:tcPr>
          <w:p w:rsidR="00A83C97" w:rsidRPr="00A83C97" w:rsidRDefault="00A83C97" w:rsidP="00A83C97">
            <w:pPr>
              <w:autoSpaceDE w:val="0"/>
              <w:autoSpaceDN w:val="0"/>
              <w:jc w:val="center"/>
            </w:pPr>
            <w:r w:rsidRPr="00A83C97">
              <w:rPr>
                <w:szCs w:val="32"/>
              </w:rPr>
              <w:t>⁪</w:t>
            </w:r>
          </w:p>
        </w:tc>
        <w:tc>
          <w:tcPr>
            <w:tcW w:w="1418" w:type="dxa"/>
          </w:tcPr>
          <w:p w:rsidR="00A83C97" w:rsidRDefault="00A83C97" w:rsidP="00A83C97">
            <w:pPr>
              <w:ind w:right="34" w:firstLine="34"/>
              <w:jc w:val="center"/>
            </w:pPr>
          </w:p>
        </w:tc>
      </w:tr>
      <w:tr w:rsidR="00A83C97" w:rsidTr="00A83C97">
        <w:tc>
          <w:tcPr>
            <w:tcW w:w="566" w:type="dxa"/>
            <w:vAlign w:val="center"/>
          </w:tcPr>
          <w:p w:rsidR="00A83C97" w:rsidRPr="00D12A28" w:rsidRDefault="00A83C97" w:rsidP="00A83C97">
            <w:pPr>
              <w:autoSpaceDE w:val="0"/>
              <w:autoSpaceDN w:val="0"/>
              <w:ind w:right="-108"/>
              <w:jc w:val="center"/>
            </w:pPr>
            <w:r w:rsidRPr="00D12A28">
              <w:t>9</w:t>
            </w:r>
          </w:p>
        </w:tc>
        <w:tc>
          <w:tcPr>
            <w:tcW w:w="7799" w:type="dxa"/>
            <w:vAlign w:val="center"/>
          </w:tcPr>
          <w:p w:rsidR="00A83C97" w:rsidRPr="00D12A28" w:rsidRDefault="00A83C97" w:rsidP="00335B9A">
            <w:pPr>
              <w:autoSpaceDE w:val="0"/>
              <w:autoSpaceDN w:val="0"/>
              <w:jc w:val="both"/>
            </w:pPr>
            <w:r w:rsidRPr="00D12A28">
              <w:t>Общеобъектовая инструкция по пожарной безопасности разработана специалистами на основе «О</w:t>
            </w:r>
            <w:r w:rsidRPr="00D12A28">
              <w:rPr>
                <w:szCs w:val="30"/>
              </w:rPr>
              <w:t>бщих требований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утвержденных Декретом Президента Республики Беларусь  от 23 ноября 2017 г. № 7,</w:t>
            </w:r>
            <w:r w:rsidRPr="00D12A28">
              <w:t xml:space="preserve"> и других обязательных для соблюдения требований технических нормативных правовых актов и нормативных правовых актов, содержащих требования пожарной безопасности, исходя из специфики пожарной опасности зданий, сооружений и помещений, наружных установок и территорий, используемых в производственном (технологическом) процессе веществ и материалов, оборудования</w:t>
            </w:r>
          </w:p>
        </w:tc>
        <w:tc>
          <w:tcPr>
            <w:tcW w:w="2551" w:type="dxa"/>
            <w:vAlign w:val="center"/>
          </w:tcPr>
          <w:p w:rsidR="00A83C97" w:rsidRPr="005A3043" w:rsidRDefault="00A83C97" w:rsidP="00A83C97">
            <w:pPr>
              <w:autoSpaceDE w:val="0"/>
              <w:autoSpaceDN w:val="0"/>
              <w:jc w:val="center"/>
            </w:pPr>
            <w:r w:rsidRPr="005A3043">
              <w:t>п. 8 [1]</w:t>
            </w:r>
          </w:p>
        </w:tc>
        <w:tc>
          <w:tcPr>
            <w:tcW w:w="992" w:type="dxa"/>
            <w:vAlign w:val="center"/>
          </w:tcPr>
          <w:p w:rsidR="00A83C97" w:rsidRPr="00A83C97" w:rsidRDefault="00A83C97" w:rsidP="00A83C97">
            <w:pPr>
              <w:autoSpaceDE w:val="0"/>
              <w:autoSpaceDN w:val="0"/>
              <w:jc w:val="center"/>
            </w:pPr>
            <w:r w:rsidRPr="00A83C97">
              <w:rPr>
                <w:szCs w:val="32"/>
              </w:rPr>
              <w:t>⁪</w:t>
            </w:r>
          </w:p>
        </w:tc>
        <w:tc>
          <w:tcPr>
            <w:tcW w:w="992" w:type="dxa"/>
            <w:vAlign w:val="center"/>
          </w:tcPr>
          <w:p w:rsidR="00A83C97" w:rsidRPr="00A83C97" w:rsidRDefault="00A83C97" w:rsidP="00A83C97">
            <w:pPr>
              <w:autoSpaceDE w:val="0"/>
              <w:autoSpaceDN w:val="0"/>
              <w:jc w:val="center"/>
            </w:pPr>
            <w:r w:rsidRPr="00A83C97">
              <w:rPr>
                <w:szCs w:val="32"/>
              </w:rPr>
              <w:t>⁪</w:t>
            </w:r>
          </w:p>
        </w:tc>
        <w:tc>
          <w:tcPr>
            <w:tcW w:w="1134" w:type="dxa"/>
            <w:vAlign w:val="center"/>
          </w:tcPr>
          <w:p w:rsidR="00A83C97" w:rsidRPr="00A83C97" w:rsidRDefault="00A83C97" w:rsidP="00A83C97">
            <w:pPr>
              <w:autoSpaceDE w:val="0"/>
              <w:autoSpaceDN w:val="0"/>
              <w:jc w:val="center"/>
            </w:pPr>
            <w:r w:rsidRPr="00A83C97">
              <w:rPr>
                <w:szCs w:val="32"/>
              </w:rPr>
              <w:t>⁪</w:t>
            </w:r>
          </w:p>
        </w:tc>
        <w:tc>
          <w:tcPr>
            <w:tcW w:w="1418" w:type="dxa"/>
          </w:tcPr>
          <w:p w:rsidR="00A83C97" w:rsidRDefault="00A83C97" w:rsidP="00A83C97">
            <w:pPr>
              <w:ind w:right="34" w:firstLine="34"/>
              <w:jc w:val="center"/>
            </w:pPr>
          </w:p>
        </w:tc>
      </w:tr>
      <w:tr w:rsidR="00A83C97" w:rsidTr="00A83C97">
        <w:tc>
          <w:tcPr>
            <w:tcW w:w="566" w:type="dxa"/>
            <w:vAlign w:val="center"/>
          </w:tcPr>
          <w:p w:rsidR="00A83C97" w:rsidRPr="00D12A28" w:rsidRDefault="00A83C97" w:rsidP="00A83C97">
            <w:pPr>
              <w:autoSpaceDE w:val="0"/>
              <w:autoSpaceDN w:val="0"/>
              <w:ind w:right="-108"/>
              <w:jc w:val="center"/>
            </w:pPr>
            <w:r w:rsidRPr="00D12A28">
              <w:t>10</w:t>
            </w:r>
          </w:p>
        </w:tc>
        <w:tc>
          <w:tcPr>
            <w:tcW w:w="7799" w:type="dxa"/>
            <w:vAlign w:val="center"/>
          </w:tcPr>
          <w:p w:rsidR="00A83C97" w:rsidRPr="00D12A28" w:rsidRDefault="00A83C97" w:rsidP="00335B9A">
            <w:pPr>
              <w:pStyle w:val="ConsPlusNormal"/>
              <w:jc w:val="both"/>
              <w:rPr>
                <w:sz w:val="20"/>
                <w:szCs w:val="20"/>
              </w:rPr>
            </w:pPr>
            <w:r w:rsidRPr="00D12A28">
              <w:rPr>
                <w:sz w:val="20"/>
                <w:szCs w:val="20"/>
              </w:rPr>
              <w:t xml:space="preserve">Здания, сооружения, помещения, наружные установки и оборудование эксплуатируются в соответствии с Общими требованиями пожарной безопасности к содержанию и эксплуатации капитальных строений (зданий, сооружений), </w:t>
            </w:r>
            <w:r w:rsidRPr="00D12A28">
              <w:rPr>
                <w:sz w:val="20"/>
                <w:szCs w:val="20"/>
              </w:rPr>
              <w:lastRenderedPageBreak/>
              <w:t xml:space="preserve">изолированных помещений и иных объектов, принадлежащих субъектам хозяйствования, утвержденными Декретом Президента Республики Беларусь </w:t>
            </w:r>
            <w:r w:rsidR="00335B9A">
              <w:rPr>
                <w:sz w:val="20"/>
                <w:szCs w:val="20"/>
              </w:rPr>
              <w:t xml:space="preserve">                          </w:t>
            </w:r>
            <w:r w:rsidRPr="00D12A28">
              <w:rPr>
                <w:sz w:val="20"/>
                <w:szCs w:val="20"/>
              </w:rPr>
              <w:t>от 23 ноября 2017 г. № 7, проектной документацией и эксплуатационной документацией на них</w:t>
            </w:r>
          </w:p>
        </w:tc>
        <w:tc>
          <w:tcPr>
            <w:tcW w:w="2551" w:type="dxa"/>
            <w:vAlign w:val="center"/>
          </w:tcPr>
          <w:p w:rsidR="00A83C97" w:rsidRPr="005A3043" w:rsidRDefault="00A83C97" w:rsidP="00A83C97">
            <w:pPr>
              <w:autoSpaceDE w:val="0"/>
              <w:autoSpaceDN w:val="0"/>
              <w:jc w:val="center"/>
            </w:pPr>
            <w:r w:rsidRPr="005A3043">
              <w:lastRenderedPageBreak/>
              <w:t>п. 9 [1]</w:t>
            </w:r>
          </w:p>
        </w:tc>
        <w:tc>
          <w:tcPr>
            <w:tcW w:w="992" w:type="dxa"/>
            <w:vAlign w:val="center"/>
          </w:tcPr>
          <w:p w:rsidR="00A83C97" w:rsidRPr="00A83C97" w:rsidRDefault="00A83C97" w:rsidP="00A83C97">
            <w:pPr>
              <w:autoSpaceDE w:val="0"/>
              <w:autoSpaceDN w:val="0"/>
              <w:jc w:val="center"/>
            </w:pPr>
            <w:r w:rsidRPr="00A83C97">
              <w:rPr>
                <w:szCs w:val="32"/>
              </w:rPr>
              <w:t>⁪</w:t>
            </w:r>
          </w:p>
        </w:tc>
        <w:tc>
          <w:tcPr>
            <w:tcW w:w="992" w:type="dxa"/>
            <w:vAlign w:val="center"/>
          </w:tcPr>
          <w:p w:rsidR="00A83C97" w:rsidRPr="00A83C97" w:rsidRDefault="00A83C97" w:rsidP="00A83C97">
            <w:pPr>
              <w:autoSpaceDE w:val="0"/>
              <w:autoSpaceDN w:val="0"/>
              <w:jc w:val="center"/>
            </w:pPr>
            <w:r w:rsidRPr="00A83C97">
              <w:rPr>
                <w:szCs w:val="32"/>
              </w:rPr>
              <w:t>⁪</w:t>
            </w:r>
          </w:p>
        </w:tc>
        <w:tc>
          <w:tcPr>
            <w:tcW w:w="1134" w:type="dxa"/>
            <w:vAlign w:val="center"/>
          </w:tcPr>
          <w:p w:rsidR="00A83C97" w:rsidRPr="00A83C97" w:rsidRDefault="00A83C97" w:rsidP="00A83C97">
            <w:pPr>
              <w:autoSpaceDE w:val="0"/>
              <w:autoSpaceDN w:val="0"/>
              <w:jc w:val="center"/>
            </w:pPr>
            <w:r w:rsidRPr="00A83C97">
              <w:rPr>
                <w:szCs w:val="32"/>
              </w:rPr>
              <w:t>⁪</w:t>
            </w:r>
          </w:p>
        </w:tc>
        <w:tc>
          <w:tcPr>
            <w:tcW w:w="1418" w:type="dxa"/>
          </w:tcPr>
          <w:p w:rsidR="00A83C97" w:rsidRDefault="00A83C97" w:rsidP="00A83C97">
            <w:pPr>
              <w:ind w:right="34" w:firstLine="34"/>
              <w:jc w:val="center"/>
            </w:pPr>
          </w:p>
        </w:tc>
      </w:tr>
      <w:tr w:rsidR="00A83C97" w:rsidTr="00A83C97">
        <w:tc>
          <w:tcPr>
            <w:tcW w:w="566" w:type="dxa"/>
            <w:vAlign w:val="center"/>
          </w:tcPr>
          <w:p w:rsidR="00A83C97" w:rsidRPr="00D12A28" w:rsidRDefault="00A83C97" w:rsidP="00A83C97">
            <w:pPr>
              <w:autoSpaceDE w:val="0"/>
              <w:autoSpaceDN w:val="0"/>
              <w:ind w:right="-108"/>
              <w:jc w:val="center"/>
            </w:pPr>
            <w:r w:rsidRPr="00D12A28">
              <w:lastRenderedPageBreak/>
              <w:t>11</w:t>
            </w:r>
          </w:p>
        </w:tc>
        <w:tc>
          <w:tcPr>
            <w:tcW w:w="7799" w:type="dxa"/>
            <w:vAlign w:val="center"/>
          </w:tcPr>
          <w:p w:rsidR="00A83C97" w:rsidRPr="00D12A28" w:rsidRDefault="00A83C97" w:rsidP="009C425B">
            <w:pPr>
              <w:autoSpaceDE w:val="0"/>
              <w:autoSpaceDN w:val="0"/>
              <w:jc w:val="both"/>
            </w:pPr>
            <w:r w:rsidRPr="00D12A28">
              <w:t xml:space="preserve">Для каждого принадлежащего субъекту хозяйствования здания, сооружения, помещения и наружной установки субъектом хозяйствования определены категории по взрывопожарной </w:t>
            </w:r>
            <w:r w:rsidR="009C425B">
              <w:t xml:space="preserve">и пожарной </w:t>
            </w:r>
            <w:r w:rsidRPr="00D12A28">
              <w:t xml:space="preserve">опасности </w:t>
            </w:r>
          </w:p>
        </w:tc>
        <w:tc>
          <w:tcPr>
            <w:tcW w:w="2551" w:type="dxa"/>
            <w:vAlign w:val="center"/>
          </w:tcPr>
          <w:p w:rsidR="00A83C97" w:rsidRPr="005A3043" w:rsidRDefault="00A83C97" w:rsidP="00A83C97">
            <w:pPr>
              <w:autoSpaceDE w:val="0"/>
              <w:autoSpaceDN w:val="0"/>
              <w:jc w:val="center"/>
            </w:pPr>
            <w:r w:rsidRPr="005A3043">
              <w:t>п. 10 [1]</w:t>
            </w:r>
          </w:p>
        </w:tc>
        <w:tc>
          <w:tcPr>
            <w:tcW w:w="992" w:type="dxa"/>
            <w:vAlign w:val="center"/>
          </w:tcPr>
          <w:p w:rsidR="00A83C97" w:rsidRPr="00A83C97" w:rsidRDefault="00A83C97" w:rsidP="00A83C97">
            <w:pPr>
              <w:autoSpaceDE w:val="0"/>
              <w:autoSpaceDN w:val="0"/>
              <w:jc w:val="center"/>
            </w:pPr>
            <w:r w:rsidRPr="00A83C97">
              <w:rPr>
                <w:szCs w:val="32"/>
              </w:rPr>
              <w:t>⁪</w:t>
            </w:r>
          </w:p>
        </w:tc>
        <w:tc>
          <w:tcPr>
            <w:tcW w:w="992" w:type="dxa"/>
            <w:vAlign w:val="center"/>
          </w:tcPr>
          <w:p w:rsidR="00A83C97" w:rsidRPr="00A83C97" w:rsidRDefault="00A83C97" w:rsidP="00A83C97">
            <w:pPr>
              <w:autoSpaceDE w:val="0"/>
              <w:autoSpaceDN w:val="0"/>
              <w:jc w:val="center"/>
            </w:pPr>
            <w:r w:rsidRPr="00A83C97">
              <w:rPr>
                <w:szCs w:val="32"/>
              </w:rPr>
              <w:t>⁪</w:t>
            </w:r>
          </w:p>
        </w:tc>
        <w:tc>
          <w:tcPr>
            <w:tcW w:w="1134" w:type="dxa"/>
            <w:vAlign w:val="center"/>
          </w:tcPr>
          <w:p w:rsidR="00A83C97" w:rsidRPr="00A83C97" w:rsidRDefault="00A83C97" w:rsidP="00A83C97">
            <w:pPr>
              <w:autoSpaceDE w:val="0"/>
              <w:autoSpaceDN w:val="0"/>
              <w:jc w:val="center"/>
            </w:pPr>
            <w:r w:rsidRPr="00A83C97">
              <w:rPr>
                <w:szCs w:val="32"/>
              </w:rPr>
              <w:t>⁪</w:t>
            </w:r>
          </w:p>
        </w:tc>
        <w:tc>
          <w:tcPr>
            <w:tcW w:w="1418" w:type="dxa"/>
          </w:tcPr>
          <w:p w:rsidR="00A83C97" w:rsidRDefault="00A83C97" w:rsidP="00A83C97">
            <w:pPr>
              <w:ind w:right="34" w:firstLine="34"/>
              <w:jc w:val="center"/>
            </w:pPr>
          </w:p>
        </w:tc>
      </w:tr>
      <w:tr w:rsidR="00A83C97" w:rsidTr="00A83C97">
        <w:tc>
          <w:tcPr>
            <w:tcW w:w="566" w:type="dxa"/>
            <w:vAlign w:val="center"/>
          </w:tcPr>
          <w:p w:rsidR="00A83C97" w:rsidRPr="00D12A28" w:rsidRDefault="00A83C97" w:rsidP="00A83C97">
            <w:pPr>
              <w:autoSpaceDE w:val="0"/>
              <w:autoSpaceDN w:val="0"/>
              <w:ind w:right="-108"/>
              <w:jc w:val="center"/>
            </w:pPr>
            <w:r w:rsidRPr="00D12A28">
              <w:t>12</w:t>
            </w:r>
          </w:p>
        </w:tc>
        <w:tc>
          <w:tcPr>
            <w:tcW w:w="7799" w:type="dxa"/>
            <w:vAlign w:val="center"/>
          </w:tcPr>
          <w:p w:rsidR="00A83C97" w:rsidRPr="00D12A28" w:rsidRDefault="00A83C97" w:rsidP="009C425B">
            <w:pPr>
              <w:pStyle w:val="ConsPlusNormal"/>
              <w:jc w:val="both"/>
              <w:rPr>
                <w:sz w:val="20"/>
                <w:szCs w:val="20"/>
              </w:rPr>
            </w:pPr>
            <w:r w:rsidRPr="00D12A28">
              <w:rPr>
                <w:sz w:val="20"/>
                <w:szCs w:val="20"/>
              </w:rPr>
              <w:t xml:space="preserve">Курение на объектах допускается только в специально отведенных местах, определенных инструкциями по пожарной безопасности, оборудованных в установленном порядке и обозначенных указателями </w:t>
            </w:r>
            <w:r w:rsidR="009C425B">
              <w:rPr>
                <w:sz w:val="20"/>
                <w:szCs w:val="20"/>
              </w:rPr>
              <w:t>«</w:t>
            </w:r>
            <w:r w:rsidRPr="00D12A28">
              <w:rPr>
                <w:sz w:val="20"/>
                <w:szCs w:val="20"/>
              </w:rPr>
              <w:t>Место для курения</w:t>
            </w:r>
            <w:r w:rsidR="009C425B">
              <w:rPr>
                <w:sz w:val="20"/>
                <w:szCs w:val="20"/>
              </w:rPr>
              <w:t>»</w:t>
            </w:r>
          </w:p>
        </w:tc>
        <w:tc>
          <w:tcPr>
            <w:tcW w:w="2551" w:type="dxa"/>
            <w:vAlign w:val="center"/>
          </w:tcPr>
          <w:p w:rsidR="00A83C97" w:rsidRPr="005A3043" w:rsidRDefault="00A83C97" w:rsidP="00A83C97">
            <w:pPr>
              <w:autoSpaceDE w:val="0"/>
              <w:autoSpaceDN w:val="0"/>
              <w:jc w:val="center"/>
            </w:pPr>
            <w:r w:rsidRPr="005A3043">
              <w:t>п. 11 [1]</w:t>
            </w:r>
          </w:p>
        </w:tc>
        <w:tc>
          <w:tcPr>
            <w:tcW w:w="992" w:type="dxa"/>
            <w:vAlign w:val="center"/>
          </w:tcPr>
          <w:p w:rsidR="00A83C97" w:rsidRPr="00A83C97" w:rsidRDefault="00A83C97" w:rsidP="00A83C97">
            <w:pPr>
              <w:autoSpaceDE w:val="0"/>
              <w:autoSpaceDN w:val="0"/>
              <w:jc w:val="center"/>
            </w:pPr>
            <w:r w:rsidRPr="00A83C97">
              <w:rPr>
                <w:szCs w:val="32"/>
              </w:rPr>
              <w:t>⁪</w:t>
            </w:r>
          </w:p>
        </w:tc>
        <w:tc>
          <w:tcPr>
            <w:tcW w:w="992" w:type="dxa"/>
            <w:vAlign w:val="center"/>
          </w:tcPr>
          <w:p w:rsidR="00A83C97" w:rsidRPr="00A83C97" w:rsidRDefault="00A83C97" w:rsidP="00A83C97">
            <w:pPr>
              <w:autoSpaceDE w:val="0"/>
              <w:autoSpaceDN w:val="0"/>
              <w:jc w:val="center"/>
            </w:pPr>
            <w:r w:rsidRPr="00A83C97">
              <w:rPr>
                <w:szCs w:val="32"/>
              </w:rPr>
              <w:t>⁪</w:t>
            </w:r>
          </w:p>
        </w:tc>
        <w:tc>
          <w:tcPr>
            <w:tcW w:w="1134" w:type="dxa"/>
            <w:vAlign w:val="center"/>
          </w:tcPr>
          <w:p w:rsidR="00A83C97" w:rsidRPr="00A83C97" w:rsidRDefault="00A83C97" w:rsidP="00A83C97">
            <w:pPr>
              <w:autoSpaceDE w:val="0"/>
              <w:autoSpaceDN w:val="0"/>
              <w:jc w:val="center"/>
            </w:pPr>
            <w:r w:rsidRPr="00A83C97">
              <w:rPr>
                <w:szCs w:val="32"/>
              </w:rPr>
              <w:t>⁪</w:t>
            </w:r>
          </w:p>
        </w:tc>
        <w:tc>
          <w:tcPr>
            <w:tcW w:w="1418" w:type="dxa"/>
          </w:tcPr>
          <w:p w:rsidR="00A83C97" w:rsidRDefault="00A83C97" w:rsidP="00A83C97">
            <w:pPr>
              <w:ind w:right="34" w:firstLine="34"/>
              <w:jc w:val="center"/>
            </w:pPr>
          </w:p>
        </w:tc>
      </w:tr>
      <w:tr w:rsidR="00A83C97" w:rsidTr="00A83C97">
        <w:tc>
          <w:tcPr>
            <w:tcW w:w="566" w:type="dxa"/>
            <w:vAlign w:val="center"/>
          </w:tcPr>
          <w:p w:rsidR="00A83C97" w:rsidRPr="00D12A28" w:rsidRDefault="00A83C97" w:rsidP="00A83C97">
            <w:pPr>
              <w:autoSpaceDE w:val="0"/>
              <w:autoSpaceDN w:val="0"/>
              <w:ind w:right="-108"/>
              <w:jc w:val="center"/>
            </w:pPr>
            <w:r w:rsidRPr="00D12A28">
              <w:t>13</w:t>
            </w:r>
          </w:p>
        </w:tc>
        <w:tc>
          <w:tcPr>
            <w:tcW w:w="7799" w:type="dxa"/>
            <w:vAlign w:val="center"/>
          </w:tcPr>
          <w:p w:rsidR="00A83C97" w:rsidRPr="00D12A28" w:rsidRDefault="00A83C97" w:rsidP="00335B9A">
            <w:pPr>
              <w:pStyle w:val="ConsPlusNormal"/>
              <w:jc w:val="both"/>
              <w:rPr>
                <w:sz w:val="20"/>
                <w:szCs w:val="20"/>
              </w:rPr>
            </w:pPr>
            <w:r w:rsidRPr="00D12A28">
              <w:rPr>
                <w:sz w:val="20"/>
                <w:szCs w:val="20"/>
              </w:rPr>
              <w:t>Режим курения в залах объектов общественного питания осуществляется в соответствии с общеобъектовой инструкцией по пожарной безопасности</w:t>
            </w:r>
          </w:p>
        </w:tc>
        <w:tc>
          <w:tcPr>
            <w:tcW w:w="2551" w:type="dxa"/>
            <w:vAlign w:val="center"/>
          </w:tcPr>
          <w:p w:rsidR="00A83C97" w:rsidRPr="005A3043" w:rsidRDefault="00A83C97" w:rsidP="00A83C97">
            <w:pPr>
              <w:autoSpaceDE w:val="0"/>
              <w:autoSpaceDN w:val="0"/>
              <w:jc w:val="center"/>
            </w:pPr>
            <w:r w:rsidRPr="005A3043">
              <w:t>п. 12 [1]</w:t>
            </w:r>
          </w:p>
        </w:tc>
        <w:tc>
          <w:tcPr>
            <w:tcW w:w="992" w:type="dxa"/>
            <w:vAlign w:val="center"/>
          </w:tcPr>
          <w:p w:rsidR="00A83C97" w:rsidRPr="00A83C97" w:rsidRDefault="00A83C97" w:rsidP="00A83C97">
            <w:pPr>
              <w:autoSpaceDE w:val="0"/>
              <w:autoSpaceDN w:val="0"/>
              <w:jc w:val="center"/>
            </w:pPr>
            <w:r w:rsidRPr="00A83C97">
              <w:rPr>
                <w:szCs w:val="32"/>
              </w:rPr>
              <w:t>⁪</w:t>
            </w:r>
          </w:p>
        </w:tc>
        <w:tc>
          <w:tcPr>
            <w:tcW w:w="992" w:type="dxa"/>
            <w:vAlign w:val="center"/>
          </w:tcPr>
          <w:p w:rsidR="00A83C97" w:rsidRPr="00A83C97" w:rsidRDefault="00A83C97" w:rsidP="00A83C97">
            <w:pPr>
              <w:autoSpaceDE w:val="0"/>
              <w:autoSpaceDN w:val="0"/>
              <w:jc w:val="center"/>
            </w:pPr>
            <w:r w:rsidRPr="00A83C97">
              <w:rPr>
                <w:szCs w:val="32"/>
              </w:rPr>
              <w:t>⁪</w:t>
            </w:r>
          </w:p>
        </w:tc>
        <w:tc>
          <w:tcPr>
            <w:tcW w:w="1134" w:type="dxa"/>
            <w:vAlign w:val="center"/>
          </w:tcPr>
          <w:p w:rsidR="00A83C97" w:rsidRPr="00A83C97" w:rsidRDefault="00A83C97" w:rsidP="00A83C97">
            <w:pPr>
              <w:autoSpaceDE w:val="0"/>
              <w:autoSpaceDN w:val="0"/>
              <w:jc w:val="center"/>
            </w:pPr>
            <w:r w:rsidRPr="00A83C97">
              <w:rPr>
                <w:szCs w:val="32"/>
              </w:rPr>
              <w:t>⁪</w:t>
            </w:r>
          </w:p>
        </w:tc>
        <w:tc>
          <w:tcPr>
            <w:tcW w:w="1418" w:type="dxa"/>
          </w:tcPr>
          <w:p w:rsidR="00A83C97" w:rsidRDefault="00A83C97" w:rsidP="00A83C97">
            <w:pPr>
              <w:ind w:right="34" w:firstLine="34"/>
              <w:jc w:val="center"/>
            </w:pPr>
          </w:p>
        </w:tc>
      </w:tr>
      <w:tr w:rsidR="00A83C97" w:rsidTr="00A83C97">
        <w:tc>
          <w:tcPr>
            <w:tcW w:w="566" w:type="dxa"/>
            <w:vAlign w:val="center"/>
          </w:tcPr>
          <w:p w:rsidR="00A83C97" w:rsidRPr="00D12A28" w:rsidRDefault="00A83C97" w:rsidP="00A83C97">
            <w:pPr>
              <w:autoSpaceDE w:val="0"/>
              <w:autoSpaceDN w:val="0"/>
              <w:ind w:right="-108"/>
              <w:jc w:val="center"/>
            </w:pPr>
            <w:r w:rsidRPr="00D12A28">
              <w:t>14</w:t>
            </w:r>
          </w:p>
        </w:tc>
        <w:tc>
          <w:tcPr>
            <w:tcW w:w="7799" w:type="dxa"/>
            <w:vAlign w:val="center"/>
          </w:tcPr>
          <w:p w:rsidR="00A83C97" w:rsidRPr="00D12A28" w:rsidRDefault="00A83C97" w:rsidP="00335B9A">
            <w:pPr>
              <w:pStyle w:val="ConsPlusNormal"/>
              <w:jc w:val="both"/>
              <w:rPr>
                <w:sz w:val="20"/>
                <w:szCs w:val="20"/>
              </w:rPr>
            </w:pPr>
            <w:r w:rsidRPr="00D12A28">
              <w:rPr>
                <w:sz w:val="20"/>
                <w:szCs w:val="20"/>
              </w:rPr>
              <w:t>Руководителем субъекта хозяйствования (должностным лицом) обеспечено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tc>
        <w:tc>
          <w:tcPr>
            <w:tcW w:w="2551" w:type="dxa"/>
            <w:vAlign w:val="center"/>
          </w:tcPr>
          <w:p w:rsidR="00A83C97" w:rsidRPr="005A3043" w:rsidRDefault="00A83C97" w:rsidP="00A83C97">
            <w:pPr>
              <w:autoSpaceDE w:val="0"/>
              <w:autoSpaceDN w:val="0"/>
              <w:jc w:val="center"/>
            </w:pPr>
            <w:r w:rsidRPr="005A3043">
              <w:t>п. 13 [1]</w:t>
            </w:r>
          </w:p>
        </w:tc>
        <w:tc>
          <w:tcPr>
            <w:tcW w:w="992" w:type="dxa"/>
            <w:vAlign w:val="center"/>
          </w:tcPr>
          <w:p w:rsidR="00A83C97" w:rsidRPr="00A83C97" w:rsidRDefault="00A83C97" w:rsidP="00A83C97">
            <w:pPr>
              <w:autoSpaceDE w:val="0"/>
              <w:autoSpaceDN w:val="0"/>
              <w:jc w:val="center"/>
            </w:pPr>
            <w:r w:rsidRPr="00A83C97">
              <w:rPr>
                <w:szCs w:val="32"/>
              </w:rPr>
              <w:t>⁪</w:t>
            </w:r>
          </w:p>
        </w:tc>
        <w:tc>
          <w:tcPr>
            <w:tcW w:w="992" w:type="dxa"/>
            <w:vAlign w:val="center"/>
          </w:tcPr>
          <w:p w:rsidR="00A83C97" w:rsidRPr="00A83C97" w:rsidRDefault="00A83C97" w:rsidP="00A83C97">
            <w:pPr>
              <w:autoSpaceDE w:val="0"/>
              <w:autoSpaceDN w:val="0"/>
              <w:jc w:val="center"/>
            </w:pPr>
            <w:r w:rsidRPr="00A83C97">
              <w:rPr>
                <w:szCs w:val="32"/>
              </w:rPr>
              <w:t>⁪</w:t>
            </w:r>
          </w:p>
        </w:tc>
        <w:tc>
          <w:tcPr>
            <w:tcW w:w="1134" w:type="dxa"/>
            <w:vAlign w:val="center"/>
          </w:tcPr>
          <w:p w:rsidR="00A83C97" w:rsidRPr="00A83C97" w:rsidRDefault="00A83C97" w:rsidP="00A83C97">
            <w:pPr>
              <w:autoSpaceDE w:val="0"/>
              <w:autoSpaceDN w:val="0"/>
              <w:jc w:val="center"/>
            </w:pPr>
            <w:r w:rsidRPr="00A83C97">
              <w:rPr>
                <w:szCs w:val="32"/>
              </w:rPr>
              <w:t>⁪</w:t>
            </w:r>
          </w:p>
        </w:tc>
        <w:tc>
          <w:tcPr>
            <w:tcW w:w="1418" w:type="dxa"/>
          </w:tcPr>
          <w:p w:rsidR="00A83C97" w:rsidRDefault="00A83C97" w:rsidP="00A83C97">
            <w:pPr>
              <w:ind w:right="34" w:firstLine="34"/>
              <w:jc w:val="center"/>
            </w:pPr>
          </w:p>
        </w:tc>
      </w:tr>
      <w:tr w:rsidR="00A83C97" w:rsidTr="00A83C97">
        <w:tc>
          <w:tcPr>
            <w:tcW w:w="566" w:type="dxa"/>
            <w:vAlign w:val="center"/>
          </w:tcPr>
          <w:p w:rsidR="00A83C97" w:rsidRPr="00D12A28" w:rsidRDefault="00A83C97" w:rsidP="00A83C97">
            <w:pPr>
              <w:autoSpaceDE w:val="0"/>
              <w:autoSpaceDN w:val="0"/>
              <w:ind w:right="-108"/>
              <w:jc w:val="center"/>
            </w:pPr>
            <w:r w:rsidRPr="00D12A28">
              <w:t>15</w:t>
            </w:r>
          </w:p>
        </w:tc>
        <w:tc>
          <w:tcPr>
            <w:tcW w:w="7799" w:type="dxa"/>
            <w:vAlign w:val="center"/>
          </w:tcPr>
          <w:p w:rsidR="00A83C97" w:rsidRPr="00D12A28" w:rsidRDefault="00A83C97" w:rsidP="00335B9A">
            <w:pPr>
              <w:pStyle w:val="ConsPlusNormal"/>
              <w:jc w:val="both"/>
              <w:rPr>
                <w:sz w:val="20"/>
                <w:szCs w:val="20"/>
              </w:rPr>
            </w:pPr>
            <w:r w:rsidRPr="00D12A28">
              <w:rPr>
                <w:sz w:val="20"/>
                <w:szCs w:val="20"/>
              </w:rPr>
              <w:t>При наличии на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выполнены на русском и английском языках</w:t>
            </w:r>
          </w:p>
        </w:tc>
        <w:tc>
          <w:tcPr>
            <w:tcW w:w="2551" w:type="dxa"/>
            <w:vAlign w:val="center"/>
          </w:tcPr>
          <w:p w:rsidR="00A83C97" w:rsidRPr="005A3043" w:rsidRDefault="00A83C97" w:rsidP="00A83C97">
            <w:pPr>
              <w:autoSpaceDE w:val="0"/>
              <w:autoSpaceDN w:val="0"/>
              <w:jc w:val="center"/>
            </w:pPr>
            <w:r w:rsidRPr="005A3043">
              <w:t>п. 13 [1]</w:t>
            </w:r>
          </w:p>
        </w:tc>
        <w:tc>
          <w:tcPr>
            <w:tcW w:w="992" w:type="dxa"/>
            <w:vAlign w:val="center"/>
          </w:tcPr>
          <w:p w:rsidR="00A83C97" w:rsidRPr="00A83C97" w:rsidRDefault="00A83C97" w:rsidP="00A83C97">
            <w:pPr>
              <w:autoSpaceDE w:val="0"/>
              <w:autoSpaceDN w:val="0"/>
              <w:jc w:val="center"/>
            </w:pPr>
            <w:r w:rsidRPr="00A83C97">
              <w:rPr>
                <w:szCs w:val="32"/>
              </w:rPr>
              <w:t>⁪</w:t>
            </w:r>
          </w:p>
        </w:tc>
        <w:tc>
          <w:tcPr>
            <w:tcW w:w="992" w:type="dxa"/>
            <w:vAlign w:val="center"/>
          </w:tcPr>
          <w:p w:rsidR="00A83C97" w:rsidRPr="00A83C97" w:rsidRDefault="00A83C97" w:rsidP="00A83C97">
            <w:pPr>
              <w:autoSpaceDE w:val="0"/>
              <w:autoSpaceDN w:val="0"/>
              <w:jc w:val="center"/>
            </w:pPr>
            <w:r w:rsidRPr="00A83C97">
              <w:rPr>
                <w:szCs w:val="32"/>
              </w:rPr>
              <w:t>⁪</w:t>
            </w:r>
          </w:p>
        </w:tc>
        <w:tc>
          <w:tcPr>
            <w:tcW w:w="1134" w:type="dxa"/>
            <w:vAlign w:val="center"/>
          </w:tcPr>
          <w:p w:rsidR="00A83C97" w:rsidRPr="00A83C97" w:rsidRDefault="00A83C97" w:rsidP="00A83C97">
            <w:pPr>
              <w:autoSpaceDE w:val="0"/>
              <w:autoSpaceDN w:val="0"/>
              <w:jc w:val="center"/>
            </w:pPr>
            <w:r w:rsidRPr="00A83C97">
              <w:rPr>
                <w:szCs w:val="32"/>
              </w:rPr>
              <w:t>⁪</w:t>
            </w:r>
          </w:p>
        </w:tc>
        <w:tc>
          <w:tcPr>
            <w:tcW w:w="1418" w:type="dxa"/>
          </w:tcPr>
          <w:p w:rsidR="00A83C97" w:rsidRDefault="00A83C97" w:rsidP="00A83C97">
            <w:pPr>
              <w:ind w:right="34" w:firstLine="34"/>
              <w:jc w:val="center"/>
            </w:pPr>
          </w:p>
        </w:tc>
      </w:tr>
      <w:tr w:rsidR="00A83C97" w:rsidTr="00A83C97">
        <w:tc>
          <w:tcPr>
            <w:tcW w:w="566" w:type="dxa"/>
            <w:vAlign w:val="center"/>
          </w:tcPr>
          <w:p w:rsidR="00A83C97" w:rsidRPr="00D12A28" w:rsidRDefault="00A83C97" w:rsidP="00A83C97">
            <w:pPr>
              <w:autoSpaceDE w:val="0"/>
              <w:autoSpaceDN w:val="0"/>
              <w:ind w:right="-108"/>
              <w:jc w:val="center"/>
            </w:pPr>
            <w:r w:rsidRPr="00D12A28">
              <w:t>16</w:t>
            </w:r>
          </w:p>
        </w:tc>
        <w:tc>
          <w:tcPr>
            <w:tcW w:w="7799" w:type="dxa"/>
            <w:vAlign w:val="center"/>
          </w:tcPr>
          <w:p w:rsidR="00A83C97" w:rsidRPr="00D12A28" w:rsidRDefault="00A83C97" w:rsidP="00335B9A">
            <w:pPr>
              <w:pStyle w:val="ConsPlusNormal"/>
              <w:jc w:val="both"/>
              <w:rPr>
                <w:sz w:val="20"/>
                <w:szCs w:val="20"/>
              </w:rPr>
            </w:pPr>
            <w:r w:rsidRPr="00D12A28">
              <w:rPr>
                <w:sz w:val="20"/>
                <w:szCs w:val="20"/>
              </w:rPr>
              <w:t>Въезды (выезды), дороги, проезды и подъезды к зданиям, сооружениям, наружным установкам и водоисточникам содержатся в состоянии, обеспечивающем свободный подъезд аварийно-спасательной техники</w:t>
            </w:r>
          </w:p>
        </w:tc>
        <w:tc>
          <w:tcPr>
            <w:tcW w:w="2551" w:type="dxa"/>
            <w:vAlign w:val="center"/>
          </w:tcPr>
          <w:p w:rsidR="00A83C97" w:rsidRPr="005A3043" w:rsidRDefault="00A83C97" w:rsidP="00A83C97">
            <w:pPr>
              <w:autoSpaceDE w:val="0"/>
              <w:autoSpaceDN w:val="0"/>
              <w:jc w:val="center"/>
            </w:pPr>
            <w:r w:rsidRPr="005A3043">
              <w:t>п. 14 [1]</w:t>
            </w:r>
          </w:p>
        </w:tc>
        <w:tc>
          <w:tcPr>
            <w:tcW w:w="992" w:type="dxa"/>
            <w:vAlign w:val="center"/>
          </w:tcPr>
          <w:p w:rsidR="00A83C97" w:rsidRPr="00A83C97" w:rsidRDefault="00A83C97" w:rsidP="00A83C97">
            <w:pPr>
              <w:autoSpaceDE w:val="0"/>
              <w:autoSpaceDN w:val="0"/>
              <w:jc w:val="center"/>
            </w:pPr>
            <w:r w:rsidRPr="00A83C97">
              <w:rPr>
                <w:szCs w:val="32"/>
              </w:rPr>
              <w:t>⁪</w:t>
            </w:r>
          </w:p>
        </w:tc>
        <w:tc>
          <w:tcPr>
            <w:tcW w:w="992" w:type="dxa"/>
            <w:vAlign w:val="center"/>
          </w:tcPr>
          <w:p w:rsidR="00A83C97" w:rsidRPr="00A83C97" w:rsidRDefault="00A83C97" w:rsidP="00A83C97">
            <w:pPr>
              <w:autoSpaceDE w:val="0"/>
              <w:autoSpaceDN w:val="0"/>
              <w:jc w:val="center"/>
            </w:pPr>
            <w:r w:rsidRPr="00A83C97">
              <w:rPr>
                <w:szCs w:val="32"/>
              </w:rPr>
              <w:t>⁪</w:t>
            </w:r>
          </w:p>
        </w:tc>
        <w:tc>
          <w:tcPr>
            <w:tcW w:w="1134" w:type="dxa"/>
            <w:vAlign w:val="center"/>
          </w:tcPr>
          <w:p w:rsidR="00A83C97" w:rsidRPr="00A83C97" w:rsidRDefault="00A83C97" w:rsidP="00A83C97">
            <w:pPr>
              <w:autoSpaceDE w:val="0"/>
              <w:autoSpaceDN w:val="0"/>
              <w:jc w:val="center"/>
            </w:pPr>
            <w:r w:rsidRPr="00A83C97">
              <w:rPr>
                <w:szCs w:val="32"/>
              </w:rPr>
              <w:t>⁪</w:t>
            </w:r>
          </w:p>
        </w:tc>
        <w:tc>
          <w:tcPr>
            <w:tcW w:w="1418" w:type="dxa"/>
          </w:tcPr>
          <w:p w:rsidR="00A83C97" w:rsidRDefault="00A83C97" w:rsidP="00A83C97">
            <w:pPr>
              <w:ind w:right="34" w:firstLine="34"/>
              <w:jc w:val="center"/>
            </w:pPr>
          </w:p>
        </w:tc>
      </w:tr>
      <w:tr w:rsidR="00A83C97" w:rsidTr="00A83C97">
        <w:tc>
          <w:tcPr>
            <w:tcW w:w="566" w:type="dxa"/>
            <w:vAlign w:val="center"/>
          </w:tcPr>
          <w:p w:rsidR="00A83C97" w:rsidRPr="00D12A28" w:rsidRDefault="00A83C97" w:rsidP="00A83C97">
            <w:pPr>
              <w:autoSpaceDE w:val="0"/>
              <w:autoSpaceDN w:val="0"/>
              <w:ind w:right="-108"/>
              <w:jc w:val="center"/>
            </w:pPr>
            <w:r w:rsidRPr="00D12A28">
              <w:t>17</w:t>
            </w:r>
          </w:p>
        </w:tc>
        <w:tc>
          <w:tcPr>
            <w:tcW w:w="7799" w:type="dxa"/>
            <w:vAlign w:val="center"/>
          </w:tcPr>
          <w:p w:rsidR="00A83C97" w:rsidRPr="00D12A28" w:rsidRDefault="00A83C97" w:rsidP="00335B9A">
            <w:pPr>
              <w:pStyle w:val="ConsPlusNormal"/>
              <w:jc w:val="both"/>
              <w:rPr>
                <w:sz w:val="20"/>
                <w:szCs w:val="20"/>
              </w:rPr>
            </w:pPr>
            <w:r w:rsidRPr="00D12A28">
              <w:rPr>
                <w:sz w:val="20"/>
                <w:szCs w:val="20"/>
              </w:rPr>
              <w:t>При механизированном открывании въездных ворот, шлагбаумов или других ограничивающих въезд устройств они имеют возможность ручного открывания</w:t>
            </w:r>
          </w:p>
        </w:tc>
        <w:tc>
          <w:tcPr>
            <w:tcW w:w="2551" w:type="dxa"/>
            <w:vAlign w:val="center"/>
          </w:tcPr>
          <w:p w:rsidR="00A83C97" w:rsidRPr="005A3043" w:rsidRDefault="00A83C97" w:rsidP="00A83C97">
            <w:pPr>
              <w:autoSpaceDE w:val="0"/>
              <w:autoSpaceDN w:val="0"/>
              <w:jc w:val="center"/>
            </w:pPr>
            <w:r w:rsidRPr="005A3043">
              <w:t>п. 15 [1]</w:t>
            </w:r>
          </w:p>
        </w:tc>
        <w:tc>
          <w:tcPr>
            <w:tcW w:w="992" w:type="dxa"/>
            <w:vAlign w:val="center"/>
          </w:tcPr>
          <w:p w:rsidR="00A83C97" w:rsidRPr="00A83C97" w:rsidRDefault="00A83C97" w:rsidP="00A83C97">
            <w:pPr>
              <w:autoSpaceDE w:val="0"/>
              <w:autoSpaceDN w:val="0"/>
              <w:jc w:val="center"/>
            </w:pPr>
            <w:r w:rsidRPr="00A83C97">
              <w:rPr>
                <w:szCs w:val="32"/>
              </w:rPr>
              <w:t>⁪</w:t>
            </w:r>
          </w:p>
        </w:tc>
        <w:tc>
          <w:tcPr>
            <w:tcW w:w="992" w:type="dxa"/>
            <w:vAlign w:val="center"/>
          </w:tcPr>
          <w:p w:rsidR="00A83C97" w:rsidRPr="00A83C97" w:rsidRDefault="00A83C97" w:rsidP="00A83C97">
            <w:pPr>
              <w:autoSpaceDE w:val="0"/>
              <w:autoSpaceDN w:val="0"/>
              <w:jc w:val="center"/>
            </w:pPr>
            <w:r w:rsidRPr="00A83C97">
              <w:rPr>
                <w:szCs w:val="32"/>
              </w:rPr>
              <w:t>⁪</w:t>
            </w:r>
          </w:p>
        </w:tc>
        <w:tc>
          <w:tcPr>
            <w:tcW w:w="1134" w:type="dxa"/>
            <w:vAlign w:val="center"/>
          </w:tcPr>
          <w:p w:rsidR="00A83C97" w:rsidRPr="00A83C97" w:rsidRDefault="00A83C97" w:rsidP="00A83C97">
            <w:pPr>
              <w:autoSpaceDE w:val="0"/>
              <w:autoSpaceDN w:val="0"/>
              <w:jc w:val="center"/>
            </w:pPr>
            <w:r w:rsidRPr="00A83C97">
              <w:rPr>
                <w:szCs w:val="32"/>
              </w:rPr>
              <w:t>⁪</w:t>
            </w:r>
          </w:p>
        </w:tc>
        <w:tc>
          <w:tcPr>
            <w:tcW w:w="1418" w:type="dxa"/>
          </w:tcPr>
          <w:p w:rsidR="00A83C97" w:rsidRDefault="00A83C97" w:rsidP="00A83C97">
            <w:pPr>
              <w:ind w:right="34" w:firstLine="34"/>
              <w:jc w:val="center"/>
            </w:pPr>
          </w:p>
        </w:tc>
      </w:tr>
      <w:tr w:rsidR="00A83C97" w:rsidTr="00A83C97">
        <w:tc>
          <w:tcPr>
            <w:tcW w:w="566" w:type="dxa"/>
          </w:tcPr>
          <w:p w:rsidR="00A83C97" w:rsidRPr="00D12A28" w:rsidRDefault="00A83C97" w:rsidP="00A83C97">
            <w:pPr>
              <w:autoSpaceDE w:val="0"/>
              <w:autoSpaceDN w:val="0"/>
              <w:ind w:right="-108"/>
              <w:jc w:val="center"/>
              <w:rPr>
                <w:sz w:val="2"/>
                <w:szCs w:val="2"/>
              </w:rPr>
            </w:pPr>
          </w:p>
          <w:p w:rsidR="00A83C97" w:rsidRPr="00D12A28" w:rsidRDefault="00A83C97" w:rsidP="00A83C97">
            <w:pPr>
              <w:rPr>
                <w:sz w:val="2"/>
                <w:szCs w:val="2"/>
              </w:rPr>
            </w:pPr>
          </w:p>
          <w:p w:rsidR="00A83C97" w:rsidRPr="00D12A28" w:rsidRDefault="00A83C97" w:rsidP="00A83C97">
            <w:pPr>
              <w:ind w:right="-111"/>
              <w:jc w:val="center"/>
            </w:pPr>
            <w:r w:rsidRPr="00D12A28">
              <w:t>18</w:t>
            </w:r>
          </w:p>
        </w:tc>
        <w:tc>
          <w:tcPr>
            <w:tcW w:w="7799" w:type="dxa"/>
            <w:vAlign w:val="center"/>
          </w:tcPr>
          <w:p w:rsidR="00A83C97" w:rsidRPr="00D12A28" w:rsidRDefault="00A83C97" w:rsidP="00335B9A">
            <w:pPr>
              <w:pStyle w:val="ConsPlusNormal"/>
              <w:jc w:val="both"/>
              <w:rPr>
                <w:sz w:val="20"/>
                <w:szCs w:val="20"/>
              </w:rPr>
            </w:pPr>
            <w:r w:rsidRPr="00D12A28">
              <w:rPr>
                <w:sz w:val="20"/>
                <w:szCs w:val="20"/>
              </w:rPr>
              <w:t>В противопожарных разрывах между зданиями, сооружениями не допущено складирование горючих материалов, строительство временных и установка мобильных зданий, сооружений</w:t>
            </w:r>
          </w:p>
        </w:tc>
        <w:tc>
          <w:tcPr>
            <w:tcW w:w="2551" w:type="dxa"/>
            <w:vAlign w:val="center"/>
          </w:tcPr>
          <w:p w:rsidR="00A83C97" w:rsidRPr="005A3043" w:rsidRDefault="00A83C97" w:rsidP="00A83C97">
            <w:pPr>
              <w:autoSpaceDE w:val="0"/>
              <w:autoSpaceDN w:val="0"/>
              <w:ind w:left="-96"/>
              <w:jc w:val="center"/>
            </w:pPr>
            <w:r w:rsidRPr="005A3043">
              <w:t>п. 16 [1]</w:t>
            </w:r>
          </w:p>
        </w:tc>
        <w:tc>
          <w:tcPr>
            <w:tcW w:w="992" w:type="dxa"/>
            <w:vAlign w:val="center"/>
          </w:tcPr>
          <w:p w:rsidR="00A83C97" w:rsidRPr="00A83C97" w:rsidRDefault="00A83C97" w:rsidP="00A83C97">
            <w:pPr>
              <w:autoSpaceDE w:val="0"/>
              <w:autoSpaceDN w:val="0"/>
              <w:jc w:val="center"/>
            </w:pPr>
            <w:r w:rsidRPr="00A83C97">
              <w:rPr>
                <w:szCs w:val="32"/>
              </w:rPr>
              <w:t>⁪</w:t>
            </w:r>
          </w:p>
        </w:tc>
        <w:tc>
          <w:tcPr>
            <w:tcW w:w="992" w:type="dxa"/>
            <w:vAlign w:val="center"/>
          </w:tcPr>
          <w:p w:rsidR="00A83C97" w:rsidRPr="00A83C97" w:rsidRDefault="00A83C97" w:rsidP="00A83C97">
            <w:pPr>
              <w:autoSpaceDE w:val="0"/>
              <w:autoSpaceDN w:val="0"/>
              <w:jc w:val="center"/>
            </w:pPr>
            <w:r w:rsidRPr="00A83C97">
              <w:rPr>
                <w:szCs w:val="32"/>
              </w:rPr>
              <w:t>⁪</w:t>
            </w:r>
          </w:p>
        </w:tc>
        <w:tc>
          <w:tcPr>
            <w:tcW w:w="1134" w:type="dxa"/>
            <w:vAlign w:val="center"/>
          </w:tcPr>
          <w:p w:rsidR="00A83C97" w:rsidRPr="00A83C97" w:rsidRDefault="00A83C97" w:rsidP="00A83C97">
            <w:pPr>
              <w:autoSpaceDE w:val="0"/>
              <w:autoSpaceDN w:val="0"/>
              <w:jc w:val="center"/>
            </w:pPr>
            <w:r w:rsidRPr="00A83C97">
              <w:rPr>
                <w:szCs w:val="32"/>
              </w:rPr>
              <w:t>⁪</w:t>
            </w:r>
          </w:p>
        </w:tc>
        <w:tc>
          <w:tcPr>
            <w:tcW w:w="1418" w:type="dxa"/>
          </w:tcPr>
          <w:p w:rsidR="00A83C97" w:rsidRDefault="00A83C97" w:rsidP="00A83C97">
            <w:pPr>
              <w:ind w:right="34" w:firstLine="34"/>
              <w:jc w:val="center"/>
            </w:pPr>
          </w:p>
        </w:tc>
      </w:tr>
      <w:tr w:rsidR="00A83C97" w:rsidTr="005A3043">
        <w:tc>
          <w:tcPr>
            <w:tcW w:w="566" w:type="dxa"/>
          </w:tcPr>
          <w:p w:rsidR="00A83C97" w:rsidRPr="00D12A28" w:rsidRDefault="00A83C97" w:rsidP="00A83C97">
            <w:pPr>
              <w:jc w:val="center"/>
            </w:pPr>
            <w:r w:rsidRPr="00D12A28">
              <w:t>19</w:t>
            </w:r>
          </w:p>
        </w:tc>
        <w:tc>
          <w:tcPr>
            <w:tcW w:w="7799" w:type="dxa"/>
            <w:vAlign w:val="center"/>
          </w:tcPr>
          <w:p w:rsidR="00A83C97" w:rsidRPr="00D12A28" w:rsidRDefault="00A83C97" w:rsidP="00335B9A">
            <w:pPr>
              <w:pStyle w:val="ConsPlusNormal"/>
              <w:spacing w:line="216" w:lineRule="auto"/>
              <w:jc w:val="both"/>
              <w:rPr>
                <w:sz w:val="20"/>
                <w:szCs w:val="20"/>
              </w:rPr>
            </w:pPr>
            <w:r w:rsidRPr="00D12A28">
              <w:rPr>
                <w:sz w:val="20"/>
                <w:szCs w:val="20"/>
              </w:rPr>
              <w:t>На территориях торговых объектов, объектов общественного питания, ярмарок, рынков и выставок, баз отдыха, курортных и парковых зон, зон отдыха и туризма при разведении костров, размещении специальных приспособлений для горящего угля (мангал, барбекю, гриль, камин и аналогичные приспособления) соблюдаются следующие условия:</w:t>
            </w:r>
          </w:p>
        </w:tc>
        <w:tc>
          <w:tcPr>
            <w:tcW w:w="7087" w:type="dxa"/>
            <w:gridSpan w:val="5"/>
            <w:vAlign w:val="center"/>
          </w:tcPr>
          <w:p w:rsidR="00A83C97" w:rsidRDefault="00A83C97" w:rsidP="00A83C97">
            <w:pPr>
              <w:ind w:right="34" w:firstLine="34"/>
              <w:jc w:val="center"/>
            </w:pPr>
          </w:p>
        </w:tc>
      </w:tr>
      <w:tr w:rsidR="00A83C97" w:rsidTr="00A83C97">
        <w:tc>
          <w:tcPr>
            <w:tcW w:w="566" w:type="dxa"/>
          </w:tcPr>
          <w:p w:rsidR="00A83C97" w:rsidRPr="00D12A28" w:rsidRDefault="00A83C97" w:rsidP="00A83C97">
            <w:pPr>
              <w:jc w:val="center"/>
            </w:pPr>
            <w:r w:rsidRPr="00D12A28">
              <w:t>19.1</w:t>
            </w:r>
          </w:p>
        </w:tc>
        <w:tc>
          <w:tcPr>
            <w:tcW w:w="7799" w:type="dxa"/>
            <w:vAlign w:val="center"/>
          </w:tcPr>
          <w:p w:rsidR="00A83C97" w:rsidRPr="00D12A28" w:rsidRDefault="00A83C97" w:rsidP="00335B9A">
            <w:pPr>
              <w:pStyle w:val="ConsPlusNormal"/>
              <w:spacing w:line="216" w:lineRule="auto"/>
              <w:jc w:val="both"/>
              <w:rPr>
                <w:sz w:val="20"/>
                <w:szCs w:val="20"/>
              </w:rPr>
            </w:pPr>
            <w:r w:rsidRPr="00D12A28">
              <w:rPr>
                <w:sz w:val="20"/>
                <w:szCs w:val="20"/>
              </w:rPr>
              <w:t>осуществляется контролируемое разведение костров, размещение специальных приспособлений для горящего угля (мангал, барбекю, гриль, камин и аналогичные приспособления)</w:t>
            </w:r>
          </w:p>
        </w:tc>
        <w:tc>
          <w:tcPr>
            <w:tcW w:w="2551" w:type="dxa"/>
            <w:vAlign w:val="center"/>
          </w:tcPr>
          <w:p w:rsidR="00A83C97" w:rsidRPr="005A3043" w:rsidRDefault="00A83C97" w:rsidP="00A83C97">
            <w:pPr>
              <w:autoSpaceDE w:val="0"/>
              <w:autoSpaceDN w:val="0"/>
              <w:ind w:left="-96"/>
              <w:jc w:val="center"/>
            </w:pPr>
            <w:r w:rsidRPr="005A3043">
              <w:t>п. 17 [1]</w:t>
            </w:r>
          </w:p>
        </w:tc>
        <w:tc>
          <w:tcPr>
            <w:tcW w:w="992" w:type="dxa"/>
            <w:vAlign w:val="center"/>
          </w:tcPr>
          <w:p w:rsidR="00A83C97" w:rsidRPr="00A83C97" w:rsidRDefault="00A83C97" w:rsidP="00A83C97">
            <w:pPr>
              <w:autoSpaceDE w:val="0"/>
              <w:autoSpaceDN w:val="0"/>
              <w:jc w:val="center"/>
            </w:pPr>
            <w:r w:rsidRPr="00A83C97">
              <w:rPr>
                <w:szCs w:val="32"/>
              </w:rPr>
              <w:t>⁪</w:t>
            </w:r>
          </w:p>
        </w:tc>
        <w:tc>
          <w:tcPr>
            <w:tcW w:w="992" w:type="dxa"/>
            <w:vAlign w:val="center"/>
          </w:tcPr>
          <w:p w:rsidR="00A83C97" w:rsidRPr="00A83C97" w:rsidRDefault="00A83C97" w:rsidP="00A83C97">
            <w:pPr>
              <w:autoSpaceDE w:val="0"/>
              <w:autoSpaceDN w:val="0"/>
              <w:jc w:val="center"/>
            </w:pPr>
            <w:r w:rsidRPr="00A83C97">
              <w:rPr>
                <w:szCs w:val="32"/>
              </w:rPr>
              <w:t>⁪</w:t>
            </w:r>
          </w:p>
        </w:tc>
        <w:tc>
          <w:tcPr>
            <w:tcW w:w="1134" w:type="dxa"/>
            <w:vAlign w:val="center"/>
          </w:tcPr>
          <w:p w:rsidR="00A83C97" w:rsidRPr="00A83C97" w:rsidRDefault="00A83C97" w:rsidP="00A83C97">
            <w:pPr>
              <w:autoSpaceDE w:val="0"/>
              <w:autoSpaceDN w:val="0"/>
              <w:jc w:val="center"/>
            </w:pPr>
            <w:r w:rsidRPr="00A83C97">
              <w:rPr>
                <w:szCs w:val="32"/>
              </w:rPr>
              <w:t>⁪</w:t>
            </w:r>
          </w:p>
        </w:tc>
        <w:tc>
          <w:tcPr>
            <w:tcW w:w="1418" w:type="dxa"/>
          </w:tcPr>
          <w:p w:rsidR="00A83C97" w:rsidRDefault="00A83C97" w:rsidP="00A83C97">
            <w:pPr>
              <w:ind w:right="34" w:firstLine="34"/>
              <w:jc w:val="center"/>
            </w:pPr>
          </w:p>
        </w:tc>
      </w:tr>
      <w:tr w:rsidR="00A83C97" w:rsidTr="00A83C97">
        <w:tc>
          <w:tcPr>
            <w:tcW w:w="566" w:type="dxa"/>
          </w:tcPr>
          <w:p w:rsidR="00A83C97" w:rsidRPr="00D12A28" w:rsidRDefault="00A83C97" w:rsidP="00A83C97">
            <w:pPr>
              <w:jc w:val="center"/>
            </w:pPr>
            <w:r w:rsidRPr="00D12A28">
              <w:t>19.2</w:t>
            </w:r>
          </w:p>
        </w:tc>
        <w:tc>
          <w:tcPr>
            <w:tcW w:w="7799" w:type="dxa"/>
            <w:vAlign w:val="center"/>
          </w:tcPr>
          <w:p w:rsidR="00A83C97" w:rsidRPr="00D12A28" w:rsidRDefault="00A83C97" w:rsidP="00335B9A">
            <w:pPr>
              <w:pStyle w:val="ConsPlusNormal"/>
              <w:spacing w:line="216" w:lineRule="auto"/>
              <w:jc w:val="both"/>
              <w:rPr>
                <w:sz w:val="20"/>
                <w:szCs w:val="20"/>
              </w:rPr>
            </w:pPr>
            <w:r w:rsidRPr="00D12A28">
              <w:rPr>
                <w:sz w:val="20"/>
                <w:szCs w:val="20"/>
              </w:rPr>
              <w:t>очаги горения размещены на расстоянии, исключающем загорание ближайших строений и других горючих предметов (материалов)</w:t>
            </w:r>
          </w:p>
        </w:tc>
        <w:tc>
          <w:tcPr>
            <w:tcW w:w="2551" w:type="dxa"/>
            <w:vAlign w:val="center"/>
          </w:tcPr>
          <w:p w:rsidR="00A83C97" w:rsidRPr="005A3043" w:rsidRDefault="00A83C97" w:rsidP="00A83C97">
            <w:pPr>
              <w:autoSpaceDE w:val="0"/>
              <w:autoSpaceDN w:val="0"/>
              <w:ind w:left="-96"/>
              <w:jc w:val="center"/>
            </w:pPr>
            <w:r w:rsidRPr="005A3043">
              <w:t>п. 17 [1]</w:t>
            </w:r>
          </w:p>
        </w:tc>
        <w:tc>
          <w:tcPr>
            <w:tcW w:w="992" w:type="dxa"/>
            <w:vAlign w:val="center"/>
          </w:tcPr>
          <w:p w:rsidR="00A83C97" w:rsidRPr="00A83C97" w:rsidRDefault="00A83C97" w:rsidP="00A83C97">
            <w:pPr>
              <w:autoSpaceDE w:val="0"/>
              <w:autoSpaceDN w:val="0"/>
              <w:jc w:val="center"/>
            </w:pPr>
            <w:r w:rsidRPr="00A83C97">
              <w:rPr>
                <w:szCs w:val="32"/>
              </w:rPr>
              <w:t>⁪</w:t>
            </w:r>
          </w:p>
        </w:tc>
        <w:tc>
          <w:tcPr>
            <w:tcW w:w="992" w:type="dxa"/>
            <w:vAlign w:val="center"/>
          </w:tcPr>
          <w:p w:rsidR="00A83C97" w:rsidRPr="00A83C97" w:rsidRDefault="00A83C97" w:rsidP="00A83C97">
            <w:pPr>
              <w:autoSpaceDE w:val="0"/>
              <w:autoSpaceDN w:val="0"/>
              <w:jc w:val="center"/>
            </w:pPr>
            <w:r w:rsidRPr="00A83C97">
              <w:rPr>
                <w:szCs w:val="32"/>
              </w:rPr>
              <w:t>⁪</w:t>
            </w:r>
          </w:p>
        </w:tc>
        <w:tc>
          <w:tcPr>
            <w:tcW w:w="1134" w:type="dxa"/>
            <w:vAlign w:val="center"/>
          </w:tcPr>
          <w:p w:rsidR="00A83C97" w:rsidRPr="00A83C97" w:rsidRDefault="00A83C97" w:rsidP="00A83C97">
            <w:pPr>
              <w:autoSpaceDE w:val="0"/>
              <w:autoSpaceDN w:val="0"/>
              <w:jc w:val="center"/>
            </w:pPr>
            <w:r w:rsidRPr="00A83C97">
              <w:rPr>
                <w:szCs w:val="32"/>
              </w:rPr>
              <w:t>⁪</w:t>
            </w:r>
          </w:p>
        </w:tc>
        <w:tc>
          <w:tcPr>
            <w:tcW w:w="1418" w:type="dxa"/>
          </w:tcPr>
          <w:p w:rsidR="00A83C97" w:rsidRDefault="00A83C97" w:rsidP="00A83C97">
            <w:pPr>
              <w:ind w:right="34" w:firstLine="34"/>
              <w:jc w:val="center"/>
            </w:pPr>
          </w:p>
        </w:tc>
      </w:tr>
      <w:tr w:rsidR="00A83C97" w:rsidTr="00A83C97">
        <w:tc>
          <w:tcPr>
            <w:tcW w:w="566" w:type="dxa"/>
          </w:tcPr>
          <w:p w:rsidR="00A83C97" w:rsidRPr="00D12A28" w:rsidRDefault="00A83C97" w:rsidP="00A83C97">
            <w:pPr>
              <w:jc w:val="center"/>
            </w:pPr>
            <w:r w:rsidRPr="00D12A28">
              <w:lastRenderedPageBreak/>
              <w:t>19.3</w:t>
            </w:r>
          </w:p>
        </w:tc>
        <w:tc>
          <w:tcPr>
            <w:tcW w:w="7799" w:type="dxa"/>
            <w:vAlign w:val="center"/>
          </w:tcPr>
          <w:p w:rsidR="00A83C97" w:rsidRPr="00D12A28" w:rsidRDefault="00A83C97" w:rsidP="00335B9A">
            <w:pPr>
              <w:pStyle w:val="ConsPlusNormal"/>
              <w:spacing w:line="216" w:lineRule="auto"/>
              <w:jc w:val="both"/>
              <w:rPr>
                <w:sz w:val="20"/>
                <w:szCs w:val="20"/>
              </w:rPr>
            </w:pPr>
            <w:r w:rsidRPr="00D12A28">
              <w:rPr>
                <w:sz w:val="20"/>
                <w:szCs w:val="20"/>
              </w:rPr>
              <w:t>вблизи очагов горения размещены средства тушения</w:t>
            </w:r>
          </w:p>
        </w:tc>
        <w:tc>
          <w:tcPr>
            <w:tcW w:w="2551" w:type="dxa"/>
            <w:vAlign w:val="center"/>
          </w:tcPr>
          <w:p w:rsidR="00A83C97" w:rsidRPr="005A3043" w:rsidRDefault="00A83C97" w:rsidP="00A83C97">
            <w:pPr>
              <w:autoSpaceDE w:val="0"/>
              <w:autoSpaceDN w:val="0"/>
              <w:ind w:left="-96"/>
              <w:jc w:val="center"/>
            </w:pPr>
            <w:r w:rsidRPr="005A3043">
              <w:t>п. 17 [1]</w:t>
            </w:r>
          </w:p>
        </w:tc>
        <w:tc>
          <w:tcPr>
            <w:tcW w:w="992" w:type="dxa"/>
            <w:vAlign w:val="center"/>
          </w:tcPr>
          <w:p w:rsidR="00A83C97" w:rsidRPr="00A83C97" w:rsidRDefault="00A83C97" w:rsidP="00A83C97">
            <w:pPr>
              <w:autoSpaceDE w:val="0"/>
              <w:autoSpaceDN w:val="0"/>
              <w:jc w:val="center"/>
            </w:pPr>
            <w:r w:rsidRPr="00A83C97">
              <w:rPr>
                <w:szCs w:val="32"/>
              </w:rPr>
              <w:t>⁪</w:t>
            </w:r>
          </w:p>
        </w:tc>
        <w:tc>
          <w:tcPr>
            <w:tcW w:w="992" w:type="dxa"/>
            <w:vAlign w:val="center"/>
          </w:tcPr>
          <w:p w:rsidR="00A83C97" w:rsidRPr="00A83C97" w:rsidRDefault="00A83C97" w:rsidP="00A83C97">
            <w:pPr>
              <w:autoSpaceDE w:val="0"/>
              <w:autoSpaceDN w:val="0"/>
              <w:jc w:val="center"/>
            </w:pPr>
            <w:r w:rsidRPr="00A83C97">
              <w:rPr>
                <w:szCs w:val="32"/>
              </w:rPr>
              <w:t>⁪</w:t>
            </w:r>
          </w:p>
        </w:tc>
        <w:tc>
          <w:tcPr>
            <w:tcW w:w="1134" w:type="dxa"/>
            <w:vAlign w:val="center"/>
          </w:tcPr>
          <w:p w:rsidR="00A83C97" w:rsidRPr="00A83C97" w:rsidRDefault="00A83C97" w:rsidP="00A83C97">
            <w:pPr>
              <w:autoSpaceDE w:val="0"/>
              <w:autoSpaceDN w:val="0"/>
              <w:jc w:val="center"/>
            </w:pPr>
            <w:r w:rsidRPr="00A83C97">
              <w:rPr>
                <w:szCs w:val="32"/>
              </w:rPr>
              <w:t>⁪</w:t>
            </w:r>
          </w:p>
        </w:tc>
        <w:tc>
          <w:tcPr>
            <w:tcW w:w="1418" w:type="dxa"/>
          </w:tcPr>
          <w:p w:rsidR="00A83C97" w:rsidRDefault="00A83C97" w:rsidP="00A83C97">
            <w:pPr>
              <w:ind w:right="34" w:firstLine="34"/>
              <w:jc w:val="center"/>
            </w:pPr>
          </w:p>
        </w:tc>
      </w:tr>
      <w:tr w:rsidR="00A83C97" w:rsidTr="00A83C97">
        <w:tc>
          <w:tcPr>
            <w:tcW w:w="566" w:type="dxa"/>
          </w:tcPr>
          <w:p w:rsidR="00A83C97" w:rsidRPr="00D12A28" w:rsidRDefault="00A83C97" w:rsidP="00A83C97">
            <w:pPr>
              <w:jc w:val="center"/>
            </w:pPr>
            <w:r w:rsidRPr="00D12A28">
              <w:t>19.4</w:t>
            </w:r>
          </w:p>
        </w:tc>
        <w:tc>
          <w:tcPr>
            <w:tcW w:w="7799" w:type="dxa"/>
            <w:vAlign w:val="center"/>
          </w:tcPr>
          <w:p w:rsidR="00A83C97" w:rsidRPr="00D12A28" w:rsidRDefault="00A83C97" w:rsidP="00335B9A">
            <w:pPr>
              <w:pStyle w:val="ConsPlusNormal"/>
              <w:spacing w:line="216" w:lineRule="auto"/>
              <w:jc w:val="both"/>
              <w:rPr>
                <w:sz w:val="20"/>
                <w:szCs w:val="20"/>
              </w:rPr>
            </w:pPr>
            <w:r w:rsidRPr="00D12A28">
              <w:rPr>
                <w:sz w:val="20"/>
                <w:szCs w:val="20"/>
              </w:rPr>
              <w:t>обеспечен непрерывный контроль за процессом горения</w:t>
            </w:r>
          </w:p>
        </w:tc>
        <w:tc>
          <w:tcPr>
            <w:tcW w:w="2551" w:type="dxa"/>
            <w:vAlign w:val="center"/>
          </w:tcPr>
          <w:p w:rsidR="00A83C97" w:rsidRPr="005A3043" w:rsidRDefault="00A83C97" w:rsidP="00A83C97">
            <w:pPr>
              <w:autoSpaceDE w:val="0"/>
              <w:autoSpaceDN w:val="0"/>
              <w:ind w:left="-96"/>
              <w:jc w:val="center"/>
            </w:pPr>
            <w:r w:rsidRPr="005A3043">
              <w:t>п. 17 [1]</w:t>
            </w:r>
          </w:p>
        </w:tc>
        <w:tc>
          <w:tcPr>
            <w:tcW w:w="992" w:type="dxa"/>
            <w:vAlign w:val="center"/>
          </w:tcPr>
          <w:p w:rsidR="00A83C97" w:rsidRPr="00A83C97" w:rsidRDefault="00A83C97" w:rsidP="00A83C97">
            <w:pPr>
              <w:autoSpaceDE w:val="0"/>
              <w:autoSpaceDN w:val="0"/>
              <w:jc w:val="center"/>
            </w:pPr>
            <w:r w:rsidRPr="00A83C97">
              <w:rPr>
                <w:szCs w:val="32"/>
              </w:rPr>
              <w:t>⁪</w:t>
            </w:r>
          </w:p>
        </w:tc>
        <w:tc>
          <w:tcPr>
            <w:tcW w:w="992" w:type="dxa"/>
            <w:vAlign w:val="center"/>
          </w:tcPr>
          <w:p w:rsidR="00A83C97" w:rsidRPr="00A83C97" w:rsidRDefault="00A83C97" w:rsidP="00A83C97">
            <w:pPr>
              <w:autoSpaceDE w:val="0"/>
              <w:autoSpaceDN w:val="0"/>
              <w:jc w:val="center"/>
            </w:pPr>
            <w:r w:rsidRPr="00A83C97">
              <w:rPr>
                <w:szCs w:val="32"/>
              </w:rPr>
              <w:t>⁪</w:t>
            </w:r>
          </w:p>
        </w:tc>
        <w:tc>
          <w:tcPr>
            <w:tcW w:w="1134" w:type="dxa"/>
            <w:vAlign w:val="center"/>
          </w:tcPr>
          <w:p w:rsidR="00A83C97" w:rsidRPr="00A83C97" w:rsidRDefault="00A83C97" w:rsidP="00A83C97">
            <w:pPr>
              <w:autoSpaceDE w:val="0"/>
              <w:autoSpaceDN w:val="0"/>
              <w:jc w:val="center"/>
            </w:pPr>
            <w:r w:rsidRPr="00A83C97">
              <w:rPr>
                <w:szCs w:val="32"/>
              </w:rPr>
              <w:t>⁪</w:t>
            </w:r>
          </w:p>
        </w:tc>
        <w:tc>
          <w:tcPr>
            <w:tcW w:w="1418" w:type="dxa"/>
          </w:tcPr>
          <w:p w:rsidR="00A83C97" w:rsidRDefault="00A83C97" w:rsidP="00A83C97">
            <w:pPr>
              <w:ind w:right="34" w:firstLine="34"/>
              <w:jc w:val="center"/>
            </w:pPr>
          </w:p>
        </w:tc>
      </w:tr>
      <w:tr w:rsidR="00A83C97" w:rsidTr="00A83C97">
        <w:tc>
          <w:tcPr>
            <w:tcW w:w="566" w:type="dxa"/>
          </w:tcPr>
          <w:p w:rsidR="00A83C97" w:rsidRPr="00D12A28" w:rsidRDefault="00A83C97" w:rsidP="00A83C97">
            <w:pPr>
              <w:jc w:val="center"/>
            </w:pPr>
            <w:r w:rsidRPr="00D12A28">
              <w:t>20</w:t>
            </w:r>
          </w:p>
        </w:tc>
        <w:tc>
          <w:tcPr>
            <w:tcW w:w="7799" w:type="dxa"/>
            <w:vAlign w:val="center"/>
          </w:tcPr>
          <w:p w:rsidR="00A83C97" w:rsidRPr="00D12A28" w:rsidRDefault="00A83C97" w:rsidP="00335B9A">
            <w:pPr>
              <w:pStyle w:val="ConsPlusNormal"/>
              <w:spacing w:line="216" w:lineRule="auto"/>
              <w:jc w:val="both"/>
              <w:rPr>
                <w:sz w:val="20"/>
                <w:szCs w:val="20"/>
              </w:rPr>
            </w:pPr>
            <w:r w:rsidRPr="00D12A28">
              <w:rPr>
                <w:sz w:val="20"/>
                <w:szCs w:val="20"/>
              </w:rPr>
              <w:t>По окончании использования очагов горения либо после прекращения постоянного контроля за процессом горения обеспечено потухание остатков горящих (тлеющих) материалов до полного прекращения тления</w:t>
            </w:r>
          </w:p>
        </w:tc>
        <w:tc>
          <w:tcPr>
            <w:tcW w:w="2551" w:type="dxa"/>
            <w:vAlign w:val="center"/>
          </w:tcPr>
          <w:p w:rsidR="00A83C97" w:rsidRPr="005A3043" w:rsidRDefault="00A83C97" w:rsidP="00A83C97">
            <w:pPr>
              <w:autoSpaceDE w:val="0"/>
              <w:autoSpaceDN w:val="0"/>
              <w:ind w:left="-96"/>
              <w:jc w:val="center"/>
            </w:pPr>
            <w:r w:rsidRPr="005A3043">
              <w:t>п. 17 [1]</w:t>
            </w:r>
          </w:p>
        </w:tc>
        <w:tc>
          <w:tcPr>
            <w:tcW w:w="992" w:type="dxa"/>
            <w:vAlign w:val="center"/>
          </w:tcPr>
          <w:p w:rsidR="00A83C97" w:rsidRPr="00A83C97" w:rsidRDefault="00A83C97" w:rsidP="00A83C97">
            <w:pPr>
              <w:autoSpaceDE w:val="0"/>
              <w:autoSpaceDN w:val="0"/>
              <w:jc w:val="center"/>
            </w:pPr>
            <w:r w:rsidRPr="00A83C97">
              <w:rPr>
                <w:szCs w:val="32"/>
              </w:rPr>
              <w:t>⁪</w:t>
            </w:r>
          </w:p>
        </w:tc>
        <w:tc>
          <w:tcPr>
            <w:tcW w:w="992" w:type="dxa"/>
            <w:vAlign w:val="center"/>
          </w:tcPr>
          <w:p w:rsidR="00A83C97" w:rsidRPr="00A83C97" w:rsidRDefault="00A83C97" w:rsidP="00A83C97">
            <w:pPr>
              <w:autoSpaceDE w:val="0"/>
              <w:autoSpaceDN w:val="0"/>
              <w:jc w:val="center"/>
            </w:pPr>
            <w:r w:rsidRPr="00A83C97">
              <w:rPr>
                <w:szCs w:val="32"/>
              </w:rPr>
              <w:t>⁪</w:t>
            </w:r>
          </w:p>
        </w:tc>
        <w:tc>
          <w:tcPr>
            <w:tcW w:w="1134" w:type="dxa"/>
            <w:vAlign w:val="center"/>
          </w:tcPr>
          <w:p w:rsidR="00A83C97" w:rsidRPr="00A83C97" w:rsidRDefault="00A83C97" w:rsidP="00A83C97">
            <w:pPr>
              <w:autoSpaceDE w:val="0"/>
              <w:autoSpaceDN w:val="0"/>
              <w:jc w:val="center"/>
            </w:pPr>
            <w:r w:rsidRPr="00A83C97">
              <w:rPr>
                <w:szCs w:val="32"/>
              </w:rPr>
              <w:t>⁪</w:t>
            </w:r>
          </w:p>
        </w:tc>
        <w:tc>
          <w:tcPr>
            <w:tcW w:w="1418" w:type="dxa"/>
          </w:tcPr>
          <w:p w:rsidR="00A83C97" w:rsidRDefault="00A83C97" w:rsidP="00A83C97">
            <w:pPr>
              <w:ind w:right="34" w:firstLine="34"/>
              <w:jc w:val="center"/>
            </w:pPr>
          </w:p>
        </w:tc>
      </w:tr>
      <w:tr w:rsidR="00A83C97" w:rsidTr="00A83C97">
        <w:tc>
          <w:tcPr>
            <w:tcW w:w="566" w:type="dxa"/>
          </w:tcPr>
          <w:p w:rsidR="00A83C97" w:rsidRPr="00D12A28" w:rsidRDefault="00A83C97" w:rsidP="00A83C97">
            <w:pPr>
              <w:autoSpaceDE w:val="0"/>
              <w:autoSpaceDN w:val="0"/>
              <w:ind w:right="-108"/>
              <w:jc w:val="center"/>
            </w:pPr>
            <w:r w:rsidRPr="00D12A28">
              <w:t>21</w:t>
            </w:r>
          </w:p>
        </w:tc>
        <w:tc>
          <w:tcPr>
            <w:tcW w:w="7799" w:type="dxa"/>
            <w:vAlign w:val="center"/>
          </w:tcPr>
          <w:p w:rsidR="00A83C97" w:rsidRPr="00D12A28" w:rsidRDefault="00A83C97" w:rsidP="00335B9A">
            <w:pPr>
              <w:pStyle w:val="ConsPlusNormal"/>
              <w:jc w:val="both"/>
              <w:rPr>
                <w:sz w:val="20"/>
                <w:szCs w:val="20"/>
              </w:rPr>
            </w:pPr>
            <w:r w:rsidRPr="00D12A28">
              <w:rPr>
                <w:sz w:val="20"/>
                <w:szCs w:val="20"/>
              </w:rPr>
              <w:t>Проведение культурных мероприятий и производство фильмов на открытых площадках с применением открытого огня, пиротехнических изделий и фейерверков осуществляется в соответствии с утверждаемым руководителем субъекта хозяйствования планом организационно-технических мероприятий по обеспечению пожарной безопасности в подготовительный период и период проведения указанных мероприятий</w:t>
            </w:r>
          </w:p>
        </w:tc>
        <w:tc>
          <w:tcPr>
            <w:tcW w:w="2551" w:type="dxa"/>
            <w:vAlign w:val="center"/>
          </w:tcPr>
          <w:p w:rsidR="00A83C97" w:rsidRPr="005A3043" w:rsidRDefault="00A83C97" w:rsidP="00A83C97">
            <w:pPr>
              <w:autoSpaceDE w:val="0"/>
              <w:autoSpaceDN w:val="0"/>
              <w:ind w:left="-96"/>
              <w:jc w:val="center"/>
            </w:pPr>
            <w:r w:rsidRPr="005A3043">
              <w:t>п. 18 [1]</w:t>
            </w:r>
          </w:p>
        </w:tc>
        <w:tc>
          <w:tcPr>
            <w:tcW w:w="992" w:type="dxa"/>
            <w:vAlign w:val="center"/>
          </w:tcPr>
          <w:p w:rsidR="00A83C97" w:rsidRPr="00A83C97" w:rsidRDefault="00A83C97" w:rsidP="00A83C97">
            <w:pPr>
              <w:autoSpaceDE w:val="0"/>
              <w:autoSpaceDN w:val="0"/>
              <w:jc w:val="center"/>
            </w:pPr>
            <w:r w:rsidRPr="00A83C97">
              <w:rPr>
                <w:szCs w:val="32"/>
              </w:rPr>
              <w:t>⁪</w:t>
            </w:r>
          </w:p>
        </w:tc>
        <w:tc>
          <w:tcPr>
            <w:tcW w:w="992" w:type="dxa"/>
            <w:vAlign w:val="center"/>
          </w:tcPr>
          <w:p w:rsidR="00A83C97" w:rsidRPr="00A83C97" w:rsidRDefault="00A83C97" w:rsidP="00A83C97">
            <w:pPr>
              <w:autoSpaceDE w:val="0"/>
              <w:autoSpaceDN w:val="0"/>
              <w:jc w:val="center"/>
            </w:pPr>
            <w:r w:rsidRPr="00A83C97">
              <w:rPr>
                <w:szCs w:val="32"/>
              </w:rPr>
              <w:t>⁪</w:t>
            </w:r>
          </w:p>
        </w:tc>
        <w:tc>
          <w:tcPr>
            <w:tcW w:w="1134" w:type="dxa"/>
            <w:vAlign w:val="center"/>
          </w:tcPr>
          <w:p w:rsidR="00A83C97" w:rsidRPr="00A83C97" w:rsidRDefault="00A83C97" w:rsidP="00A83C97">
            <w:pPr>
              <w:autoSpaceDE w:val="0"/>
              <w:autoSpaceDN w:val="0"/>
              <w:jc w:val="center"/>
            </w:pPr>
            <w:r w:rsidRPr="00A83C97">
              <w:rPr>
                <w:szCs w:val="32"/>
              </w:rPr>
              <w:t>⁪</w:t>
            </w:r>
          </w:p>
        </w:tc>
        <w:tc>
          <w:tcPr>
            <w:tcW w:w="1418" w:type="dxa"/>
          </w:tcPr>
          <w:p w:rsidR="00A83C97" w:rsidRDefault="00A83C97" w:rsidP="00A83C97">
            <w:pPr>
              <w:ind w:right="34" w:firstLine="34"/>
              <w:jc w:val="center"/>
            </w:pPr>
          </w:p>
        </w:tc>
      </w:tr>
      <w:tr w:rsidR="00A83C97" w:rsidTr="00A83C97">
        <w:tc>
          <w:tcPr>
            <w:tcW w:w="566" w:type="dxa"/>
          </w:tcPr>
          <w:p w:rsidR="00A83C97" w:rsidRPr="00D12A28" w:rsidRDefault="00A83C97" w:rsidP="00A83C97">
            <w:pPr>
              <w:autoSpaceDE w:val="0"/>
              <w:autoSpaceDN w:val="0"/>
              <w:ind w:right="-108"/>
              <w:jc w:val="center"/>
            </w:pPr>
            <w:r w:rsidRPr="00D12A28">
              <w:t>22</w:t>
            </w:r>
          </w:p>
        </w:tc>
        <w:tc>
          <w:tcPr>
            <w:tcW w:w="7799" w:type="dxa"/>
            <w:vAlign w:val="center"/>
          </w:tcPr>
          <w:p w:rsidR="00A83C97" w:rsidRPr="00D12A28" w:rsidRDefault="00A83C97" w:rsidP="00335B9A">
            <w:pPr>
              <w:pStyle w:val="ConsPlusNormal"/>
              <w:jc w:val="both"/>
              <w:rPr>
                <w:sz w:val="20"/>
                <w:szCs w:val="20"/>
              </w:rPr>
            </w:pPr>
            <w:r w:rsidRPr="00D12A28">
              <w:rPr>
                <w:sz w:val="20"/>
                <w:szCs w:val="20"/>
              </w:rPr>
              <w:t>На чердаках, подвальных, цокольных, технических этажах и в подпольях зданий, на лестничных клетках и в лифтовых холлах, на балконах и лоджиях, в заэкранном и подтрибунном пространстве, под сценой или подмостками для эстрадных выступлений не допущено хранение легковоспламеняющихся и горючих жидкостей, баллонов с горючим газом, а также емкостей после их применения</w:t>
            </w:r>
          </w:p>
        </w:tc>
        <w:tc>
          <w:tcPr>
            <w:tcW w:w="2551" w:type="dxa"/>
            <w:vAlign w:val="center"/>
          </w:tcPr>
          <w:p w:rsidR="00A83C97" w:rsidRPr="005A3043" w:rsidRDefault="00A83C97" w:rsidP="00A83C97">
            <w:pPr>
              <w:autoSpaceDE w:val="0"/>
              <w:autoSpaceDN w:val="0"/>
              <w:ind w:left="-96"/>
              <w:jc w:val="center"/>
            </w:pPr>
            <w:r w:rsidRPr="005A3043">
              <w:t>п. 20 [1]</w:t>
            </w:r>
          </w:p>
        </w:tc>
        <w:tc>
          <w:tcPr>
            <w:tcW w:w="992" w:type="dxa"/>
            <w:vAlign w:val="center"/>
          </w:tcPr>
          <w:p w:rsidR="00A83C97" w:rsidRPr="00A83C97" w:rsidRDefault="00A83C97" w:rsidP="00A83C97">
            <w:pPr>
              <w:autoSpaceDE w:val="0"/>
              <w:autoSpaceDN w:val="0"/>
              <w:jc w:val="center"/>
            </w:pPr>
            <w:r w:rsidRPr="00A83C97">
              <w:rPr>
                <w:szCs w:val="32"/>
              </w:rPr>
              <w:t>⁪</w:t>
            </w:r>
          </w:p>
        </w:tc>
        <w:tc>
          <w:tcPr>
            <w:tcW w:w="992" w:type="dxa"/>
            <w:vAlign w:val="center"/>
          </w:tcPr>
          <w:p w:rsidR="00A83C97" w:rsidRPr="00A83C97" w:rsidRDefault="00A83C97" w:rsidP="00A83C97">
            <w:pPr>
              <w:autoSpaceDE w:val="0"/>
              <w:autoSpaceDN w:val="0"/>
              <w:jc w:val="center"/>
            </w:pPr>
            <w:r w:rsidRPr="00A83C97">
              <w:rPr>
                <w:szCs w:val="32"/>
              </w:rPr>
              <w:t>⁪</w:t>
            </w:r>
          </w:p>
        </w:tc>
        <w:tc>
          <w:tcPr>
            <w:tcW w:w="1134" w:type="dxa"/>
            <w:vAlign w:val="center"/>
          </w:tcPr>
          <w:p w:rsidR="00A83C97" w:rsidRPr="00A83C97" w:rsidRDefault="00A83C97" w:rsidP="00A83C97">
            <w:pPr>
              <w:autoSpaceDE w:val="0"/>
              <w:autoSpaceDN w:val="0"/>
              <w:jc w:val="center"/>
            </w:pPr>
            <w:r w:rsidRPr="00A83C97">
              <w:rPr>
                <w:szCs w:val="32"/>
              </w:rPr>
              <w:t>⁪</w:t>
            </w:r>
          </w:p>
        </w:tc>
        <w:tc>
          <w:tcPr>
            <w:tcW w:w="1418" w:type="dxa"/>
          </w:tcPr>
          <w:p w:rsidR="00A83C97" w:rsidRDefault="00A83C97" w:rsidP="00A83C97">
            <w:pPr>
              <w:ind w:right="34" w:firstLine="34"/>
              <w:jc w:val="center"/>
            </w:pPr>
          </w:p>
        </w:tc>
      </w:tr>
      <w:tr w:rsidR="00A83C97" w:rsidTr="00A83C97">
        <w:tc>
          <w:tcPr>
            <w:tcW w:w="566" w:type="dxa"/>
          </w:tcPr>
          <w:p w:rsidR="00A83C97" w:rsidRPr="00D12A28" w:rsidRDefault="00A83C97" w:rsidP="00A83C97">
            <w:pPr>
              <w:autoSpaceDE w:val="0"/>
              <w:autoSpaceDN w:val="0"/>
              <w:ind w:right="-108"/>
              <w:jc w:val="center"/>
            </w:pPr>
            <w:r w:rsidRPr="00D12A28">
              <w:t>23</w:t>
            </w:r>
          </w:p>
        </w:tc>
        <w:tc>
          <w:tcPr>
            <w:tcW w:w="7799" w:type="dxa"/>
            <w:vAlign w:val="center"/>
          </w:tcPr>
          <w:p w:rsidR="00A83C97" w:rsidRPr="00D12A28" w:rsidRDefault="00A83C97" w:rsidP="00335B9A">
            <w:pPr>
              <w:pStyle w:val="ConsPlusNormal"/>
              <w:jc w:val="both"/>
              <w:rPr>
                <w:sz w:val="20"/>
                <w:szCs w:val="20"/>
              </w:rPr>
            </w:pPr>
            <w:r w:rsidRPr="00D12A28">
              <w:rPr>
                <w:sz w:val="20"/>
                <w:szCs w:val="20"/>
              </w:rPr>
              <w:t>В зданиях, сооружениях и помещениях не допускается применение пиротехнических изделий, открытого огня (свечи, факелы и другие эффекты с применением огня)</w:t>
            </w:r>
          </w:p>
        </w:tc>
        <w:tc>
          <w:tcPr>
            <w:tcW w:w="2551" w:type="dxa"/>
            <w:vAlign w:val="center"/>
          </w:tcPr>
          <w:p w:rsidR="00A83C97" w:rsidRPr="005A3043" w:rsidRDefault="00A83C97" w:rsidP="00A83C97">
            <w:pPr>
              <w:autoSpaceDE w:val="0"/>
              <w:autoSpaceDN w:val="0"/>
              <w:ind w:left="-96"/>
              <w:jc w:val="center"/>
            </w:pPr>
            <w:r w:rsidRPr="005A3043">
              <w:t>п. 21 [1]</w:t>
            </w:r>
          </w:p>
        </w:tc>
        <w:tc>
          <w:tcPr>
            <w:tcW w:w="992" w:type="dxa"/>
            <w:vAlign w:val="center"/>
          </w:tcPr>
          <w:p w:rsidR="00A83C97" w:rsidRPr="00A83C97" w:rsidRDefault="00A83C97" w:rsidP="00A83C97">
            <w:pPr>
              <w:autoSpaceDE w:val="0"/>
              <w:autoSpaceDN w:val="0"/>
              <w:jc w:val="center"/>
            </w:pPr>
            <w:r w:rsidRPr="00A83C97">
              <w:rPr>
                <w:szCs w:val="32"/>
              </w:rPr>
              <w:t>⁪</w:t>
            </w:r>
          </w:p>
        </w:tc>
        <w:tc>
          <w:tcPr>
            <w:tcW w:w="992" w:type="dxa"/>
            <w:vAlign w:val="center"/>
          </w:tcPr>
          <w:p w:rsidR="00A83C97" w:rsidRPr="00A83C97" w:rsidRDefault="00A83C97" w:rsidP="00A83C97">
            <w:pPr>
              <w:autoSpaceDE w:val="0"/>
              <w:autoSpaceDN w:val="0"/>
              <w:jc w:val="center"/>
            </w:pPr>
            <w:r w:rsidRPr="00A83C97">
              <w:rPr>
                <w:szCs w:val="32"/>
              </w:rPr>
              <w:t>⁪</w:t>
            </w:r>
          </w:p>
        </w:tc>
        <w:tc>
          <w:tcPr>
            <w:tcW w:w="1134" w:type="dxa"/>
            <w:vAlign w:val="center"/>
          </w:tcPr>
          <w:p w:rsidR="00A83C97" w:rsidRPr="00A83C97" w:rsidRDefault="00A83C97" w:rsidP="00A83C97">
            <w:pPr>
              <w:autoSpaceDE w:val="0"/>
              <w:autoSpaceDN w:val="0"/>
              <w:jc w:val="center"/>
            </w:pPr>
            <w:r w:rsidRPr="00A83C97">
              <w:rPr>
                <w:szCs w:val="32"/>
              </w:rPr>
              <w:t>⁪</w:t>
            </w:r>
          </w:p>
        </w:tc>
        <w:tc>
          <w:tcPr>
            <w:tcW w:w="1418" w:type="dxa"/>
          </w:tcPr>
          <w:p w:rsidR="00A83C97" w:rsidRDefault="00A83C97" w:rsidP="00A83C97">
            <w:pPr>
              <w:ind w:right="34" w:firstLine="34"/>
              <w:jc w:val="center"/>
            </w:pPr>
          </w:p>
        </w:tc>
      </w:tr>
      <w:tr w:rsidR="00A83C97" w:rsidTr="00A83C97">
        <w:tc>
          <w:tcPr>
            <w:tcW w:w="566" w:type="dxa"/>
          </w:tcPr>
          <w:p w:rsidR="00A83C97" w:rsidRPr="00D12A28" w:rsidRDefault="00A83C97" w:rsidP="00A83C97">
            <w:pPr>
              <w:autoSpaceDE w:val="0"/>
              <w:autoSpaceDN w:val="0"/>
              <w:ind w:right="-108"/>
              <w:jc w:val="center"/>
            </w:pPr>
            <w:r w:rsidRPr="00D12A28">
              <w:t>24</w:t>
            </w:r>
          </w:p>
        </w:tc>
        <w:tc>
          <w:tcPr>
            <w:tcW w:w="7799" w:type="dxa"/>
            <w:vAlign w:val="center"/>
          </w:tcPr>
          <w:p w:rsidR="00A83C97" w:rsidRPr="00D12A28" w:rsidRDefault="00A83C97" w:rsidP="00335B9A">
            <w:pPr>
              <w:pStyle w:val="ConsPlusNormal"/>
              <w:jc w:val="both"/>
              <w:rPr>
                <w:sz w:val="20"/>
                <w:szCs w:val="20"/>
              </w:rPr>
            </w:pPr>
            <w:r w:rsidRPr="00D12A28">
              <w:rPr>
                <w:sz w:val="20"/>
                <w:szCs w:val="20"/>
              </w:rPr>
              <w:t>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систематически очищаются. Периодичность очистки определена инструкциями по пожарной безопасности либо иными документами,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tc>
        <w:tc>
          <w:tcPr>
            <w:tcW w:w="2551" w:type="dxa"/>
            <w:vAlign w:val="center"/>
          </w:tcPr>
          <w:p w:rsidR="00A83C97" w:rsidRPr="005A3043" w:rsidRDefault="00A83C97" w:rsidP="00A83C97">
            <w:pPr>
              <w:autoSpaceDE w:val="0"/>
              <w:autoSpaceDN w:val="0"/>
              <w:ind w:left="-96"/>
              <w:jc w:val="center"/>
            </w:pPr>
            <w:r w:rsidRPr="005A3043">
              <w:t>п. 22 [1]</w:t>
            </w:r>
          </w:p>
        </w:tc>
        <w:tc>
          <w:tcPr>
            <w:tcW w:w="992" w:type="dxa"/>
            <w:vAlign w:val="center"/>
          </w:tcPr>
          <w:p w:rsidR="00A83C97" w:rsidRPr="00A83C97" w:rsidRDefault="00A83C97" w:rsidP="00A83C97">
            <w:pPr>
              <w:autoSpaceDE w:val="0"/>
              <w:autoSpaceDN w:val="0"/>
              <w:jc w:val="center"/>
            </w:pPr>
            <w:r w:rsidRPr="00A83C97">
              <w:rPr>
                <w:szCs w:val="32"/>
              </w:rPr>
              <w:t>⁪</w:t>
            </w:r>
          </w:p>
        </w:tc>
        <w:tc>
          <w:tcPr>
            <w:tcW w:w="992" w:type="dxa"/>
            <w:vAlign w:val="center"/>
          </w:tcPr>
          <w:p w:rsidR="00A83C97" w:rsidRPr="00A83C97" w:rsidRDefault="00A83C97" w:rsidP="00A83C97">
            <w:pPr>
              <w:autoSpaceDE w:val="0"/>
              <w:autoSpaceDN w:val="0"/>
              <w:jc w:val="center"/>
            </w:pPr>
            <w:r w:rsidRPr="00A83C97">
              <w:rPr>
                <w:szCs w:val="32"/>
              </w:rPr>
              <w:t>⁪</w:t>
            </w:r>
          </w:p>
        </w:tc>
        <w:tc>
          <w:tcPr>
            <w:tcW w:w="1134" w:type="dxa"/>
            <w:vAlign w:val="center"/>
          </w:tcPr>
          <w:p w:rsidR="00A83C97" w:rsidRPr="00A83C97" w:rsidRDefault="00A83C97" w:rsidP="00A83C97">
            <w:pPr>
              <w:autoSpaceDE w:val="0"/>
              <w:autoSpaceDN w:val="0"/>
              <w:jc w:val="center"/>
            </w:pPr>
            <w:r w:rsidRPr="00A83C97">
              <w:rPr>
                <w:szCs w:val="32"/>
              </w:rPr>
              <w:t>⁪</w:t>
            </w:r>
          </w:p>
        </w:tc>
        <w:tc>
          <w:tcPr>
            <w:tcW w:w="1418" w:type="dxa"/>
          </w:tcPr>
          <w:p w:rsidR="00A83C97" w:rsidRDefault="00A83C97" w:rsidP="00A83C97">
            <w:pPr>
              <w:ind w:right="34" w:firstLine="34"/>
              <w:jc w:val="center"/>
            </w:pPr>
          </w:p>
        </w:tc>
      </w:tr>
      <w:tr w:rsidR="00A83C97" w:rsidTr="00A83C97">
        <w:tc>
          <w:tcPr>
            <w:tcW w:w="566" w:type="dxa"/>
            <w:tcBorders>
              <w:bottom w:val="single" w:sz="4" w:space="0" w:color="auto"/>
            </w:tcBorders>
          </w:tcPr>
          <w:p w:rsidR="00A83C97" w:rsidRPr="00D12A28" w:rsidRDefault="00A83C97" w:rsidP="00A83C97">
            <w:pPr>
              <w:autoSpaceDE w:val="0"/>
              <w:autoSpaceDN w:val="0"/>
              <w:ind w:right="-108"/>
              <w:jc w:val="center"/>
            </w:pPr>
            <w:r w:rsidRPr="00D12A28">
              <w:t>25</w:t>
            </w:r>
          </w:p>
        </w:tc>
        <w:tc>
          <w:tcPr>
            <w:tcW w:w="7799" w:type="dxa"/>
            <w:tcBorders>
              <w:bottom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Хранение бензина, дизельного топлива в помещениях гаражей-стоянок осуществляется только в плотно закрывающейся металлической таре либо полимерной таре с антистатическими свойствами</w:t>
            </w:r>
          </w:p>
        </w:tc>
        <w:tc>
          <w:tcPr>
            <w:tcW w:w="2551" w:type="dxa"/>
            <w:tcBorders>
              <w:bottom w:val="single" w:sz="4" w:space="0" w:color="auto"/>
            </w:tcBorders>
            <w:vAlign w:val="center"/>
          </w:tcPr>
          <w:p w:rsidR="00A83C97" w:rsidRPr="005A3043" w:rsidRDefault="00A83C97" w:rsidP="00A83C97">
            <w:pPr>
              <w:autoSpaceDE w:val="0"/>
              <w:autoSpaceDN w:val="0"/>
              <w:ind w:left="-96"/>
              <w:jc w:val="center"/>
            </w:pPr>
            <w:r w:rsidRPr="005A3043">
              <w:t>п. 23 [1]</w:t>
            </w:r>
          </w:p>
        </w:tc>
        <w:tc>
          <w:tcPr>
            <w:tcW w:w="992" w:type="dxa"/>
            <w:tcBorders>
              <w:bottom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bottom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bottom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bottom w:val="single" w:sz="4" w:space="0" w:color="auto"/>
            </w:tcBorders>
          </w:tcPr>
          <w:p w:rsidR="00A83C97" w:rsidRDefault="00A83C97" w:rsidP="00A83C97">
            <w:pPr>
              <w:ind w:right="34" w:firstLine="34"/>
              <w:jc w:val="center"/>
            </w:pPr>
          </w:p>
        </w:tc>
      </w:tr>
      <w:tr w:rsidR="00A83C97" w:rsidTr="005A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A83C97">
            <w:pPr>
              <w:autoSpaceDE w:val="0"/>
              <w:autoSpaceDN w:val="0"/>
              <w:ind w:right="-108"/>
              <w:jc w:val="center"/>
            </w:pPr>
            <w:r w:rsidRPr="00D12A28">
              <w:t>26</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На территории гаражных кооперативов, в гаражах-стоянках, а также на автомобильных стоянках под навесами не допускается:</w:t>
            </w:r>
          </w:p>
        </w:tc>
        <w:tc>
          <w:tcPr>
            <w:tcW w:w="7087" w:type="dxa"/>
            <w:gridSpan w:val="5"/>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A83C97">
            <w:pPr>
              <w:autoSpaceDE w:val="0"/>
              <w:autoSpaceDN w:val="0"/>
              <w:ind w:right="-108"/>
              <w:jc w:val="center"/>
            </w:pPr>
            <w:r w:rsidRPr="00D12A28">
              <w:t>26.1</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пользование открытым огнем, оставление транспортных средств при наличии течи из топливной системы</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5A3043" w:rsidRDefault="00A83C97" w:rsidP="00A83C97">
            <w:pPr>
              <w:autoSpaceDE w:val="0"/>
              <w:autoSpaceDN w:val="0"/>
              <w:ind w:left="-96"/>
              <w:jc w:val="center"/>
            </w:pPr>
            <w:r w:rsidRPr="005A3043">
              <w:t>п. 24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A83C97">
            <w:pPr>
              <w:autoSpaceDE w:val="0"/>
              <w:autoSpaceDN w:val="0"/>
              <w:ind w:right="-108"/>
              <w:jc w:val="center"/>
            </w:pPr>
            <w:r w:rsidRPr="00D12A28">
              <w:t>26.2</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заправка и слив топлива в помещениях</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5A3043" w:rsidRDefault="00A83C97" w:rsidP="00A83C97">
            <w:pPr>
              <w:autoSpaceDE w:val="0"/>
              <w:autoSpaceDN w:val="0"/>
              <w:ind w:left="-96"/>
              <w:jc w:val="center"/>
            </w:pPr>
            <w:r w:rsidRPr="005A3043">
              <w:t>п. 24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A83C97">
            <w:pPr>
              <w:autoSpaceDE w:val="0"/>
              <w:autoSpaceDN w:val="0"/>
              <w:ind w:right="-108"/>
              <w:jc w:val="center"/>
            </w:pPr>
            <w:r w:rsidRPr="00D12A28">
              <w:t>27</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Декорации, бутафории, сценическое и выставочное оформление, драпировки и шторы изготавливаются из трудновоспламеняемых материалов либо обрабатываются с использованием огнезащиты для придания им трудновоспламеняемости</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5A3043" w:rsidRDefault="00A83C97" w:rsidP="00A83C97">
            <w:pPr>
              <w:autoSpaceDE w:val="0"/>
              <w:autoSpaceDN w:val="0"/>
              <w:ind w:left="-96"/>
              <w:jc w:val="center"/>
            </w:pPr>
            <w:r w:rsidRPr="005A3043">
              <w:t>п. 25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A83C97">
            <w:pPr>
              <w:autoSpaceDE w:val="0"/>
              <w:autoSpaceDN w:val="0"/>
              <w:ind w:right="-108"/>
              <w:jc w:val="center"/>
            </w:pPr>
            <w:r w:rsidRPr="00D12A28">
              <w:t>28</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 xml:space="preserve">В процессе эксплуатации конструктивные решения по обеспечению огнестойкости не </w:t>
            </w:r>
            <w:r w:rsidRPr="00D12A28">
              <w:rPr>
                <w:sz w:val="20"/>
                <w:szCs w:val="20"/>
              </w:rPr>
              <w:lastRenderedPageBreak/>
              <w:t>ухудшаются, поврежденные участки огнезащитных покрытий своевременно восстанавливаются</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5A3043" w:rsidRDefault="00A83C97" w:rsidP="00A83C97">
            <w:pPr>
              <w:autoSpaceDE w:val="0"/>
              <w:autoSpaceDN w:val="0"/>
              <w:ind w:left="-96"/>
              <w:jc w:val="center"/>
            </w:pPr>
            <w:r w:rsidRPr="005A3043">
              <w:lastRenderedPageBreak/>
              <w:t>п. 26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A83C97">
            <w:pPr>
              <w:autoSpaceDE w:val="0"/>
              <w:autoSpaceDN w:val="0"/>
              <w:ind w:right="-108"/>
              <w:jc w:val="center"/>
            </w:pPr>
            <w:r w:rsidRPr="00D12A28">
              <w:lastRenderedPageBreak/>
              <w:t>29</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К эксплуатации допускаются теплогенерирующие аппараты и отопительные приборы только промышленного (заводского) изготовления (кроме теплоемких печей), обеспечивается соблюдение определяемых Министерством по чрезвычайным ситуациям требований в части их размещения и эксплуатации</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5A3043" w:rsidRDefault="00A83C97" w:rsidP="00A83C97">
            <w:pPr>
              <w:autoSpaceDE w:val="0"/>
              <w:autoSpaceDN w:val="0"/>
              <w:ind w:left="-96"/>
              <w:jc w:val="center"/>
            </w:pPr>
            <w:r w:rsidRPr="005A3043">
              <w:t>п. 27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A83C97">
            <w:pPr>
              <w:autoSpaceDE w:val="0"/>
              <w:autoSpaceDN w:val="0"/>
              <w:ind w:right="-108"/>
              <w:jc w:val="center"/>
            </w:pPr>
            <w:r w:rsidRPr="00D12A28">
              <w:t>30</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9C425B">
            <w:pPr>
              <w:pStyle w:val="ConsPlusNormal"/>
              <w:jc w:val="both"/>
              <w:rPr>
                <w:sz w:val="20"/>
                <w:szCs w:val="20"/>
              </w:rPr>
            </w:pPr>
            <w:r w:rsidRPr="00D12A28">
              <w:rPr>
                <w:sz w:val="20"/>
                <w:szCs w:val="20"/>
              </w:rPr>
              <w:t>При эксплуатации вентиляционных систем не допус</w:t>
            </w:r>
            <w:r w:rsidR="009C425B">
              <w:rPr>
                <w:sz w:val="20"/>
                <w:szCs w:val="20"/>
              </w:rPr>
              <w:t>кается подключение к ним газовых</w:t>
            </w:r>
            <w:r w:rsidRPr="00D12A28">
              <w:rPr>
                <w:sz w:val="20"/>
                <w:szCs w:val="20"/>
              </w:rPr>
              <w:t xml:space="preserve"> отопительны</w:t>
            </w:r>
            <w:r w:rsidR="009C425B">
              <w:rPr>
                <w:sz w:val="20"/>
                <w:szCs w:val="20"/>
              </w:rPr>
              <w:t>х</w:t>
            </w:r>
            <w:r w:rsidRPr="00D12A28">
              <w:rPr>
                <w:sz w:val="20"/>
                <w:szCs w:val="20"/>
              </w:rPr>
              <w:t xml:space="preserve"> прибор</w:t>
            </w:r>
            <w:r w:rsidR="009C425B">
              <w:rPr>
                <w:sz w:val="20"/>
                <w:szCs w:val="20"/>
              </w:rPr>
              <w:t>ов</w:t>
            </w:r>
            <w:r w:rsidRPr="00D12A28">
              <w:rPr>
                <w:sz w:val="20"/>
                <w:szCs w:val="20"/>
              </w:rPr>
              <w:t>, отключение или снятие огнезадерживающих устройств, закрытие вытяжных каналов, отверстий и решеток, входящих в противодымную защиту</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5A3043" w:rsidRDefault="00A83C97" w:rsidP="00A83C97">
            <w:pPr>
              <w:autoSpaceDE w:val="0"/>
              <w:autoSpaceDN w:val="0"/>
              <w:ind w:left="-96"/>
              <w:jc w:val="center"/>
            </w:pPr>
            <w:r w:rsidRPr="005A3043">
              <w:t>п. 28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A83C97">
            <w:pPr>
              <w:autoSpaceDE w:val="0"/>
              <w:autoSpaceDN w:val="0"/>
              <w:ind w:right="-108"/>
              <w:jc w:val="center"/>
            </w:pPr>
            <w:r w:rsidRPr="00D12A28">
              <w:t>31</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Технологические процессы проводятся в соответствии с техническими или эксплуатационными инструкциями технологического оборудования и технологическими документами, утвержденными субъектом хозяйствования</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5A3043" w:rsidRDefault="00A83C97" w:rsidP="00A83C97">
            <w:pPr>
              <w:autoSpaceDE w:val="0"/>
              <w:autoSpaceDN w:val="0"/>
              <w:ind w:left="-96"/>
              <w:jc w:val="center"/>
            </w:pPr>
            <w:r w:rsidRPr="005A3043">
              <w:t>п. 29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5A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A83C97">
            <w:pPr>
              <w:autoSpaceDE w:val="0"/>
              <w:autoSpaceDN w:val="0"/>
              <w:ind w:right="-108"/>
              <w:jc w:val="center"/>
            </w:pPr>
            <w:r w:rsidRPr="00D12A28">
              <w:t>32</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Не допускается:</w:t>
            </w:r>
          </w:p>
        </w:tc>
        <w:tc>
          <w:tcPr>
            <w:tcW w:w="7087" w:type="dxa"/>
            <w:gridSpan w:val="5"/>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A83C97">
            <w:pPr>
              <w:autoSpaceDE w:val="0"/>
              <w:autoSpaceDN w:val="0"/>
              <w:ind w:right="-108"/>
              <w:jc w:val="center"/>
            </w:pPr>
            <w:r w:rsidRPr="00D12A28">
              <w:t>32.1</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выполнение производственных операций (технологических процессов) на оборудовании и установках с неисправностями, которые могут привести к пожарам, а также при отключении средств измерений, автоматизации, систем контроля, управления и противоаварийной автоматической защиты, определяющих заданные режимы температуры, давления, концентрации и другие технологические параметры горючих газов, паров, жидкостей</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1F7988" w:rsidRDefault="00A83C97" w:rsidP="00A83C97">
            <w:pPr>
              <w:autoSpaceDE w:val="0"/>
              <w:autoSpaceDN w:val="0"/>
              <w:jc w:val="center"/>
            </w:pPr>
            <w:r w:rsidRPr="001F7988">
              <w:t>п. 30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A83C97">
            <w:pPr>
              <w:autoSpaceDE w:val="0"/>
              <w:autoSpaceDN w:val="0"/>
              <w:ind w:right="-108"/>
              <w:jc w:val="center"/>
            </w:pPr>
            <w:r w:rsidRPr="00D12A28">
              <w:t>32.2</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оставление без присмотра включенных в электросеть электрических приборов и оборудования, за исключением приборов, эксплуатационными документами на которые допускается их работа без надзора</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1F7988" w:rsidRDefault="00A83C97" w:rsidP="00A83C97">
            <w:pPr>
              <w:autoSpaceDE w:val="0"/>
              <w:autoSpaceDN w:val="0"/>
              <w:jc w:val="center"/>
            </w:pPr>
            <w:r w:rsidRPr="001F7988">
              <w:t>п. 30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A83C97">
            <w:pPr>
              <w:autoSpaceDE w:val="0"/>
              <w:autoSpaceDN w:val="0"/>
              <w:ind w:right="-108"/>
              <w:jc w:val="center"/>
            </w:pPr>
            <w:r w:rsidRPr="00D12A28">
              <w:t>32.3</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складирование в производственных помещениях горючих веществ, горючих материалов и готовой продукции, которая может воспламениться</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1F7988" w:rsidRDefault="00A83C97" w:rsidP="00A83C97">
            <w:pPr>
              <w:autoSpaceDE w:val="0"/>
              <w:autoSpaceDN w:val="0"/>
              <w:jc w:val="center"/>
            </w:pPr>
            <w:r w:rsidRPr="001F7988">
              <w:t>п. 30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A83C97">
            <w:pPr>
              <w:autoSpaceDE w:val="0"/>
              <w:autoSpaceDN w:val="0"/>
              <w:ind w:right="-108"/>
              <w:jc w:val="center"/>
            </w:pPr>
            <w:r w:rsidRPr="00D12A28">
              <w:t>32.4</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вскрытие тары, фасовка продукции, приготовление рабочей смеси взрыво- и пожароопасных веществ и материалов в местах их хранения</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1F7988" w:rsidRDefault="00A83C97" w:rsidP="00A83C97">
            <w:pPr>
              <w:autoSpaceDE w:val="0"/>
              <w:autoSpaceDN w:val="0"/>
              <w:jc w:val="center"/>
            </w:pPr>
            <w:r w:rsidRPr="001F7988">
              <w:t>п. 30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A83C97">
            <w:pPr>
              <w:autoSpaceDE w:val="0"/>
              <w:autoSpaceDN w:val="0"/>
              <w:ind w:right="-108"/>
              <w:jc w:val="center"/>
            </w:pPr>
            <w:r w:rsidRPr="00D12A28">
              <w:t>32.5</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выдача (прием) легковоспламеняющихся и горючих жидкостей, горючих газов на территории субъекта хозяйствования во время грозы и при опасности появления атмосферных разрядов</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1F7988" w:rsidRDefault="00A83C97" w:rsidP="00A83C97">
            <w:pPr>
              <w:autoSpaceDE w:val="0"/>
              <w:autoSpaceDN w:val="0"/>
              <w:jc w:val="center"/>
            </w:pPr>
            <w:r w:rsidRPr="001F7988">
              <w:t>п. 30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A83C97">
            <w:pPr>
              <w:autoSpaceDE w:val="0"/>
              <w:autoSpaceDN w:val="0"/>
              <w:ind w:right="-108"/>
              <w:jc w:val="center"/>
            </w:pPr>
            <w:r w:rsidRPr="00D12A28">
              <w:t>33</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Хранение (складирование) веществ и материалов осуществляется с учетом их агрегатного состояния, совместимости хранения, а также однородности средств тушения в соответствии с порядком хранения веществ и материалов, определяемым Министерством по чрезвычайным ситуациям, и технологическими инструкциями</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1F7988" w:rsidRDefault="00A83C97" w:rsidP="00A83C97">
            <w:pPr>
              <w:autoSpaceDE w:val="0"/>
              <w:autoSpaceDN w:val="0"/>
              <w:jc w:val="center"/>
            </w:pPr>
            <w:r w:rsidRPr="001F7988">
              <w:t>п. 31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A83C97">
            <w:pPr>
              <w:autoSpaceDE w:val="0"/>
              <w:autoSpaceDN w:val="0"/>
              <w:ind w:right="-108"/>
              <w:jc w:val="center"/>
            </w:pPr>
            <w:r w:rsidRPr="00D12A28">
              <w:t>34</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Не допущено применение и хранение на объектах веществ и материалов неизвестного состава и с неизученными взрывопожароопасными свойствами</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1F7988" w:rsidRDefault="00A83C97" w:rsidP="00A83C97">
            <w:pPr>
              <w:autoSpaceDE w:val="0"/>
              <w:autoSpaceDN w:val="0"/>
              <w:jc w:val="center"/>
            </w:pPr>
            <w:r w:rsidRPr="001F7988">
              <w:t>п. 31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A83C97">
            <w:pPr>
              <w:autoSpaceDE w:val="0"/>
              <w:autoSpaceDN w:val="0"/>
              <w:ind w:right="-108"/>
              <w:jc w:val="center"/>
            </w:pPr>
            <w:r w:rsidRPr="00D12A28">
              <w:t>35</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 xml:space="preserve">Химические реактивы, способные самовозгораться при контакте с воздухом, водой, </w:t>
            </w:r>
            <w:r w:rsidRPr="00D12A28">
              <w:rPr>
                <w:sz w:val="20"/>
                <w:szCs w:val="20"/>
              </w:rPr>
              <w:lastRenderedPageBreak/>
              <w:t>горючими веществами или образовывать взрывчатые смеси (карбид кальция и другие карбиды, щелочные металлы, гидрид натрия, перекись бария и прочие), хранятся в особых условиях, полностью исключающих такой контакт, а также влияние высоких температур и механических воздействий</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1F7988" w:rsidRDefault="00A83C97" w:rsidP="00A83C97">
            <w:pPr>
              <w:autoSpaceDE w:val="0"/>
              <w:autoSpaceDN w:val="0"/>
              <w:jc w:val="center"/>
            </w:pPr>
            <w:r w:rsidRPr="001F7988">
              <w:lastRenderedPageBreak/>
              <w:t>п. 31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A83C97">
            <w:pPr>
              <w:autoSpaceDE w:val="0"/>
              <w:autoSpaceDN w:val="0"/>
              <w:ind w:right="-108"/>
              <w:jc w:val="center"/>
            </w:pPr>
            <w:r w:rsidRPr="00D12A28">
              <w:lastRenderedPageBreak/>
              <w:t>36</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При работе с легковоспламеняющимися и горючими жидкостями, горючими газами предусмотрены мероприятия по предотвращению образования искр и статического электричества</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1F7988" w:rsidRDefault="00A83C97" w:rsidP="00A83C97">
            <w:pPr>
              <w:autoSpaceDE w:val="0"/>
              <w:autoSpaceDN w:val="0"/>
              <w:jc w:val="center"/>
            </w:pPr>
            <w:r w:rsidRPr="001F7988">
              <w:t>п. 32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A83C97">
            <w:pPr>
              <w:autoSpaceDE w:val="0"/>
              <w:autoSpaceDN w:val="0"/>
              <w:ind w:right="-108"/>
              <w:jc w:val="center"/>
            </w:pPr>
            <w:r w:rsidRPr="00D12A28">
              <w:t>37</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При утечке легковоспламеняющихся и горючих жидкостей, горючих газов обеспечено прекращение всех технологических операций  и принятие мер по ликвидации пожароопасной ситуации, немедленная уборка пролитых легковоспламеняющихся и горючих жидкостей с помощью сорбирующих материалов или других пожаробезопасных средств, удаление их из помещений и с территории</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1F7988" w:rsidRDefault="00A83C97" w:rsidP="00A83C97">
            <w:pPr>
              <w:autoSpaceDE w:val="0"/>
              <w:autoSpaceDN w:val="0"/>
              <w:jc w:val="center"/>
            </w:pPr>
            <w:r w:rsidRPr="001F7988">
              <w:t>п. 33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2421D9"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2421D9" w:rsidRPr="00D12A28" w:rsidRDefault="002421D9" w:rsidP="00A83C97">
            <w:pPr>
              <w:autoSpaceDE w:val="0"/>
              <w:autoSpaceDN w:val="0"/>
              <w:ind w:right="-108"/>
              <w:jc w:val="center"/>
            </w:pPr>
            <w:r>
              <w:t>38</w:t>
            </w:r>
          </w:p>
        </w:tc>
        <w:tc>
          <w:tcPr>
            <w:tcW w:w="7799" w:type="dxa"/>
            <w:tcBorders>
              <w:top w:val="single" w:sz="4" w:space="0" w:color="auto"/>
              <w:left w:val="single" w:sz="4" w:space="0" w:color="auto"/>
              <w:bottom w:val="single" w:sz="4" w:space="0" w:color="auto"/>
              <w:right w:val="single" w:sz="4" w:space="0" w:color="auto"/>
            </w:tcBorders>
            <w:vAlign w:val="center"/>
          </w:tcPr>
          <w:p w:rsidR="002421D9" w:rsidRPr="00D12A28" w:rsidRDefault="002421D9" w:rsidP="002421D9">
            <w:pPr>
              <w:pStyle w:val="ConsPlusNormal"/>
              <w:jc w:val="both"/>
              <w:rPr>
                <w:sz w:val="20"/>
                <w:szCs w:val="20"/>
              </w:rPr>
            </w:pPr>
            <w:r w:rsidRPr="00D12A28">
              <w:rPr>
                <w:sz w:val="20"/>
                <w:szCs w:val="20"/>
              </w:rPr>
              <w:t>Огневые работы проводятся</w:t>
            </w:r>
            <w:r>
              <w:rPr>
                <w:sz w:val="20"/>
                <w:szCs w:val="20"/>
              </w:rPr>
              <w:t xml:space="preserve"> в соответствии с </w:t>
            </w:r>
            <w:r w:rsidRPr="00D12A28">
              <w:rPr>
                <w:sz w:val="20"/>
                <w:szCs w:val="20"/>
              </w:rPr>
              <w:t>Общи</w:t>
            </w:r>
            <w:r>
              <w:rPr>
                <w:sz w:val="20"/>
                <w:szCs w:val="20"/>
              </w:rPr>
              <w:t>ми</w:t>
            </w:r>
            <w:r w:rsidRPr="00D12A28">
              <w:rPr>
                <w:sz w:val="20"/>
                <w:szCs w:val="20"/>
              </w:rPr>
              <w:t xml:space="preserve"> требовани</w:t>
            </w:r>
            <w:r>
              <w:rPr>
                <w:sz w:val="20"/>
                <w:szCs w:val="20"/>
              </w:rPr>
              <w:t>ями</w:t>
            </w:r>
            <w:r w:rsidRPr="00D12A28">
              <w:rPr>
                <w:sz w:val="20"/>
                <w:szCs w:val="20"/>
              </w:rPr>
              <w:t xml:space="preserve">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w:t>
            </w:r>
            <w:r>
              <w:rPr>
                <w:sz w:val="20"/>
                <w:szCs w:val="20"/>
              </w:rPr>
              <w:t>ми</w:t>
            </w:r>
            <w:r w:rsidRPr="00D12A28">
              <w:rPr>
                <w:sz w:val="20"/>
                <w:szCs w:val="20"/>
              </w:rPr>
              <w:t xml:space="preserve"> Декретом Президента Республики Беларусь </w:t>
            </w:r>
            <w:r>
              <w:rPr>
                <w:sz w:val="20"/>
                <w:szCs w:val="20"/>
              </w:rPr>
              <w:t xml:space="preserve">                            </w:t>
            </w:r>
            <w:r w:rsidRPr="00D12A28">
              <w:rPr>
                <w:sz w:val="20"/>
                <w:szCs w:val="20"/>
              </w:rPr>
              <w:t>от 23 ноября 2017 г.</w:t>
            </w:r>
            <w:r>
              <w:rPr>
                <w:sz w:val="20"/>
                <w:szCs w:val="20"/>
              </w:rPr>
              <w:t xml:space="preserve"> </w:t>
            </w:r>
            <w:r w:rsidRPr="00D12A28">
              <w:rPr>
                <w:sz w:val="20"/>
                <w:szCs w:val="20"/>
              </w:rPr>
              <w:t>№ 7</w:t>
            </w:r>
            <w:r>
              <w:rPr>
                <w:sz w:val="20"/>
                <w:szCs w:val="20"/>
              </w:rPr>
              <w:t xml:space="preserve">, в том числе: </w:t>
            </w:r>
          </w:p>
        </w:tc>
        <w:tc>
          <w:tcPr>
            <w:tcW w:w="2551" w:type="dxa"/>
            <w:tcBorders>
              <w:top w:val="single" w:sz="4" w:space="0" w:color="auto"/>
              <w:left w:val="single" w:sz="4" w:space="0" w:color="auto"/>
              <w:bottom w:val="single" w:sz="4" w:space="0" w:color="auto"/>
              <w:right w:val="single" w:sz="4" w:space="0" w:color="auto"/>
            </w:tcBorders>
            <w:vAlign w:val="center"/>
          </w:tcPr>
          <w:p w:rsidR="002421D9" w:rsidRPr="001F7988" w:rsidRDefault="002421D9" w:rsidP="00A83C97">
            <w:pPr>
              <w:autoSpaceDE w:val="0"/>
              <w:autoSpaceDN w:val="0"/>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2421D9" w:rsidRPr="00A83C97" w:rsidRDefault="002421D9" w:rsidP="00A83C97">
            <w:pPr>
              <w:autoSpaceDE w:val="0"/>
              <w:autoSpaceDN w:val="0"/>
              <w:jc w:val="center"/>
              <w:rPr>
                <w:szCs w:val="32"/>
              </w:rPr>
            </w:pPr>
          </w:p>
        </w:tc>
        <w:tc>
          <w:tcPr>
            <w:tcW w:w="992" w:type="dxa"/>
            <w:tcBorders>
              <w:top w:val="single" w:sz="4" w:space="0" w:color="auto"/>
              <w:left w:val="single" w:sz="4" w:space="0" w:color="auto"/>
              <w:bottom w:val="single" w:sz="4" w:space="0" w:color="auto"/>
              <w:right w:val="single" w:sz="4" w:space="0" w:color="auto"/>
            </w:tcBorders>
            <w:vAlign w:val="center"/>
          </w:tcPr>
          <w:p w:rsidR="002421D9" w:rsidRPr="00A83C97" w:rsidRDefault="002421D9" w:rsidP="00A83C97">
            <w:pPr>
              <w:autoSpaceDE w:val="0"/>
              <w:autoSpaceDN w:val="0"/>
              <w:jc w:val="center"/>
              <w:rPr>
                <w:szCs w:val="32"/>
              </w:rPr>
            </w:pPr>
          </w:p>
        </w:tc>
        <w:tc>
          <w:tcPr>
            <w:tcW w:w="1134" w:type="dxa"/>
            <w:tcBorders>
              <w:top w:val="single" w:sz="4" w:space="0" w:color="auto"/>
              <w:left w:val="single" w:sz="4" w:space="0" w:color="auto"/>
              <w:bottom w:val="single" w:sz="4" w:space="0" w:color="auto"/>
              <w:right w:val="single" w:sz="4" w:space="0" w:color="auto"/>
            </w:tcBorders>
            <w:vAlign w:val="center"/>
          </w:tcPr>
          <w:p w:rsidR="002421D9" w:rsidRPr="00A83C97" w:rsidRDefault="002421D9" w:rsidP="00A83C97">
            <w:pPr>
              <w:autoSpaceDE w:val="0"/>
              <w:autoSpaceDN w:val="0"/>
              <w:jc w:val="center"/>
              <w:rPr>
                <w:szCs w:val="32"/>
              </w:rPr>
            </w:pPr>
          </w:p>
        </w:tc>
        <w:tc>
          <w:tcPr>
            <w:tcW w:w="1418" w:type="dxa"/>
            <w:tcBorders>
              <w:top w:val="single" w:sz="4" w:space="0" w:color="auto"/>
              <w:left w:val="single" w:sz="4" w:space="0" w:color="auto"/>
              <w:bottom w:val="single" w:sz="4" w:space="0" w:color="auto"/>
              <w:right w:val="single" w:sz="4" w:space="0" w:color="auto"/>
            </w:tcBorders>
          </w:tcPr>
          <w:p w:rsidR="002421D9" w:rsidRDefault="002421D9"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A83C97">
            <w:pPr>
              <w:autoSpaceDE w:val="0"/>
              <w:autoSpaceDN w:val="0"/>
              <w:ind w:right="-108"/>
              <w:jc w:val="center"/>
            </w:pPr>
            <w:r w:rsidRPr="00D12A28">
              <w:t>38</w:t>
            </w:r>
            <w:r w:rsidR="002421D9">
              <w:t>.1</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2421D9" w:rsidP="002421D9">
            <w:pPr>
              <w:pStyle w:val="ConsPlusNormal"/>
              <w:jc w:val="both"/>
              <w:rPr>
                <w:sz w:val="20"/>
                <w:szCs w:val="20"/>
              </w:rPr>
            </w:pPr>
            <w:r>
              <w:rPr>
                <w:sz w:val="20"/>
                <w:szCs w:val="20"/>
              </w:rPr>
              <w:t>о</w:t>
            </w:r>
            <w:r w:rsidR="00A83C97" w:rsidRPr="00D12A28">
              <w:rPr>
                <w:sz w:val="20"/>
                <w:szCs w:val="20"/>
              </w:rPr>
              <w:t>гневые работы на временных местах проводятся только при наличии оформленного наряда-допуска, выданного руководителем организации, индивидуальным предпринимателем или лицом, имеющим право выдачи наряда-допуска. Руководителем организации, индивидуальным предпринимателем определен перечень должностей, имеющих право выдачи наряда-допуска</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1F7988" w:rsidRDefault="00A83C97" w:rsidP="00A83C97">
            <w:pPr>
              <w:autoSpaceDE w:val="0"/>
              <w:autoSpaceDN w:val="0"/>
              <w:jc w:val="center"/>
            </w:pPr>
            <w:r w:rsidRPr="001F7988">
              <w:t>п. 34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2421D9">
            <w:pPr>
              <w:autoSpaceDE w:val="0"/>
              <w:autoSpaceDN w:val="0"/>
              <w:ind w:right="-108"/>
              <w:jc w:val="center"/>
            </w:pPr>
            <w:r w:rsidRPr="00D12A28">
              <w:t>3</w:t>
            </w:r>
            <w:r w:rsidR="002421D9">
              <w:t>8.2</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2421D9" w:rsidP="002421D9">
            <w:pPr>
              <w:pStyle w:val="ConsPlusNormal"/>
              <w:jc w:val="both"/>
              <w:rPr>
                <w:sz w:val="20"/>
                <w:szCs w:val="20"/>
              </w:rPr>
            </w:pPr>
            <w:r>
              <w:rPr>
                <w:sz w:val="20"/>
                <w:szCs w:val="20"/>
              </w:rPr>
              <w:t>ф</w:t>
            </w:r>
            <w:r w:rsidR="00A83C97" w:rsidRPr="00D12A28">
              <w:rPr>
                <w:sz w:val="20"/>
                <w:szCs w:val="20"/>
              </w:rPr>
              <w:t>орма и порядок оформления наряда-допуска соответствуют определенным Министерством по чрезвычайным ситуациям</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1F7988" w:rsidRDefault="00A83C97" w:rsidP="00A83C97">
            <w:pPr>
              <w:autoSpaceDE w:val="0"/>
              <w:autoSpaceDN w:val="0"/>
              <w:jc w:val="center"/>
            </w:pPr>
            <w:r w:rsidRPr="001F7988">
              <w:t>п. 34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2421D9" w:rsidP="00A83C97">
            <w:pPr>
              <w:autoSpaceDE w:val="0"/>
              <w:autoSpaceDN w:val="0"/>
              <w:ind w:right="-108"/>
              <w:jc w:val="center"/>
            </w:pPr>
            <w:r>
              <w:t>38.3</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2421D9" w:rsidP="002421D9">
            <w:pPr>
              <w:pStyle w:val="ConsPlusNormal"/>
              <w:jc w:val="both"/>
              <w:rPr>
                <w:sz w:val="20"/>
                <w:szCs w:val="20"/>
              </w:rPr>
            </w:pPr>
            <w:r>
              <w:rPr>
                <w:sz w:val="20"/>
                <w:szCs w:val="20"/>
              </w:rPr>
              <w:t>п</w:t>
            </w:r>
            <w:r w:rsidR="00A83C97" w:rsidRPr="00D12A28">
              <w:rPr>
                <w:sz w:val="20"/>
                <w:szCs w:val="20"/>
              </w:rPr>
              <w:t>ри проведении огневых работ на объекте сторонней организацией в наряде-допуске содержится информация о специалисте данной организации, ответственном за проведение огневых работ</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1F7988" w:rsidRDefault="00A83C97" w:rsidP="00A83C97">
            <w:pPr>
              <w:autoSpaceDE w:val="0"/>
              <w:autoSpaceDN w:val="0"/>
              <w:jc w:val="center"/>
            </w:pPr>
            <w:r w:rsidRPr="001F7988">
              <w:t>п. 34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2421D9" w:rsidP="00A83C97">
            <w:pPr>
              <w:autoSpaceDE w:val="0"/>
              <w:autoSpaceDN w:val="0"/>
              <w:ind w:right="-108"/>
              <w:jc w:val="center"/>
            </w:pPr>
            <w:r>
              <w:t>38.4</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Руководителем подразделения организации, индивидуальным предпринимателем, на объектах которых проводятся огневые работы сторонней организацией, индивидуальным предпринимателем, проводится проверка наличия и действия талона о прохождении пожарно-технического минимума у лица, ответственного за проведение огневых работ</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1F7988" w:rsidRDefault="00A83C97" w:rsidP="00A83C97">
            <w:pPr>
              <w:autoSpaceDE w:val="0"/>
              <w:autoSpaceDN w:val="0"/>
              <w:jc w:val="center"/>
            </w:pPr>
            <w:r w:rsidRPr="001F7988">
              <w:t>п. 34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2421D9" w:rsidP="00A83C97">
            <w:pPr>
              <w:autoSpaceDE w:val="0"/>
              <w:autoSpaceDN w:val="0"/>
              <w:ind w:right="-108"/>
              <w:jc w:val="center"/>
            </w:pPr>
            <w:r>
              <w:t>38.5</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К проведению огневых работ, в том числе работ с применением метилацетиленалленовой фракции, допущены лица, имеющие соответствующую квалификацию по профессии, прошедшие соответствующую профессиональную подготовку</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1F7988" w:rsidRDefault="00A83C97" w:rsidP="00A83C97">
            <w:pPr>
              <w:autoSpaceDE w:val="0"/>
              <w:autoSpaceDN w:val="0"/>
              <w:jc w:val="center"/>
            </w:pPr>
            <w:r w:rsidRPr="001F7988">
              <w:t>п. 34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2421D9" w:rsidP="00A83C97">
            <w:pPr>
              <w:autoSpaceDE w:val="0"/>
              <w:autoSpaceDN w:val="0"/>
              <w:ind w:right="-108"/>
              <w:jc w:val="center"/>
            </w:pPr>
            <w:r>
              <w:lastRenderedPageBreak/>
              <w:t>39</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Не допускается проведение огневых работ:</w:t>
            </w:r>
          </w:p>
        </w:tc>
        <w:tc>
          <w:tcPr>
            <w:tcW w:w="7087" w:type="dxa"/>
            <w:gridSpan w:val="5"/>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2421D9" w:rsidP="00A83C97">
            <w:pPr>
              <w:autoSpaceDE w:val="0"/>
              <w:autoSpaceDN w:val="0"/>
              <w:ind w:right="-108"/>
              <w:jc w:val="center"/>
            </w:pPr>
            <w:r>
              <w:t>39</w:t>
            </w:r>
            <w:r w:rsidR="00A83C97" w:rsidRPr="00D12A28">
              <w:t>.1</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при неисправном оборудовании для проведения работ</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1F7988" w:rsidRDefault="00A83C97" w:rsidP="00A83C97">
            <w:pPr>
              <w:autoSpaceDE w:val="0"/>
              <w:autoSpaceDN w:val="0"/>
              <w:jc w:val="center"/>
            </w:pPr>
            <w:r w:rsidRPr="001F7988">
              <w:t>п. 35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2421D9" w:rsidP="00A83C97">
            <w:pPr>
              <w:autoSpaceDE w:val="0"/>
              <w:autoSpaceDN w:val="0"/>
              <w:ind w:right="-108"/>
              <w:jc w:val="center"/>
            </w:pPr>
            <w:r>
              <w:t>39</w:t>
            </w:r>
            <w:r w:rsidR="00A83C97" w:rsidRPr="00D12A28">
              <w:t>.2</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на свежеокрашенных поверхностях оборудования, конструкций</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1F7988" w:rsidRDefault="00A83C97" w:rsidP="00A83C97">
            <w:pPr>
              <w:autoSpaceDE w:val="0"/>
              <w:autoSpaceDN w:val="0"/>
              <w:jc w:val="center"/>
            </w:pPr>
            <w:r w:rsidRPr="001F7988">
              <w:t>п. 35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2421D9" w:rsidP="00A83C97">
            <w:pPr>
              <w:autoSpaceDE w:val="0"/>
              <w:autoSpaceDN w:val="0"/>
              <w:ind w:right="-108"/>
              <w:jc w:val="center"/>
            </w:pPr>
            <w:r>
              <w:t>39</w:t>
            </w:r>
            <w:r w:rsidR="00A83C97" w:rsidRPr="00D12A28">
              <w:t>.3</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на емкостных сооружениях, коммуникациях, заполненных горючими и токсичными веществами</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1F7988" w:rsidRDefault="00A83C97" w:rsidP="00A83C97">
            <w:pPr>
              <w:autoSpaceDE w:val="0"/>
              <w:autoSpaceDN w:val="0"/>
              <w:jc w:val="center"/>
            </w:pPr>
            <w:r w:rsidRPr="001F7988">
              <w:t>п. 35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2421D9" w:rsidP="00A83C97">
            <w:pPr>
              <w:autoSpaceDE w:val="0"/>
              <w:autoSpaceDN w:val="0"/>
              <w:ind w:right="-108"/>
              <w:jc w:val="center"/>
            </w:pPr>
            <w:r>
              <w:t>39</w:t>
            </w:r>
            <w:r w:rsidR="00A83C97" w:rsidRPr="00D12A28">
              <w:t>.4</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на оборудовании, находящемся под давлением или электрическим напряжением</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1F7988" w:rsidRDefault="00A83C97" w:rsidP="00A83C97">
            <w:pPr>
              <w:autoSpaceDE w:val="0"/>
              <w:autoSpaceDN w:val="0"/>
              <w:jc w:val="center"/>
            </w:pPr>
            <w:r w:rsidRPr="001F7988">
              <w:t>п. 35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2421D9" w:rsidP="00A83C97">
            <w:pPr>
              <w:autoSpaceDE w:val="0"/>
              <w:autoSpaceDN w:val="0"/>
              <w:ind w:right="-108"/>
              <w:jc w:val="center"/>
            </w:pPr>
            <w:r>
              <w:t>39</w:t>
            </w:r>
            <w:r w:rsidR="00A83C97" w:rsidRPr="00D12A28">
              <w:t>.5</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на элементах зданий, выполненных из легких металлических конструкций с горючими и трудногорючими утеплителями</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1F7988" w:rsidRDefault="00A83C97" w:rsidP="00A83C97">
            <w:pPr>
              <w:autoSpaceDE w:val="0"/>
              <w:autoSpaceDN w:val="0"/>
              <w:jc w:val="center"/>
            </w:pPr>
            <w:r w:rsidRPr="001F7988">
              <w:t>п. 35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2421D9" w:rsidP="00A83C97">
            <w:pPr>
              <w:autoSpaceDE w:val="0"/>
              <w:autoSpaceDN w:val="0"/>
              <w:ind w:right="-108"/>
              <w:jc w:val="center"/>
            </w:pPr>
            <w:r>
              <w:t>39</w:t>
            </w:r>
            <w:r w:rsidR="00A83C97" w:rsidRPr="00D12A28">
              <w:t>.6</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1F7988" w:rsidRDefault="00A83C97" w:rsidP="00A83C97">
            <w:pPr>
              <w:autoSpaceDE w:val="0"/>
              <w:autoSpaceDN w:val="0"/>
              <w:jc w:val="center"/>
            </w:pPr>
            <w:r w:rsidRPr="001F7988">
              <w:t>п. 35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2421D9" w:rsidP="00A83C97">
            <w:pPr>
              <w:autoSpaceDE w:val="0"/>
              <w:autoSpaceDN w:val="0"/>
              <w:ind w:right="-108"/>
              <w:jc w:val="center"/>
            </w:pPr>
            <w:r>
              <w:t>39</w:t>
            </w:r>
            <w:r w:rsidR="00A83C97" w:rsidRPr="00D12A28">
              <w:t>.7</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при отсутствии на месте проведения работ средств пожаротушения</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1F7988" w:rsidRDefault="00A83C97" w:rsidP="00A83C97">
            <w:pPr>
              <w:autoSpaceDE w:val="0"/>
              <w:autoSpaceDN w:val="0"/>
              <w:jc w:val="center"/>
            </w:pPr>
            <w:r w:rsidRPr="001F7988">
              <w:t>п. 35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2421D9" w:rsidP="00A83C97">
            <w:pPr>
              <w:autoSpaceDE w:val="0"/>
              <w:autoSpaceDN w:val="0"/>
              <w:ind w:right="-108"/>
              <w:jc w:val="center"/>
            </w:pPr>
            <w:r>
              <w:t>40</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На объектах дошкольного и общего среднего образования не допускается проведение огневых работ в помещении при наличии в указанных помещениях детей, а также при проведении массовых мероприятий</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1F7988" w:rsidRDefault="00A83C97" w:rsidP="00A83C97">
            <w:pPr>
              <w:autoSpaceDE w:val="0"/>
              <w:autoSpaceDN w:val="0"/>
              <w:jc w:val="center"/>
            </w:pPr>
            <w:r w:rsidRPr="001F7988">
              <w:t>п. 35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2421D9">
            <w:pPr>
              <w:autoSpaceDE w:val="0"/>
              <w:autoSpaceDN w:val="0"/>
              <w:ind w:right="-108"/>
              <w:jc w:val="center"/>
            </w:pPr>
            <w:r w:rsidRPr="00D12A28">
              <w:t>4</w:t>
            </w:r>
            <w:r w:rsidR="002421D9">
              <w:t>1</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Во время проведения огневых работ в цехе, помещении, на наружной установке не допускается:</w:t>
            </w:r>
          </w:p>
        </w:tc>
        <w:tc>
          <w:tcPr>
            <w:tcW w:w="7087" w:type="dxa"/>
            <w:gridSpan w:val="5"/>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2421D9">
            <w:pPr>
              <w:autoSpaceDE w:val="0"/>
              <w:autoSpaceDN w:val="0"/>
              <w:ind w:right="-108"/>
              <w:jc w:val="center"/>
            </w:pPr>
            <w:r w:rsidRPr="00D12A28">
              <w:t>4</w:t>
            </w:r>
            <w:r w:rsidR="002421D9">
              <w:t>1</w:t>
            </w:r>
            <w:r w:rsidRPr="00D12A28">
              <w:t>.1</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проведение окрасочных работ</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0856C4" w:rsidRDefault="00A83C97" w:rsidP="00A83C97">
            <w:pPr>
              <w:autoSpaceDE w:val="0"/>
              <w:autoSpaceDN w:val="0"/>
              <w:jc w:val="center"/>
            </w:pPr>
            <w:r w:rsidRPr="000856C4">
              <w:t>п. 36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2421D9">
            <w:pPr>
              <w:autoSpaceDE w:val="0"/>
              <w:autoSpaceDN w:val="0"/>
              <w:ind w:right="-108"/>
              <w:jc w:val="center"/>
            </w:pPr>
            <w:r w:rsidRPr="00D12A28">
              <w:t>4</w:t>
            </w:r>
            <w:r w:rsidR="002421D9">
              <w:t>1</w:t>
            </w:r>
            <w:r w:rsidRPr="00D12A28">
              <w:t>.2</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выполнение операций по сливу (наливу) горючих жидкостей в резервуарах, расположенных в одном обваловании</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0856C4" w:rsidRDefault="00A83C97" w:rsidP="00A83C97">
            <w:pPr>
              <w:autoSpaceDE w:val="0"/>
              <w:autoSpaceDN w:val="0"/>
              <w:jc w:val="center"/>
            </w:pPr>
            <w:r w:rsidRPr="000856C4">
              <w:t>п. 36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2421D9">
            <w:pPr>
              <w:autoSpaceDE w:val="0"/>
              <w:autoSpaceDN w:val="0"/>
              <w:ind w:right="-108"/>
              <w:jc w:val="center"/>
            </w:pPr>
            <w:r w:rsidRPr="00D12A28">
              <w:t>4</w:t>
            </w:r>
            <w:r w:rsidR="002421D9">
              <w:t>1</w:t>
            </w:r>
            <w:r w:rsidRPr="00D12A28">
              <w:t>.3</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проведение других работ, которые могут привести к возникновению взрывов и пожаров из-за загазованности или запыленности мест, где проводятся огневые работы</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0856C4" w:rsidRDefault="00A83C97" w:rsidP="00A83C97">
            <w:pPr>
              <w:autoSpaceDE w:val="0"/>
              <w:autoSpaceDN w:val="0"/>
              <w:jc w:val="center"/>
            </w:pPr>
            <w:r w:rsidRPr="000856C4">
              <w:t>п. 36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2421D9" w:rsidP="00A83C97">
            <w:pPr>
              <w:autoSpaceDE w:val="0"/>
              <w:autoSpaceDN w:val="0"/>
              <w:ind w:right="-108"/>
              <w:jc w:val="center"/>
            </w:pPr>
            <w:r>
              <w:t>42</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В местах хранения и вскрытия барабанов с карбидом кальция запрещено и не допускается:</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0856C4" w:rsidRDefault="00A83C97" w:rsidP="00A83C97">
            <w:pPr>
              <w:autoSpaceDE w:val="0"/>
              <w:autoSpaceDN w:val="0"/>
              <w:jc w:val="center"/>
            </w:pPr>
            <w:r w:rsidRPr="000856C4">
              <w:t>п. 37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2421D9">
            <w:pPr>
              <w:autoSpaceDE w:val="0"/>
              <w:autoSpaceDN w:val="0"/>
              <w:ind w:right="-108"/>
              <w:jc w:val="center"/>
            </w:pPr>
            <w:r w:rsidRPr="00D12A28">
              <w:t>4</w:t>
            </w:r>
            <w:r w:rsidR="002421D9">
              <w:t>2</w:t>
            </w:r>
            <w:r w:rsidRPr="00D12A28">
              <w:t>.1</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курение</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0856C4" w:rsidRDefault="00A83C97" w:rsidP="00A83C97">
            <w:pPr>
              <w:autoSpaceDE w:val="0"/>
              <w:autoSpaceDN w:val="0"/>
              <w:jc w:val="center"/>
            </w:pPr>
            <w:r w:rsidRPr="000856C4">
              <w:t>п. 37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2421D9">
            <w:pPr>
              <w:autoSpaceDE w:val="0"/>
              <w:autoSpaceDN w:val="0"/>
              <w:ind w:right="-108"/>
              <w:jc w:val="center"/>
            </w:pPr>
            <w:r w:rsidRPr="00D12A28">
              <w:t>4</w:t>
            </w:r>
            <w:r w:rsidR="002421D9">
              <w:t>2</w:t>
            </w:r>
            <w:r w:rsidRPr="00D12A28">
              <w:t>.2</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пользование открытым огнем</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0856C4" w:rsidRDefault="00A83C97" w:rsidP="00A83C97">
            <w:pPr>
              <w:autoSpaceDE w:val="0"/>
              <w:autoSpaceDN w:val="0"/>
              <w:jc w:val="center"/>
            </w:pPr>
            <w:r w:rsidRPr="000856C4">
              <w:t>п. 37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2421D9">
            <w:pPr>
              <w:autoSpaceDE w:val="0"/>
              <w:autoSpaceDN w:val="0"/>
              <w:ind w:right="-108"/>
              <w:jc w:val="center"/>
            </w:pPr>
            <w:r w:rsidRPr="00D12A28">
              <w:t>4</w:t>
            </w:r>
            <w:r w:rsidR="002421D9">
              <w:t>2</w:t>
            </w:r>
            <w:r w:rsidRPr="00D12A28">
              <w:t>.3</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применение инструмента, образующего искры</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0856C4" w:rsidRDefault="00A83C97" w:rsidP="00A83C97">
            <w:pPr>
              <w:autoSpaceDE w:val="0"/>
              <w:autoSpaceDN w:val="0"/>
              <w:jc w:val="center"/>
            </w:pPr>
            <w:r w:rsidRPr="000856C4">
              <w:t>п. 37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2421D9">
            <w:pPr>
              <w:autoSpaceDE w:val="0"/>
              <w:autoSpaceDN w:val="0"/>
              <w:ind w:right="-108"/>
              <w:jc w:val="center"/>
            </w:pPr>
            <w:r w:rsidRPr="00D12A28">
              <w:t>4</w:t>
            </w:r>
            <w:r w:rsidR="002421D9">
              <w:t>3</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Использование агрегатов для наплавления рулонных материалов с утолщенным слоем допускается при устройстве кровли только по железобетонным плитам и покрытиям с применением негорючего утеплителя</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0856C4" w:rsidRDefault="00A83C97" w:rsidP="00A83C97">
            <w:pPr>
              <w:autoSpaceDE w:val="0"/>
              <w:autoSpaceDN w:val="0"/>
              <w:jc w:val="center"/>
            </w:pPr>
            <w:r w:rsidRPr="000856C4">
              <w:t>п. 38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2421D9">
            <w:pPr>
              <w:autoSpaceDE w:val="0"/>
              <w:autoSpaceDN w:val="0"/>
              <w:ind w:right="-108"/>
              <w:jc w:val="center"/>
            </w:pPr>
            <w:r w:rsidRPr="00D12A28">
              <w:t>4</w:t>
            </w:r>
            <w:r w:rsidR="002421D9">
              <w:t>4</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Варка и растопление битума и смол производятся в специальных котлах, устанавливаемых на специально отведенных участках</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0856C4" w:rsidRDefault="00A83C97" w:rsidP="00A83C97">
            <w:pPr>
              <w:autoSpaceDE w:val="0"/>
              <w:autoSpaceDN w:val="0"/>
              <w:jc w:val="center"/>
            </w:pPr>
            <w:r w:rsidRPr="000856C4">
              <w:t>п. 38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2421D9">
            <w:pPr>
              <w:autoSpaceDE w:val="0"/>
              <w:autoSpaceDN w:val="0"/>
              <w:ind w:right="-108"/>
              <w:jc w:val="center"/>
            </w:pPr>
            <w:r w:rsidRPr="00D12A28">
              <w:t>4</w:t>
            </w:r>
            <w:r w:rsidR="002421D9">
              <w:t>5</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Запрещена и не допускается установка котлов на покрытиях зданий (сооружений), а также оставление их без присмотра при разогревании битумных составов</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0856C4" w:rsidRDefault="00A83C97" w:rsidP="00A83C97">
            <w:pPr>
              <w:autoSpaceDE w:val="0"/>
              <w:autoSpaceDN w:val="0"/>
              <w:jc w:val="center"/>
            </w:pPr>
            <w:r w:rsidRPr="000856C4">
              <w:t>п. 38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2421D9" w:rsidP="00A83C97">
            <w:pPr>
              <w:autoSpaceDE w:val="0"/>
              <w:autoSpaceDN w:val="0"/>
              <w:ind w:right="-108"/>
              <w:jc w:val="center"/>
            </w:pPr>
            <w:r>
              <w:lastRenderedPageBreak/>
              <w:t>46</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После окончания работ обеспечивается потухание топки котлов и заливка их водой</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0856C4" w:rsidRDefault="00A83C97" w:rsidP="00A83C97">
            <w:pPr>
              <w:autoSpaceDE w:val="0"/>
              <w:autoSpaceDN w:val="0"/>
              <w:jc w:val="center"/>
            </w:pPr>
            <w:r w:rsidRPr="000856C4">
              <w:t>п. 38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2421D9" w:rsidP="00A83C97">
            <w:pPr>
              <w:autoSpaceDE w:val="0"/>
              <w:autoSpaceDN w:val="0"/>
              <w:ind w:right="-108"/>
              <w:jc w:val="center"/>
            </w:pPr>
            <w:r>
              <w:t>47</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Проведение огневых работ на действующих взрыво- и взрывопожароопасных объектах допускается в исключительных случаях, когда эти работы невозможно проводить в специально отведенных местах, как правило, в дневное время суток бригадой исполнителей в составе не менее 2 человек</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0856C4" w:rsidRDefault="00A83C97" w:rsidP="00A83C97">
            <w:pPr>
              <w:autoSpaceDE w:val="0"/>
              <w:autoSpaceDN w:val="0"/>
              <w:jc w:val="center"/>
            </w:pPr>
            <w:r w:rsidRPr="000856C4">
              <w:t>п. 39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2421D9" w:rsidP="00A83C97">
            <w:pPr>
              <w:autoSpaceDE w:val="0"/>
              <w:autoSpaceDN w:val="0"/>
              <w:ind w:right="-108"/>
              <w:jc w:val="center"/>
            </w:pPr>
            <w:r>
              <w:t>48</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Площадки, металлоконструкции, конструктивные элементы зданий, находящиеся в зоне проведения огневых работ, очищаются от взрыво-, взрывопожаро- и пожароопасных продуктов на расстояние не менее расстояния разлета искр. На месте проведения огневых работ принимаются меры по недопущению разлета искр за пределы зоны проведения огневых работ</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0856C4" w:rsidRDefault="00A83C97" w:rsidP="00A83C97">
            <w:pPr>
              <w:autoSpaceDE w:val="0"/>
              <w:autoSpaceDN w:val="0"/>
              <w:jc w:val="center"/>
            </w:pPr>
            <w:r w:rsidRPr="000856C4">
              <w:t>п. 40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2421D9" w:rsidP="00A83C97">
            <w:pPr>
              <w:autoSpaceDE w:val="0"/>
              <w:autoSpaceDN w:val="0"/>
              <w:ind w:right="-108"/>
              <w:jc w:val="center"/>
            </w:pPr>
            <w:r>
              <w:t>49</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Сливные воронки, выходы из лотков и другие устройства, связанные с канализацией, в которых могут быть горючие газы и пары, перекрываются, монтажные проемы и незаделанные отверстия в перекрытиях и стенах – закрываются негорючим материалом</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0856C4" w:rsidRDefault="00A83C97" w:rsidP="00A83C97">
            <w:pPr>
              <w:autoSpaceDE w:val="0"/>
              <w:autoSpaceDN w:val="0"/>
              <w:jc w:val="center"/>
            </w:pPr>
            <w:r w:rsidRPr="000856C4">
              <w:t>п. 40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2421D9">
            <w:pPr>
              <w:autoSpaceDE w:val="0"/>
              <w:autoSpaceDN w:val="0"/>
              <w:ind w:right="-108"/>
              <w:jc w:val="center"/>
            </w:pPr>
            <w:r w:rsidRPr="00D12A28">
              <w:t>5</w:t>
            </w:r>
            <w:r w:rsidR="002421D9">
              <w:t>0</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Места проведения огневых работ обеспечиваются первичными средствами пожаротушения, вид и количество которых определяются лицом, ответственным за подготовку огневых работ, а при наличии в здании внутреннего противопожарного водопровода от ближайшего пожарного крана прокладывается рукавная линия</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0856C4" w:rsidRDefault="00A83C97" w:rsidP="00A83C97">
            <w:pPr>
              <w:autoSpaceDE w:val="0"/>
              <w:autoSpaceDN w:val="0"/>
              <w:jc w:val="center"/>
            </w:pPr>
            <w:r w:rsidRPr="000856C4">
              <w:t>п. 41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2421D9">
            <w:pPr>
              <w:autoSpaceDE w:val="0"/>
              <w:autoSpaceDN w:val="0"/>
              <w:ind w:right="-108"/>
              <w:jc w:val="center"/>
            </w:pPr>
            <w:r w:rsidRPr="00D12A28">
              <w:t>5</w:t>
            </w:r>
            <w:r w:rsidR="002421D9">
              <w:t>1</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Перед началом, после каждого перерыва и во время проведения огневых работ осуществляется контроль за состоянием загазованности воздушной среды углеводородами в емкостных сооружениях, трубопроводах, резервуарах и технологическом оборудовании, на которых проводятся огневые работы, и в опасной зоне производственного помещения (территории). В случае повышения содержания горючих веществ в опасной зоне или технологическом оборудовании до предельно допустимых значений огневые работы немедленно прекращаются</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0856C4" w:rsidRDefault="00A83C97" w:rsidP="00A83C97">
            <w:pPr>
              <w:autoSpaceDE w:val="0"/>
              <w:autoSpaceDN w:val="0"/>
              <w:jc w:val="center"/>
            </w:pPr>
            <w:r w:rsidRPr="000856C4">
              <w:t>п. 41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2421D9">
            <w:pPr>
              <w:autoSpaceDE w:val="0"/>
              <w:autoSpaceDN w:val="0"/>
              <w:ind w:right="-108"/>
              <w:jc w:val="center"/>
            </w:pPr>
            <w:r w:rsidRPr="00D12A28">
              <w:t>5</w:t>
            </w:r>
            <w:r w:rsidR="002421D9">
              <w:t>2</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После окончания работы или при перерывах в работе на постоянных местах огневых работ газовое оборудование отключается, а шланги – отсоединяются и освобождаются от горючих жидкостей и горючих газов</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0856C4" w:rsidRDefault="00A83C97" w:rsidP="00A83C97">
            <w:pPr>
              <w:autoSpaceDE w:val="0"/>
              <w:autoSpaceDN w:val="0"/>
              <w:jc w:val="center"/>
            </w:pPr>
            <w:r w:rsidRPr="000856C4">
              <w:t>п. 41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2421D9">
            <w:pPr>
              <w:autoSpaceDE w:val="0"/>
              <w:autoSpaceDN w:val="0"/>
              <w:ind w:right="-108"/>
              <w:jc w:val="center"/>
            </w:pPr>
            <w:r w:rsidRPr="00D12A28">
              <w:t>5</w:t>
            </w:r>
            <w:r w:rsidR="002421D9">
              <w:t>3</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Обеспечивается немедленное прекращение огневых работ при обнаружении отступлений от Общих требований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утвержденных Декретом Президента Республики Беларусь от 23 ноября 2017 г.</w:t>
            </w:r>
            <w:r w:rsidR="00335B9A">
              <w:rPr>
                <w:sz w:val="20"/>
                <w:szCs w:val="20"/>
              </w:rPr>
              <w:t xml:space="preserve"> </w:t>
            </w:r>
            <w:r w:rsidRPr="00D12A28">
              <w:rPr>
                <w:sz w:val="20"/>
                <w:szCs w:val="20"/>
              </w:rPr>
              <w:t>№ 7, несоблюдении мер безопасности и специальных требований к видам огневых работ, возникновении опасной ситуации, по требованию лиц контролирующих служб организации, должностных лиц органов, уполномоченных на осуществление контроля (надзора)</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0856C4" w:rsidRDefault="00A83C97" w:rsidP="00A83C97">
            <w:pPr>
              <w:autoSpaceDE w:val="0"/>
              <w:autoSpaceDN w:val="0"/>
              <w:jc w:val="center"/>
            </w:pPr>
            <w:r w:rsidRPr="000856C4">
              <w:t>п. 42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2421D9">
            <w:pPr>
              <w:autoSpaceDE w:val="0"/>
              <w:autoSpaceDN w:val="0"/>
              <w:ind w:right="-108"/>
              <w:jc w:val="center"/>
            </w:pPr>
            <w:r w:rsidRPr="00D12A28">
              <w:t>5</w:t>
            </w:r>
            <w:r w:rsidR="002421D9">
              <w:t>4</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 xml:space="preserve">Баллоны с газом, устанавливаемые в помещениях, размещаются на расстоянии не менее </w:t>
            </w:r>
            <w:r w:rsidRPr="00D12A28">
              <w:rPr>
                <w:sz w:val="20"/>
                <w:szCs w:val="20"/>
              </w:rPr>
              <w:lastRenderedPageBreak/>
              <w:t xml:space="preserve">1 метра от радиаторов отопления и других отопительных приборов и печей и не менее </w:t>
            </w:r>
            <w:r w:rsidR="00335B9A">
              <w:rPr>
                <w:sz w:val="20"/>
                <w:szCs w:val="20"/>
              </w:rPr>
              <w:t xml:space="preserve">   </w:t>
            </w:r>
            <w:r w:rsidRPr="00D12A28">
              <w:rPr>
                <w:sz w:val="20"/>
                <w:szCs w:val="20"/>
              </w:rPr>
              <w:t>5 метров от источников тепла с открытым огнем</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0856C4" w:rsidRDefault="00A83C97" w:rsidP="00A83C97">
            <w:pPr>
              <w:autoSpaceDE w:val="0"/>
              <w:autoSpaceDN w:val="0"/>
              <w:jc w:val="center"/>
            </w:pPr>
            <w:r w:rsidRPr="000856C4">
              <w:lastRenderedPageBreak/>
              <w:t>п. 43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2421D9">
            <w:pPr>
              <w:autoSpaceDE w:val="0"/>
              <w:autoSpaceDN w:val="0"/>
              <w:ind w:right="-108"/>
              <w:jc w:val="center"/>
            </w:pPr>
            <w:r w:rsidRPr="00D12A28">
              <w:lastRenderedPageBreak/>
              <w:t>5</w:t>
            </w:r>
            <w:r w:rsidR="002421D9">
              <w:t>5</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A83C97">
            <w:pPr>
              <w:pStyle w:val="ConsPlusNormal"/>
              <w:rPr>
                <w:sz w:val="20"/>
                <w:szCs w:val="20"/>
              </w:rPr>
            </w:pPr>
            <w:r w:rsidRPr="00D12A28">
              <w:rPr>
                <w:sz w:val="20"/>
                <w:szCs w:val="20"/>
              </w:rPr>
              <w:t>На объектах организации, на которых обращаются легковоспламеняющиеся, горючие жидкости, горючие газы, обеспечивается проведение огневых работ не ближе:</w:t>
            </w:r>
          </w:p>
        </w:tc>
        <w:tc>
          <w:tcPr>
            <w:tcW w:w="7087" w:type="dxa"/>
            <w:gridSpan w:val="5"/>
            <w:tcBorders>
              <w:top w:val="single" w:sz="4" w:space="0" w:color="auto"/>
              <w:left w:val="single" w:sz="4" w:space="0" w:color="auto"/>
              <w:bottom w:val="single" w:sz="4" w:space="0" w:color="auto"/>
              <w:right w:val="single" w:sz="4" w:space="0" w:color="auto"/>
            </w:tcBorders>
            <w:vAlign w:val="center"/>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2421D9">
            <w:pPr>
              <w:autoSpaceDE w:val="0"/>
              <w:autoSpaceDN w:val="0"/>
              <w:ind w:right="-108"/>
              <w:jc w:val="center"/>
            </w:pPr>
            <w:r w:rsidRPr="00D12A28">
              <w:t>5</w:t>
            </w:r>
            <w:r w:rsidR="002421D9">
              <w:t>5</w:t>
            </w:r>
            <w:r w:rsidRPr="00D12A28">
              <w:t>.1</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A83C97">
            <w:pPr>
              <w:pStyle w:val="ConsPlusNormal"/>
              <w:rPr>
                <w:sz w:val="20"/>
                <w:szCs w:val="20"/>
              </w:rPr>
            </w:pPr>
            <w:r w:rsidRPr="00D12A28">
              <w:rPr>
                <w:sz w:val="20"/>
                <w:szCs w:val="20"/>
              </w:rPr>
              <w:t>100 метров – от железнодорожных сливоналивных эстакад (площадок налива (слива) в автоцистерны) при производстве операций слива (налива)</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0856C4" w:rsidRDefault="00A83C97" w:rsidP="00A83C97">
            <w:pPr>
              <w:autoSpaceDE w:val="0"/>
              <w:autoSpaceDN w:val="0"/>
              <w:jc w:val="center"/>
            </w:pPr>
            <w:r w:rsidRPr="000856C4">
              <w:t>п. 43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2421D9">
            <w:pPr>
              <w:autoSpaceDE w:val="0"/>
              <w:autoSpaceDN w:val="0"/>
              <w:ind w:right="-108"/>
              <w:jc w:val="center"/>
            </w:pPr>
            <w:r w:rsidRPr="00D12A28">
              <w:t>5</w:t>
            </w:r>
            <w:r w:rsidR="002421D9">
              <w:t>5</w:t>
            </w:r>
            <w:r w:rsidRPr="00D12A28">
              <w:t>.2</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50 метров – от железнодорожных сливоналивных эстакад (площадок налива (слива) в автоцистерны) при отсутствии операций слива (налива)</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0856C4" w:rsidRDefault="00A83C97" w:rsidP="00A83C97">
            <w:pPr>
              <w:autoSpaceDE w:val="0"/>
              <w:autoSpaceDN w:val="0"/>
              <w:jc w:val="center"/>
            </w:pPr>
            <w:r w:rsidRPr="000856C4">
              <w:t>п. 43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2421D9">
            <w:pPr>
              <w:autoSpaceDE w:val="0"/>
              <w:autoSpaceDN w:val="0"/>
              <w:ind w:right="-108"/>
              <w:jc w:val="center"/>
            </w:pPr>
            <w:r w:rsidRPr="00D12A28">
              <w:t>5</w:t>
            </w:r>
            <w:r w:rsidR="002421D9">
              <w:t>5</w:t>
            </w:r>
            <w:r w:rsidRPr="00D12A28">
              <w:t>.3</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40 метров – от наружных установок, зданий, сооружений, газокомпрессорных, действующего оборудования, емкостных сооружений, газгольдеров, резервуарных и емкостных парков, отдельных резервуаров и емкостей, содержащих легковоспламеняющиеся, горючие жидкости, горючие газы</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0856C4" w:rsidRDefault="00A83C97" w:rsidP="00A83C97">
            <w:pPr>
              <w:autoSpaceDE w:val="0"/>
              <w:autoSpaceDN w:val="0"/>
              <w:jc w:val="center"/>
            </w:pPr>
            <w:r w:rsidRPr="000856C4">
              <w:t>п. 43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2421D9">
            <w:pPr>
              <w:autoSpaceDE w:val="0"/>
              <w:autoSpaceDN w:val="0"/>
              <w:ind w:right="-108"/>
              <w:jc w:val="center"/>
            </w:pPr>
            <w:r w:rsidRPr="00D12A28">
              <w:t>5</w:t>
            </w:r>
            <w:r w:rsidR="002421D9">
              <w:t>5</w:t>
            </w:r>
            <w:r w:rsidRPr="00D12A28">
              <w:t>.4</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20 метров – от канализационных колодцев и стоков, гидравлических затворов и сливных трапов канализации, приямков ливнеприемников, узлов, задвижек и возможных мест утечки горючего продукта</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0856C4" w:rsidRDefault="00A83C97" w:rsidP="00A83C97">
            <w:pPr>
              <w:autoSpaceDE w:val="0"/>
              <w:autoSpaceDN w:val="0"/>
              <w:jc w:val="center"/>
            </w:pPr>
            <w:r w:rsidRPr="000856C4">
              <w:t>п. 43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2421D9" w:rsidP="00A83C97">
            <w:pPr>
              <w:autoSpaceDE w:val="0"/>
              <w:autoSpaceDN w:val="0"/>
              <w:ind w:right="-108"/>
              <w:jc w:val="center"/>
            </w:pPr>
            <w:r>
              <w:t>56</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2421D9">
            <w:pPr>
              <w:pStyle w:val="ConsPlusNormal"/>
              <w:jc w:val="both"/>
              <w:rPr>
                <w:sz w:val="20"/>
                <w:szCs w:val="20"/>
              </w:rPr>
            </w:pPr>
            <w:r w:rsidRPr="00D12A28">
              <w:rPr>
                <w:sz w:val="20"/>
                <w:szCs w:val="20"/>
              </w:rPr>
              <w:t xml:space="preserve">В случае расположения канализационных колодцев и стоков ближе указанного </w:t>
            </w:r>
            <w:r w:rsidR="00335B9A">
              <w:rPr>
                <w:sz w:val="20"/>
                <w:szCs w:val="20"/>
              </w:rPr>
              <w:t xml:space="preserve">                     </w:t>
            </w:r>
            <w:r w:rsidRPr="00D12A28">
              <w:rPr>
                <w:sz w:val="20"/>
                <w:szCs w:val="20"/>
              </w:rPr>
              <w:t>в п.п. 5</w:t>
            </w:r>
            <w:r w:rsidR="002421D9">
              <w:rPr>
                <w:sz w:val="20"/>
                <w:szCs w:val="20"/>
              </w:rPr>
              <w:t>5</w:t>
            </w:r>
            <w:r w:rsidRPr="00D12A28">
              <w:rPr>
                <w:sz w:val="20"/>
                <w:szCs w:val="20"/>
              </w:rPr>
              <w:t>.1 – 5</w:t>
            </w:r>
            <w:r w:rsidR="002421D9">
              <w:rPr>
                <w:sz w:val="20"/>
                <w:szCs w:val="20"/>
              </w:rPr>
              <w:t>5</w:t>
            </w:r>
            <w:r w:rsidRPr="00D12A28">
              <w:rPr>
                <w:sz w:val="20"/>
                <w:szCs w:val="20"/>
              </w:rPr>
              <w:t>.4 настоящего контрольного списка вопросов (чек-листа) расстояния крышки колодцев засыпаются слоем песка (земли) толщиной не менее 0,1 метра</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0856C4" w:rsidRDefault="00A83C97" w:rsidP="00A83C97">
            <w:pPr>
              <w:autoSpaceDE w:val="0"/>
              <w:autoSpaceDN w:val="0"/>
              <w:jc w:val="center"/>
            </w:pPr>
            <w:r w:rsidRPr="000856C4">
              <w:t>п. 43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2421D9" w:rsidP="002421D9">
            <w:pPr>
              <w:autoSpaceDE w:val="0"/>
              <w:autoSpaceDN w:val="0"/>
              <w:ind w:right="-108"/>
              <w:jc w:val="center"/>
            </w:pPr>
            <w:r>
              <w:t>57</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2421D9">
            <w:pPr>
              <w:pStyle w:val="ConsPlusNormal"/>
              <w:jc w:val="both"/>
              <w:rPr>
                <w:sz w:val="20"/>
                <w:szCs w:val="20"/>
              </w:rPr>
            </w:pPr>
            <w:r w:rsidRPr="00D12A28">
              <w:rPr>
                <w:sz w:val="20"/>
                <w:szCs w:val="20"/>
              </w:rPr>
              <w:t>В исключительных случаях при невозможности соблюдения указанных  в п.п. 5</w:t>
            </w:r>
            <w:r w:rsidR="002421D9">
              <w:rPr>
                <w:sz w:val="20"/>
                <w:szCs w:val="20"/>
              </w:rPr>
              <w:t>5</w:t>
            </w:r>
            <w:r w:rsidRPr="00D12A28">
              <w:rPr>
                <w:sz w:val="20"/>
                <w:szCs w:val="20"/>
              </w:rPr>
              <w:t>.1 – 5</w:t>
            </w:r>
            <w:r w:rsidR="002421D9">
              <w:rPr>
                <w:sz w:val="20"/>
                <w:szCs w:val="20"/>
              </w:rPr>
              <w:t>5</w:t>
            </w:r>
            <w:r w:rsidRPr="00D12A28">
              <w:rPr>
                <w:sz w:val="20"/>
                <w:szCs w:val="20"/>
              </w:rPr>
              <w:t>.4 настоящего контрольного списка вопросов (чек-листа) расстояний проведение огневых работ допускается только при разработке и реализации комплекса дополнительных мер по исключению возможности возникновения пожара</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0856C4" w:rsidRDefault="00A83C97" w:rsidP="00A83C97">
            <w:pPr>
              <w:autoSpaceDE w:val="0"/>
              <w:autoSpaceDN w:val="0"/>
              <w:jc w:val="center"/>
            </w:pPr>
            <w:r w:rsidRPr="000856C4">
              <w:t>п. 43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2421D9" w:rsidP="00A83C97">
            <w:pPr>
              <w:autoSpaceDE w:val="0"/>
              <w:autoSpaceDN w:val="0"/>
              <w:ind w:right="-108"/>
              <w:jc w:val="center"/>
            </w:pPr>
            <w:r>
              <w:t>58</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Пути эвакуации и эвакуационные выходы обозначены указательными знаками пожарной безопасности, предусмотренными техническими нормативными правовыми актами. Указанные знаки содержатся в исправном состоянии</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0856C4" w:rsidRDefault="00A83C97" w:rsidP="00A83C97">
            <w:pPr>
              <w:autoSpaceDE w:val="0"/>
              <w:autoSpaceDN w:val="0"/>
              <w:jc w:val="center"/>
            </w:pPr>
            <w:r w:rsidRPr="000856C4">
              <w:t>п. 44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2421D9" w:rsidP="00A83C97">
            <w:pPr>
              <w:autoSpaceDE w:val="0"/>
              <w:autoSpaceDN w:val="0"/>
              <w:ind w:right="-108"/>
              <w:jc w:val="center"/>
            </w:pPr>
            <w:r>
              <w:t>59</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Для каждого этажа здания, сооружения при единовременном нахождении на этаже более 10 человек разработаны планы эвакуации людей при пожаре. Планы эвакуации соответствуют форме, определяемой Министерством по чрезвычайным ситуациям, утверждены руководителем субъекта хозяйствования и размещены на видных местах</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0856C4" w:rsidRDefault="00A83C97" w:rsidP="00A83C97">
            <w:pPr>
              <w:autoSpaceDE w:val="0"/>
              <w:autoSpaceDN w:val="0"/>
              <w:jc w:val="center"/>
            </w:pPr>
            <w:r w:rsidRPr="000856C4">
              <w:t>п. 45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2421D9">
            <w:pPr>
              <w:autoSpaceDE w:val="0"/>
              <w:autoSpaceDN w:val="0"/>
              <w:ind w:right="-108"/>
              <w:jc w:val="center"/>
            </w:pPr>
            <w:r w:rsidRPr="00D12A28">
              <w:t>6</w:t>
            </w:r>
            <w:r w:rsidR="002421D9">
              <w:t>0</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В жилых помещениях гостиниц и других зданиях, сооружениях, пожарных отсеках, предназначенных для временного проживания людей, на видных местах вывешены схематический план индивидуальной эвакуации людей с соответствующего этажа, памятки с требованиями правил пожарной безопасности для проживающих и действиями на случай возникновения пожара</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0856C4" w:rsidRDefault="00A83C97" w:rsidP="00A83C97">
            <w:pPr>
              <w:autoSpaceDE w:val="0"/>
              <w:autoSpaceDN w:val="0"/>
              <w:jc w:val="center"/>
            </w:pPr>
            <w:r w:rsidRPr="000856C4">
              <w:t>п. 46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2421D9">
            <w:pPr>
              <w:autoSpaceDE w:val="0"/>
              <w:autoSpaceDN w:val="0"/>
              <w:ind w:right="-108"/>
              <w:jc w:val="center"/>
            </w:pPr>
            <w:r w:rsidRPr="00D12A28">
              <w:t>6</w:t>
            </w:r>
            <w:r w:rsidR="002421D9">
              <w:t>1</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6C7BF1">
            <w:pPr>
              <w:pStyle w:val="ConsPlusNormal"/>
              <w:jc w:val="both"/>
              <w:rPr>
                <w:sz w:val="20"/>
                <w:szCs w:val="20"/>
              </w:rPr>
            </w:pPr>
            <w:r w:rsidRPr="00D12A28">
              <w:rPr>
                <w:sz w:val="20"/>
                <w:szCs w:val="20"/>
              </w:rPr>
              <w:t xml:space="preserve">Для размещения тяжелобольных и лиц, лишенных возможности самостоятельно свободно передвигаться, используются кровати, позволяющие перевозить </w:t>
            </w:r>
            <w:r w:rsidRPr="00D12A28">
              <w:rPr>
                <w:sz w:val="20"/>
                <w:szCs w:val="20"/>
              </w:rPr>
              <w:lastRenderedPageBreak/>
              <w:t>(эвакуировать) их при пожаре. При отсутствии таких кроватей для эвакуации людей при пожаре имеются носилки из расчета одни</w:t>
            </w:r>
            <w:r w:rsidR="006C7BF1">
              <w:rPr>
                <w:sz w:val="20"/>
                <w:szCs w:val="20"/>
              </w:rPr>
              <w:t xml:space="preserve"> носилки на каждые пять человек. </w:t>
            </w:r>
            <w:r w:rsidRPr="00D12A28">
              <w:rPr>
                <w:sz w:val="20"/>
                <w:szCs w:val="20"/>
              </w:rPr>
              <w:t>Носилки хранятся в доступных, специально отведенных местах</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0856C4" w:rsidRDefault="00A83C97" w:rsidP="00A83C97">
            <w:pPr>
              <w:autoSpaceDE w:val="0"/>
              <w:autoSpaceDN w:val="0"/>
              <w:jc w:val="center"/>
            </w:pPr>
            <w:r w:rsidRPr="000856C4">
              <w:lastRenderedPageBreak/>
              <w:t>п. 47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2421D9">
            <w:pPr>
              <w:autoSpaceDE w:val="0"/>
              <w:autoSpaceDN w:val="0"/>
              <w:ind w:right="-108"/>
              <w:jc w:val="center"/>
            </w:pPr>
            <w:r w:rsidRPr="00D12A28">
              <w:lastRenderedPageBreak/>
              <w:t>6</w:t>
            </w:r>
            <w:r w:rsidR="002421D9">
              <w:t>2</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Замки (запоры) на дверях, расположенных на путях эвакуации (двери, разделяющие коридоры, двери тамбуров-шлюзов, вестибюлей, холлов, лифтовых холлов, незадымляемых лестничных клеток, помещений с массовым пребыванием людей, наружные эвакуационные двери), обеспечивают возможность их свободного открывания изнутри без ключа</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0856C4" w:rsidRDefault="00A83C97" w:rsidP="00A83C97">
            <w:pPr>
              <w:autoSpaceDE w:val="0"/>
              <w:autoSpaceDN w:val="0"/>
              <w:jc w:val="center"/>
            </w:pPr>
            <w:r w:rsidRPr="000856C4">
              <w:t>п. 48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2421D9">
            <w:pPr>
              <w:autoSpaceDE w:val="0"/>
              <w:autoSpaceDN w:val="0"/>
              <w:ind w:right="-108"/>
              <w:jc w:val="center"/>
            </w:pPr>
            <w:r w:rsidRPr="00D12A28">
              <w:t>6</w:t>
            </w:r>
            <w:r w:rsidR="002421D9">
              <w:t>3</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В случаях необходимости устройства запоров на дверях устроены электромагнитные замыкатели, срабатывающие вручную, дистанционно и автоматически (от оборудования пожарной автоматики). Устройства, автоматически закрывающие противопожарные и дымонепроницаемые двери и шторы, работоспособны и исправны. Фиксация противопожарных и дымонепроницаемых дверей в открытом положении, а также снятие их не допускается (если иное не предусмотрено проектной документацией)</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0856C4" w:rsidRDefault="00A83C97" w:rsidP="00A83C97">
            <w:pPr>
              <w:autoSpaceDE w:val="0"/>
              <w:autoSpaceDN w:val="0"/>
              <w:jc w:val="center"/>
            </w:pPr>
            <w:r w:rsidRPr="000856C4">
              <w:t>п. 49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2421D9">
            <w:pPr>
              <w:autoSpaceDE w:val="0"/>
              <w:autoSpaceDN w:val="0"/>
              <w:ind w:right="-108"/>
              <w:jc w:val="center"/>
            </w:pPr>
            <w:r w:rsidRPr="00D12A28">
              <w:t>6</w:t>
            </w:r>
            <w:r w:rsidR="002421D9">
              <w:t>4</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В целях обеспечения безопасной эвакуации не допускается:</w:t>
            </w:r>
          </w:p>
        </w:tc>
        <w:tc>
          <w:tcPr>
            <w:tcW w:w="7087" w:type="dxa"/>
            <w:gridSpan w:val="5"/>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2421D9">
            <w:pPr>
              <w:autoSpaceDE w:val="0"/>
              <w:autoSpaceDN w:val="0"/>
              <w:ind w:right="-108"/>
              <w:jc w:val="center"/>
            </w:pPr>
            <w:r w:rsidRPr="00D12A28">
              <w:t>6</w:t>
            </w:r>
            <w:r w:rsidR="002421D9">
              <w:t>4</w:t>
            </w:r>
            <w:r w:rsidRPr="00D12A28">
              <w:t>.1</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загромождение проходов, выходов, дверей на путях эвакуации, эвакуационных выходов на кровлю, установка выставочных стендов, торговых лотков, мебели, цветов, растений и другого имущества, уменьшающих минимальную эвакуационную ширину и высоту</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C1159C" w:rsidRDefault="00A83C97" w:rsidP="00A83C97">
            <w:pPr>
              <w:autoSpaceDE w:val="0"/>
              <w:autoSpaceDN w:val="0"/>
              <w:jc w:val="center"/>
            </w:pPr>
            <w:r w:rsidRPr="00C1159C">
              <w:t>п. 50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2421D9">
            <w:pPr>
              <w:autoSpaceDE w:val="0"/>
              <w:autoSpaceDN w:val="0"/>
              <w:ind w:right="-108"/>
              <w:jc w:val="center"/>
            </w:pPr>
            <w:r w:rsidRPr="00D12A28">
              <w:t>6</w:t>
            </w:r>
            <w:r w:rsidR="002421D9">
              <w:t>4</w:t>
            </w:r>
            <w:r w:rsidRPr="00D12A28">
              <w:t>.2</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изменение направления открывания дверей на препятствующее выходу из зданий и помещений</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C1159C" w:rsidRDefault="00A83C97" w:rsidP="00A83C97">
            <w:pPr>
              <w:autoSpaceDE w:val="0"/>
              <w:autoSpaceDN w:val="0"/>
              <w:jc w:val="center"/>
            </w:pPr>
            <w:r w:rsidRPr="00C1159C">
              <w:t>п. 50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2421D9">
            <w:pPr>
              <w:autoSpaceDE w:val="0"/>
              <w:autoSpaceDN w:val="0"/>
              <w:ind w:right="-108"/>
              <w:jc w:val="center"/>
            </w:pPr>
            <w:r w:rsidRPr="00D12A28">
              <w:t>6</w:t>
            </w:r>
            <w:r w:rsidR="002421D9">
              <w:t>4</w:t>
            </w:r>
            <w:r w:rsidRPr="00D12A28">
              <w:t>.3</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устройство на путях эвакуации имитации дверей, установка турникетов (без дублирования проходов в них распашной калиткой с обеспечением требуемой эвакуационной ширины или без обеспечения возможности их принудительного открытия) и другого имущества, препятствующих безопасной эвакуации</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C1159C" w:rsidRDefault="00A83C97" w:rsidP="00A83C97">
            <w:pPr>
              <w:autoSpaceDE w:val="0"/>
              <w:autoSpaceDN w:val="0"/>
              <w:jc w:val="center"/>
            </w:pPr>
            <w:r w:rsidRPr="00C1159C">
              <w:t>п. 50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2421D9">
            <w:pPr>
              <w:autoSpaceDE w:val="0"/>
              <w:autoSpaceDN w:val="0"/>
              <w:ind w:right="-108"/>
              <w:jc w:val="center"/>
            </w:pPr>
            <w:r w:rsidRPr="00D12A28">
              <w:t>6</w:t>
            </w:r>
            <w:r w:rsidR="002421D9">
              <w:t>4</w:t>
            </w:r>
            <w:r w:rsidRPr="00D12A28">
              <w:t>.4</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использование лифтов, подъемников, эскалаторов для эвакуации людей при пожаре. При возникновении пожара эскалаторы выключаются и блокируются</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C1159C" w:rsidRDefault="00A83C97" w:rsidP="00A83C97">
            <w:pPr>
              <w:autoSpaceDE w:val="0"/>
              <w:autoSpaceDN w:val="0"/>
              <w:jc w:val="center"/>
            </w:pPr>
            <w:r w:rsidRPr="00C1159C">
              <w:t>п. 50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2421D9">
            <w:pPr>
              <w:autoSpaceDE w:val="0"/>
              <w:autoSpaceDN w:val="0"/>
              <w:ind w:right="-108"/>
              <w:jc w:val="center"/>
            </w:pPr>
            <w:r w:rsidRPr="00D12A28">
              <w:t>6</w:t>
            </w:r>
            <w:r w:rsidR="002421D9">
              <w:t>4</w:t>
            </w:r>
            <w:r w:rsidRPr="00D12A28">
              <w:t>.5</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размещение под маршами эвакуационных лестничных клеток горючих материалов и устройство различных помещений, за исключением узлов управления центрального отопления, водомерных узлов</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C1159C" w:rsidRDefault="00A83C97" w:rsidP="00A83C97">
            <w:pPr>
              <w:autoSpaceDE w:val="0"/>
              <w:autoSpaceDN w:val="0"/>
              <w:jc w:val="center"/>
            </w:pPr>
            <w:r w:rsidRPr="00C1159C">
              <w:t>п. 50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2421D9" w:rsidP="00A83C97">
            <w:pPr>
              <w:autoSpaceDE w:val="0"/>
              <w:autoSpaceDN w:val="0"/>
              <w:ind w:right="-108"/>
              <w:jc w:val="center"/>
            </w:pPr>
            <w:r>
              <w:t>65</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При устройстве в вестибюлях, холлах и фойе открытых лестниц, на площадках лестничных клеток, лестницах всех типов, не являющихся эвакуационными, а также под их маршами отдельных рабочих мест соблюдаются минимальные эвакуационные ширина и высота, такие рабочие места неэлектрифицированы</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C1159C" w:rsidRDefault="00A83C97" w:rsidP="00A83C97">
            <w:pPr>
              <w:autoSpaceDE w:val="0"/>
              <w:autoSpaceDN w:val="0"/>
              <w:jc w:val="center"/>
            </w:pPr>
            <w:r w:rsidRPr="00C1159C">
              <w:t>п. 51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2421D9" w:rsidP="00A83C97">
            <w:pPr>
              <w:autoSpaceDE w:val="0"/>
              <w:autoSpaceDN w:val="0"/>
              <w:ind w:right="-108"/>
              <w:jc w:val="center"/>
            </w:pPr>
            <w:r>
              <w:t>66</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 xml:space="preserve">Необходимый тип и количество первичных средств пожаротушения определены в соответствии с нормами, определяемыми Министерством по чрезвычайным ситуациям, </w:t>
            </w:r>
            <w:r w:rsidRPr="00D12A28">
              <w:rPr>
                <w:sz w:val="20"/>
                <w:szCs w:val="20"/>
              </w:rPr>
              <w:lastRenderedPageBreak/>
              <w:t>в зависимости от их огнетушащей способности, а также площади защищаемых помещений, открытых площадок и установок</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C1159C" w:rsidRDefault="00A83C97" w:rsidP="00A83C97">
            <w:pPr>
              <w:autoSpaceDE w:val="0"/>
              <w:autoSpaceDN w:val="0"/>
              <w:jc w:val="center"/>
            </w:pPr>
            <w:r w:rsidRPr="00C1159C">
              <w:lastRenderedPageBreak/>
              <w:t>п. 53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2421D9" w:rsidP="00A83C97">
            <w:pPr>
              <w:autoSpaceDE w:val="0"/>
              <w:autoSpaceDN w:val="0"/>
              <w:ind w:right="-108"/>
              <w:jc w:val="center"/>
            </w:pPr>
            <w:r>
              <w:lastRenderedPageBreak/>
              <w:t>67</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Технологическое оборудование укомплектовано огнетушителями согласно требованиям технических условий (паспортов) на указанное оборудование. Огнетушители содержатся и используются в соответствии с рекомендациями (паспортами) их производителей, исправны и работоспособными</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C1159C" w:rsidRDefault="00A83C97" w:rsidP="00A83C97">
            <w:pPr>
              <w:autoSpaceDE w:val="0"/>
              <w:autoSpaceDN w:val="0"/>
              <w:jc w:val="center"/>
            </w:pPr>
            <w:r w:rsidRPr="00C1159C">
              <w:t>п. 54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2421D9" w:rsidP="00A83C97">
            <w:pPr>
              <w:autoSpaceDE w:val="0"/>
              <w:autoSpaceDN w:val="0"/>
              <w:ind w:right="-108"/>
              <w:jc w:val="center"/>
            </w:pPr>
            <w:r>
              <w:t>68</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В кабельных сооружениях, а также в зданиях закрытых распределительных устройств, общестанционных пунктов управления, закрытых распределительных устройств, совмещенных с общестанционными пунктами управления, подстанций и электростанций первичные средства пожаротушения размещены у входов в помещения</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C1159C" w:rsidRDefault="00A83C97" w:rsidP="00A83C97">
            <w:pPr>
              <w:autoSpaceDE w:val="0"/>
              <w:autoSpaceDN w:val="0"/>
              <w:jc w:val="center"/>
            </w:pPr>
            <w:r w:rsidRPr="00C1159C">
              <w:t>п. 55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2421D9" w:rsidP="00A83C97">
            <w:pPr>
              <w:autoSpaceDE w:val="0"/>
              <w:autoSpaceDN w:val="0"/>
              <w:ind w:right="-108"/>
              <w:jc w:val="center"/>
            </w:pPr>
            <w:r>
              <w:t>69</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При эксплуатации систем противопожарного водоснабжения не допускается:</w:t>
            </w:r>
          </w:p>
        </w:tc>
        <w:tc>
          <w:tcPr>
            <w:tcW w:w="7087" w:type="dxa"/>
            <w:gridSpan w:val="5"/>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2421D9" w:rsidP="00A83C97">
            <w:pPr>
              <w:autoSpaceDE w:val="0"/>
              <w:autoSpaceDN w:val="0"/>
              <w:ind w:right="-108"/>
              <w:jc w:val="center"/>
            </w:pPr>
            <w:r>
              <w:t>69</w:t>
            </w:r>
            <w:r w:rsidR="00A83C97" w:rsidRPr="00D12A28">
              <w:t>.1</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отключение участков водопроводной сети с установленными на них пожарными гидрантами и кранами, а также снижение напора в сети ниже требуемого для пожаротушения. При выходе из строя насосных станций, аварии или проведении ремонтных работ об этом незамедлительно сообщается по телефону 101 или 112</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C1159C" w:rsidRDefault="00A83C97" w:rsidP="00A83C97">
            <w:pPr>
              <w:autoSpaceDE w:val="0"/>
              <w:autoSpaceDN w:val="0"/>
              <w:jc w:val="center"/>
            </w:pPr>
            <w:r w:rsidRPr="00C1159C">
              <w:t>п. 56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2421D9" w:rsidP="002421D9">
            <w:pPr>
              <w:autoSpaceDE w:val="0"/>
              <w:autoSpaceDN w:val="0"/>
              <w:ind w:right="-108"/>
              <w:jc w:val="center"/>
            </w:pPr>
            <w:r>
              <w:t>69</w:t>
            </w:r>
            <w:r w:rsidR="00A83C97" w:rsidRPr="00D12A28">
              <w:t>.2</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проведение дополнительных подключений к сети противопожарного водоснабжения, связанных с увеличением расхода воды и понижением давления в сети, без разработки проектной документации и последующего проведения наружных испытаний на обеспечение требуемого расхода</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C1159C" w:rsidRDefault="00A83C97" w:rsidP="00A83C97">
            <w:pPr>
              <w:autoSpaceDE w:val="0"/>
              <w:autoSpaceDN w:val="0"/>
              <w:jc w:val="center"/>
            </w:pPr>
            <w:r w:rsidRPr="00C1159C">
              <w:t>п. 56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2421D9" w:rsidP="002421D9">
            <w:pPr>
              <w:autoSpaceDE w:val="0"/>
              <w:autoSpaceDN w:val="0"/>
              <w:ind w:right="-108"/>
              <w:jc w:val="center"/>
            </w:pPr>
            <w:r>
              <w:t>69</w:t>
            </w:r>
            <w:r w:rsidR="00A83C97" w:rsidRPr="00D12A28">
              <w:t>.3</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демонтаж пожарных гидрантов и кранов</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C1159C" w:rsidRDefault="00A83C97" w:rsidP="00A83C97">
            <w:pPr>
              <w:autoSpaceDE w:val="0"/>
              <w:autoSpaceDN w:val="0"/>
              <w:jc w:val="center"/>
            </w:pPr>
            <w:r w:rsidRPr="00C1159C">
              <w:t>п. 56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2421D9">
            <w:pPr>
              <w:autoSpaceDE w:val="0"/>
              <w:autoSpaceDN w:val="0"/>
              <w:ind w:right="-108"/>
              <w:jc w:val="center"/>
            </w:pPr>
            <w:r w:rsidRPr="00D12A28">
              <w:t>7</w:t>
            </w:r>
            <w:r w:rsidR="002421D9">
              <w:t>0</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Для систем наружного противопожарного водоснабжения приняты меры, обеспечивающие возможность их применения в любую пору года</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C1159C" w:rsidRDefault="00A83C97" w:rsidP="00A83C97">
            <w:pPr>
              <w:autoSpaceDE w:val="0"/>
              <w:autoSpaceDN w:val="0"/>
              <w:jc w:val="center"/>
            </w:pPr>
            <w:r w:rsidRPr="00C1159C">
              <w:t>п. 57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2421D9">
            <w:pPr>
              <w:autoSpaceDE w:val="0"/>
              <w:autoSpaceDN w:val="0"/>
              <w:ind w:right="-108"/>
              <w:jc w:val="center"/>
            </w:pPr>
            <w:r w:rsidRPr="00D12A28">
              <w:t>7</w:t>
            </w:r>
            <w:r w:rsidR="002421D9">
              <w:t>1</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Пожарные гидранты, водоемы имеют опознавательные знаки, соответствующие требованиям технических нормативных правовых актов. Такие знаки размещены на видных местах. Использованный запас воды для целей пожаротушения восстанавливается в сроки, установленные техническими нормативными правовыми актами</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C1159C" w:rsidRDefault="00A83C97" w:rsidP="00A83C97">
            <w:pPr>
              <w:autoSpaceDE w:val="0"/>
              <w:autoSpaceDN w:val="0"/>
              <w:jc w:val="center"/>
            </w:pPr>
            <w:r w:rsidRPr="00C1159C">
              <w:t>п. 57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2421D9">
            <w:pPr>
              <w:autoSpaceDE w:val="0"/>
              <w:autoSpaceDN w:val="0"/>
              <w:ind w:right="-108"/>
              <w:jc w:val="center"/>
            </w:pPr>
            <w:r w:rsidRPr="00D12A28">
              <w:t>7</w:t>
            </w:r>
            <w:r w:rsidR="002421D9">
              <w:t>2</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Проверка состояния наружного и внутреннего противопожарного водоснабжения осуществляется в порядке, определяемом Министерством по чрезвычайным ситуациям</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C1159C" w:rsidRDefault="00A83C97" w:rsidP="00A83C97">
            <w:pPr>
              <w:autoSpaceDE w:val="0"/>
              <w:autoSpaceDN w:val="0"/>
              <w:jc w:val="center"/>
            </w:pPr>
            <w:r w:rsidRPr="00C1159C">
              <w:t>п. 57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885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9"/>
        </w:trPr>
        <w:tc>
          <w:tcPr>
            <w:tcW w:w="566" w:type="dxa"/>
            <w:tcBorders>
              <w:top w:val="single" w:sz="4" w:space="0" w:color="auto"/>
              <w:left w:val="single" w:sz="4" w:space="0" w:color="auto"/>
              <w:bottom w:val="single" w:sz="4" w:space="0" w:color="auto"/>
              <w:right w:val="single" w:sz="4" w:space="0" w:color="auto"/>
            </w:tcBorders>
          </w:tcPr>
          <w:p w:rsidR="00A83C97" w:rsidRPr="00D12A28" w:rsidRDefault="00A83C97" w:rsidP="002421D9">
            <w:pPr>
              <w:autoSpaceDE w:val="0"/>
              <w:autoSpaceDN w:val="0"/>
              <w:ind w:right="-108"/>
              <w:jc w:val="center"/>
            </w:pPr>
            <w:r w:rsidRPr="00D12A28">
              <w:t>7</w:t>
            </w:r>
            <w:r w:rsidR="002421D9">
              <w:t>3</w:t>
            </w:r>
          </w:p>
        </w:tc>
        <w:tc>
          <w:tcPr>
            <w:tcW w:w="7799" w:type="dxa"/>
            <w:tcBorders>
              <w:top w:val="single" w:sz="4" w:space="0" w:color="auto"/>
              <w:left w:val="single" w:sz="4" w:space="0" w:color="auto"/>
              <w:bottom w:val="single" w:sz="4" w:space="0" w:color="auto"/>
              <w:right w:val="single" w:sz="4" w:space="0" w:color="auto"/>
            </w:tcBorders>
            <w:vAlign w:val="center"/>
          </w:tcPr>
          <w:p w:rsidR="00A83C97" w:rsidRPr="00D12A28" w:rsidRDefault="00A83C97" w:rsidP="00335B9A">
            <w:pPr>
              <w:pStyle w:val="ConsPlusNormal"/>
              <w:jc w:val="both"/>
              <w:rPr>
                <w:sz w:val="20"/>
                <w:szCs w:val="20"/>
              </w:rPr>
            </w:pPr>
            <w:r w:rsidRPr="00D12A28">
              <w:rPr>
                <w:sz w:val="20"/>
                <w:szCs w:val="20"/>
              </w:rPr>
              <w:t>Приказом руководителя субъекта хозяйствования определены порядок организации подготовки по программе пожарно-технического минимума, проверки полученных знаний, умений и навыков, категории работников, подлежащих обязательной подготовке, место, периодичность проведения подготовки и лица, ответственные за ее организацию (проведение)</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C1159C" w:rsidRDefault="00A83C97" w:rsidP="00A83C97">
            <w:pPr>
              <w:autoSpaceDE w:val="0"/>
              <w:autoSpaceDN w:val="0"/>
              <w:jc w:val="center"/>
            </w:pPr>
            <w:r w:rsidRPr="00C1159C">
              <w:t>п. 59 [1]</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5A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52" w:type="dxa"/>
            <w:gridSpan w:val="7"/>
            <w:tcBorders>
              <w:top w:val="single" w:sz="4" w:space="0" w:color="auto"/>
              <w:left w:val="single" w:sz="4" w:space="0" w:color="auto"/>
              <w:bottom w:val="single" w:sz="4" w:space="0" w:color="auto"/>
              <w:right w:val="single" w:sz="4" w:space="0" w:color="auto"/>
            </w:tcBorders>
          </w:tcPr>
          <w:p w:rsidR="00A83C97" w:rsidRPr="00A83C97" w:rsidRDefault="00A83C97" w:rsidP="00A83C97">
            <w:pPr>
              <w:ind w:right="34" w:firstLine="34"/>
              <w:jc w:val="center"/>
              <w:rPr>
                <w:b/>
              </w:rPr>
            </w:pPr>
            <w:r w:rsidRPr="00A83C97">
              <w:rPr>
                <w:b/>
                <w:lang w:val="en-US"/>
              </w:rPr>
              <w:lastRenderedPageBreak/>
              <w:t>II</w:t>
            </w:r>
            <w:r w:rsidRPr="00A83C97">
              <w:rPr>
                <w:b/>
              </w:rPr>
              <w:t>. Лицензионные требования и условия осуществления деятельности по обеспечению пожарной безопасности</w:t>
            </w:r>
          </w:p>
        </w:tc>
      </w:tr>
      <w:tr w:rsidR="00A83C97" w:rsidTr="00885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8"/>
        </w:trPr>
        <w:tc>
          <w:tcPr>
            <w:tcW w:w="566" w:type="dxa"/>
            <w:tcBorders>
              <w:top w:val="single" w:sz="4" w:space="0" w:color="auto"/>
              <w:left w:val="single" w:sz="4" w:space="0" w:color="auto"/>
              <w:bottom w:val="single" w:sz="4" w:space="0" w:color="auto"/>
              <w:right w:val="single" w:sz="4" w:space="0" w:color="auto"/>
            </w:tcBorders>
          </w:tcPr>
          <w:p w:rsidR="00A83C97" w:rsidRPr="005A3043" w:rsidRDefault="00A83C97" w:rsidP="00885FF0">
            <w:pPr>
              <w:autoSpaceDE w:val="0"/>
              <w:autoSpaceDN w:val="0"/>
              <w:ind w:right="-108"/>
              <w:jc w:val="center"/>
            </w:pPr>
            <w:r w:rsidRPr="005A3043">
              <w:t>7</w:t>
            </w:r>
            <w:r w:rsidR="00885FF0">
              <w:t>4</w:t>
            </w:r>
          </w:p>
        </w:tc>
        <w:tc>
          <w:tcPr>
            <w:tcW w:w="7799" w:type="dxa"/>
            <w:tcBorders>
              <w:top w:val="single" w:sz="4" w:space="0" w:color="auto"/>
              <w:left w:val="single" w:sz="4" w:space="0" w:color="auto"/>
              <w:bottom w:val="single" w:sz="4" w:space="0" w:color="auto"/>
              <w:right w:val="single" w:sz="4" w:space="0" w:color="auto"/>
            </w:tcBorders>
          </w:tcPr>
          <w:p w:rsidR="00A83C97" w:rsidRPr="00C1159C" w:rsidRDefault="00A83C97" w:rsidP="00A83C97">
            <w:pPr>
              <w:autoSpaceDE w:val="0"/>
              <w:autoSpaceDN w:val="0"/>
              <w:jc w:val="both"/>
            </w:pPr>
            <w:r w:rsidRPr="00C1159C">
              <w:t xml:space="preserve">Имеется лицензия МЧС на право осуществления деятельности </w:t>
            </w:r>
            <w:r w:rsidRPr="00C1159C">
              <w:br/>
              <w:t>по обеспечению пожарной безопасности</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C1159C" w:rsidRDefault="00A83C97" w:rsidP="00A83C97">
            <w:pPr>
              <w:autoSpaceDE w:val="0"/>
              <w:autoSpaceDN w:val="0"/>
              <w:jc w:val="center"/>
            </w:pPr>
            <w:r w:rsidRPr="00C1159C">
              <w:t>п. 3, 175, 176 [2]</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5A3043" w:rsidRDefault="002421D9" w:rsidP="00885FF0">
            <w:pPr>
              <w:autoSpaceDE w:val="0"/>
              <w:autoSpaceDN w:val="0"/>
              <w:ind w:right="-108"/>
              <w:jc w:val="center"/>
            </w:pPr>
            <w:r>
              <w:t>7</w:t>
            </w:r>
            <w:r w:rsidR="00885FF0">
              <w:t>5</w:t>
            </w:r>
          </w:p>
        </w:tc>
        <w:tc>
          <w:tcPr>
            <w:tcW w:w="7799" w:type="dxa"/>
            <w:tcBorders>
              <w:top w:val="single" w:sz="4" w:space="0" w:color="auto"/>
              <w:left w:val="single" w:sz="4" w:space="0" w:color="auto"/>
              <w:bottom w:val="single" w:sz="4" w:space="0" w:color="auto"/>
              <w:right w:val="single" w:sz="4" w:space="0" w:color="auto"/>
            </w:tcBorders>
          </w:tcPr>
          <w:p w:rsidR="00A83C97" w:rsidRPr="00C1159C" w:rsidRDefault="00A83C97" w:rsidP="00A83C97">
            <w:pPr>
              <w:autoSpaceDE w:val="0"/>
              <w:autoSpaceDN w:val="0"/>
              <w:jc w:val="both"/>
            </w:pPr>
            <w:r w:rsidRPr="00C1159C">
              <w:t xml:space="preserve">Имеются на праве собственности, хозяйственного ведения, оперативного управления или ином законном основании помещения, необходимые для осуществления лицензируемой деятельности </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C1159C" w:rsidRDefault="00A83C97" w:rsidP="00A83C97">
            <w:pPr>
              <w:autoSpaceDE w:val="0"/>
              <w:autoSpaceDN w:val="0"/>
              <w:jc w:val="center"/>
            </w:pPr>
            <w:r w:rsidRPr="00C1159C">
              <w:t>п. 177 [2]</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5A3043" w:rsidRDefault="002421D9" w:rsidP="00885FF0">
            <w:pPr>
              <w:autoSpaceDE w:val="0"/>
              <w:autoSpaceDN w:val="0"/>
              <w:ind w:right="-108"/>
              <w:jc w:val="center"/>
            </w:pPr>
            <w:r>
              <w:t>7</w:t>
            </w:r>
            <w:r w:rsidR="00885FF0">
              <w:t>6</w:t>
            </w:r>
          </w:p>
        </w:tc>
        <w:tc>
          <w:tcPr>
            <w:tcW w:w="7799" w:type="dxa"/>
            <w:tcBorders>
              <w:top w:val="single" w:sz="4" w:space="0" w:color="auto"/>
              <w:left w:val="single" w:sz="4" w:space="0" w:color="auto"/>
              <w:bottom w:val="single" w:sz="4" w:space="0" w:color="auto"/>
              <w:right w:val="single" w:sz="4" w:space="0" w:color="auto"/>
            </w:tcBorders>
          </w:tcPr>
          <w:p w:rsidR="00A83C97" w:rsidRPr="00C1159C" w:rsidRDefault="00A83C97" w:rsidP="00A83C97">
            <w:pPr>
              <w:autoSpaceDE w:val="0"/>
              <w:autoSpaceDN w:val="0"/>
              <w:jc w:val="both"/>
            </w:pPr>
            <w:r w:rsidRPr="00C1159C">
              <w:t>Помещения, необходимые для осуществления лицензируемой деятельности, соответствуют обязательным для соблюдения требованиям технических нормативных правовых актов системы противопожарного нормирования и стандартизации</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C1159C" w:rsidRDefault="00A83C97" w:rsidP="00A83C97">
            <w:pPr>
              <w:autoSpaceDE w:val="0"/>
              <w:autoSpaceDN w:val="0"/>
              <w:jc w:val="center"/>
            </w:pPr>
            <w:r w:rsidRPr="00C1159C">
              <w:t>п. 177 [2]</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5A3043" w:rsidRDefault="002421D9" w:rsidP="00885FF0">
            <w:pPr>
              <w:autoSpaceDE w:val="0"/>
              <w:autoSpaceDN w:val="0"/>
              <w:ind w:right="-108"/>
              <w:jc w:val="center"/>
            </w:pPr>
            <w:r>
              <w:t>7</w:t>
            </w:r>
            <w:r w:rsidR="00885FF0">
              <w:t>7</w:t>
            </w:r>
          </w:p>
        </w:tc>
        <w:tc>
          <w:tcPr>
            <w:tcW w:w="7799" w:type="dxa"/>
            <w:tcBorders>
              <w:top w:val="single" w:sz="4" w:space="0" w:color="auto"/>
              <w:left w:val="single" w:sz="4" w:space="0" w:color="auto"/>
              <w:bottom w:val="single" w:sz="4" w:space="0" w:color="auto"/>
              <w:right w:val="single" w:sz="4" w:space="0" w:color="auto"/>
            </w:tcBorders>
          </w:tcPr>
          <w:p w:rsidR="00A83C97" w:rsidRPr="00C1159C" w:rsidRDefault="00A83C97" w:rsidP="00A83C97">
            <w:pPr>
              <w:jc w:val="both"/>
              <w:rPr>
                <w:rStyle w:val="apple-converted-space"/>
                <w:spacing w:val="2"/>
                <w:shd w:val="clear" w:color="auto" w:fill="FFFFFF"/>
              </w:rPr>
            </w:pPr>
            <w:r w:rsidRPr="00C1159C">
              <w:t>Имеются на праве собственности, хозяйственного ведения или оперативного управления оборудование, приборы и инструменты, необходимые для осуществления лицензируемой деятельности</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C1159C" w:rsidRDefault="00A83C97" w:rsidP="00A83C97">
            <w:pPr>
              <w:autoSpaceDE w:val="0"/>
              <w:autoSpaceDN w:val="0"/>
              <w:jc w:val="center"/>
            </w:pPr>
            <w:r w:rsidRPr="00C1159C">
              <w:t>п. 177 [2]</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5A3043" w:rsidRDefault="002421D9" w:rsidP="00885FF0">
            <w:pPr>
              <w:autoSpaceDE w:val="0"/>
              <w:autoSpaceDN w:val="0"/>
              <w:ind w:right="-108"/>
              <w:jc w:val="center"/>
            </w:pPr>
            <w:r>
              <w:t>7</w:t>
            </w:r>
            <w:r w:rsidR="00885FF0">
              <w:t>8</w:t>
            </w:r>
          </w:p>
        </w:tc>
        <w:tc>
          <w:tcPr>
            <w:tcW w:w="7799" w:type="dxa"/>
            <w:tcBorders>
              <w:top w:val="single" w:sz="4" w:space="0" w:color="auto"/>
              <w:left w:val="single" w:sz="4" w:space="0" w:color="auto"/>
              <w:bottom w:val="single" w:sz="4" w:space="0" w:color="auto"/>
              <w:right w:val="single" w:sz="4" w:space="0" w:color="auto"/>
            </w:tcBorders>
          </w:tcPr>
          <w:p w:rsidR="00A83C97" w:rsidRPr="00C1159C" w:rsidRDefault="00A83C97" w:rsidP="00A83C97">
            <w:pPr>
              <w:jc w:val="both"/>
            </w:pPr>
            <w:r w:rsidRPr="00C1159C">
              <w:t>Оборудование, приборы и инструменты, необходимые для осуществления лицензируемой деятельности, соответствуют обязательным для соблюдения требованиям технических нормативных правовых актов</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C1159C" w:rsidRDefault="00A83C97" w:rsidP="00A83C97">
            <w:pPr>
              <w:autoSpaceDE w:val="0"/>
              <w:autoSpaceDN w:val="0"/>
              <w:jc w:val="center"/>
            </w:pPr>
            <w:r w:rsidRPr="00C1159C">
              <w:t>п. 177 [2]</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5A3043" w:rsidRDefault="00885FF0" w:rsidP="002421D9">
            <w:pPr>
              <w:autoSpaceDE w:val="0"/>
              <w:autoSpaceDN w:val="0"/>
              <w:ind w:right="-108"/>
              <w:jc w:val="center"/>
            </w:pPr>
            <w:r>
              <w:t>79</w:t>
            </w:r>
          </w:p>
        </w:tc>
        <w:tc>
          <w:tcPr>
            <w:tcW w:w="7799" w:type="dxa"/>
            <w:tcBorders>
              <w:top w:val="single" w:sz="4" w:space="0" w:color="auto"/>
              <w:left w:val="single" w:sz="4" w:space="0" w:color="auto"/>
              <w:bottom w:val="single" w:sz="4" w:space="0" w:color="auto"/>
              <w:right w:val="single" w:sz="4" w:space="0" w:color="auto"/>
            </w:tcBorders>
          </w:tcPr>
          <w:p w:rsidR="00A83C97" w:rsidRPr="00C1159C" w:rsidRDefault="00A83C97" w:rsidP="00A83C97">
            <w:pPr>
              <w:jc w:val="both"/>
            </w:pPr>
            <w:r w:rsidRPr="00C1159C">
              <w:t>В штате имеются работники (технические руководители, специалисты и рабочие)  для осуществления лицензируемой деятельности,  для которых работа у данного нанимателя является основным местом работы</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C1159C" w:rsidRDefault="00A83C97" w:rsidP="00A83C97">
            <w:pPr>
              <w:autoSpaceDE w:val="0"/>
              <w:autoSpaceDN w:val="0"/>
              <w:jc w:val="center"/>
            </w:pPr>
            <w:r w:rsidRPr="00C1159C">
              <w:t>п. 177 [2]</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5A3043" w:rsidRDefault="00A83C97" w:rsidP="00885FF0">
            <w:pPr>
              <w:autoSpaceDE w:val="0"/>
              <w:autoSpaceDN w:val="0"/>
              <w:ind w:right="-108"/>
              <w:jc w:val="center"/>
            </w:pPr>
            <w:r w:rsidRPr="005A3043">
              <w:t>8</w:t>
            </w:r>
            <w:r w:rsidR="00885FF0">
              <w:t>0</w:t>
            </w:r>
          </w:p>
        </w:tc>
        <w:tc>
          <w:tcPr>
            <w:tcW w:w="7799" w:type="dxa"/>
            <w:tcBorders>
              <w:top w:val="single" w:sz="4" w:space="0" w:color="auto"/>
              <w:left w:val="single" w:sz="4" w:space="0" w:color="auto"/>
              <w:bottom w:val="single" w:sz="4" w:space="0" w:color="auto"/>
              <w:right w:val="single" w:sz="4" w:space="0" w:color="auto"/>
            </w:tcBorders>
          </w:tcPr>
          <w:p w:rsidR="00A83C97" w:rsidRPr="00C1159C" w:rsidRDefault="00A83C97" w:rsidP="00A83C97">
            <w:pPr>
              <w:jc w:val="both"/>
              <w:rPr>
                <w:sz w:val="30"/>
                <w:szCs w:val="30"/>
              </w:rPr>
            </w:pPr>
            <w:r w:rsidRPr="00C1159C">
              <w:t>Работники, осуществляющие лицензируемую деятельность,  имеют необходимую в соответствии с законодательством для осуществления лицензируемой деятельности квалификацию, прошли обучение (повышение квалификации) с учетом профиля выполняемых работ</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C1159C" w:rsidRDefault="00A83C97" w:rsidP="00A83C97">
            <w:pPr>
              <w:autoSpaceDE w:val="0"/>
              <w:autoSpaceDN w:val="0"/>
              <w:jc w:val="center"/>
            </w:pPr>
            <w:r w:rsidRPr="00C1159C">
              <w:t>п. 177 [2]</w:t>
            </w:r>
          </w:p>
          <w:p w:rsidR="00A83C97" w:rsidRPr="00C1159C" w:rsidRDefault="00A83C97" w:rsidP="00A83C97">
            <w:pPr>
              <w:autoSpaceDE w:val="0"/>
              <w:autoSpaceDN w:val="0"/>
              <w:jc w:val="center"/>
            </w:pPr>
            <w:r w:rsidRPr="00C1159C">
              <w:t>п. 4 [3]</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885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1"/>
        </w:trPr>
        <w:tc>
          <w:tcPr>
            <w:tcW w:w="566" w:type="dxa"/>
            <w:tcBorders>
              <w:top w:val="single" w:sz="4" w:space="0" w:color="auto"/>
              <w:left w:val="single" w:sz="4" w:space="0" w:color="auto"/>
              <w:bottom w:val="single" w:sz="4" w:space="0" w:color="auto"/>
              <w:right w:val="single" w:sz="4" w:space="0" w:color="auto"/>
            </w:tcBorders>
          </w:tcPr>
          <w:p w:rsidR="00A83C97" w:rsidRPr="005A3043" w:rsidRDefault="00A83C97" w:rsidP="00885FF0">
            <w:pPr>
              <w:autoSpaceDE w:val="0"/>
              <w:autoSpaceDN w:val="0"/>
              <w:ind w:right="-108"/>
              <w:jc w:val="center"/>
            </w:pPr>
            <w:r w:rsidRPr="005A3043">
              <w:t>8</w:t>
            </w:r>
            <w:r w:rsidR="00885FF0">
              <w:t>1</w:t>
            </w:r>
          </w:p>
        </w:tc>
        <w:tc>
          <w:tcPr>
            <w:tcW w:w="7799" w:type="dxa"/>
            <w:tcBorders>
              <w:top w:val="single" w:sz="4" w:space="0" w:color="auto"/>
              <w:left w:val="single" w:sz="4" w:space="0" w:color="auto"/>
              <w:bottom w:val="single" w:sz="4" w:space="0" w:color="auto"/>
              <w:right w:val="single" w:sz="4" w:space="0" w:color="auto"/>
            </w:tcBorders>
          </w:tcPr>
          <w:p w:rsidR="00A83C97" w:rsidRPr="00C1159C" w:rsidRDefault="00A83C97" w:rsidP="00900FF8">
            <w:pPr>
              <w:jc w:val="both"/>
            </w:pPr>
            <w:r w:rsidRPr="00C1159C">
              <w:t>Имеется и функционирует система контроля за качеством осуществления лицензируемой деятельности и обучения (повышения квалификации) работников в соответствии с требованиями постановления МЧС от</w:t>
            </w:r>
            <w:r w:rsidR="00900FF8">
              <w:t xml:space="preserve"> 28 января 2016 г. № 2</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900FF8" w:rsidRDefault="00A83C97" w:rsidP="00A83C97">
            <w:pPr>
              <w:autoSpaceDE w:val="0"/>
              <w:autoSpaceDN w:val="0"/>
              <w:jc w:val="center"/>
            </w:pPr>
            <w:r w:rsidRPr="00900FF8">
              <w:t>п. 177 [2]</w:t>
            </w:r>
          </w:p>
          <w:p w:rsidR="004C2C6E" w:rsidRPr="00C1159C" w:rsidRDefault="004C2C6E" w:rsidP="00885FF0">
            <w:pPr>
              <w:autoSpaceDE w:val="0"/>
              <w:autoSpaceDN w:val="0"/>
              <w:jc w:val="center"/>
            </w:pPr>
            <w:r w:rsidRPr="00900FF8">
              <w:t>п.п. 3-6 [</w:t>
            </w:r>
            <w:r w:rsidR="00885FF0">
              <w:t>4</w:t>
            </w:r>
            <w:r w:rsidRPr="00900FF8">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885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3"/>
        </w:trPr>
        <w:tc>
          <w:tcPr>
            <w:tcW w:w="566" w:type="dxa"/>
            <w:tcBorders>
              <w:top w:val="single" w:sz="4" w:space="0" w:color="auto"/>
              <w:left w:val="single" w:sz="4" w:space="0" w:color="auto"/>
              <w:bottom w:val="single" w:sz="4" w:space="0" w:color="auto"/>
              <w:right w:val="single" w:sz="4" w:space="0" w:color="auto"/>
            </w:tcBorders>
          </w:tcPr>
          <w:p w:rsidR="00A83C97" w:rsidRPr="005A3043" w:rsidRDefault="00A83C97" w:rsidP="00885FF0">
            <w:pPr>
              <w:autoSpaceDE w:val="0"/>
              <w:autoSpaceDN w:val="0"/>
              <w:ind w:right="-108"/>
              <w:jc w:val="center"/>
            </w:pPr>
            <w:r w:rsidRPr="005A3043">
              <w:t>8</w:t>
            </w:r>
            <w:r w:rsidR="00885FF0">
              <w:t>2</w:t>
            </w:r>
          </w:p>
        </w:tc>
        <w:tc>
          <w:tcPr>
            <w:tcW w:w="7799" w:type="dxa"/>
            <w:tcBorders>
              <w:top w:val="single" w:sz="4" w:space="0" w:color="auto"/>
              <w:left w:val="single" w:sz="4" w:space="0" w:color="auto"/>
              <w:bottom w:val="single" w:sz="4" w:space="0" w:color="auto"/>
              <w:right w:val="single" w:sz="4" w:space="0" w:color="auto"/>
            </w:tcBorders>
          </w:tcPr>
          <w:p w:rsidR="00A83C97" w:rsidRPr="00C1159C" w:rsidRDefault="00A83C97" w:rsidP="00A83C97">
            <w:pPr>
              <w:autoSpaceDE w:val="0"/>
              <w:autoSpaceDN w:val="0"/>
              <w:adjustRightInd w:val="0"/>
              <w:jc w:val="both"/>
              <w:rPr>
                <w:rStyle w:val="apple-converted-space"/>
              </w:rPr>
            </w:pPr>
            <w:r w:rsidRPr="00C1159C">
              <w:t xml:space="preserve">Реализация или применение средств противопожарной защиты без наличия документов, устанавливающих область и условия их применения, а также документов об оценке соответствия такой продукции требованиям пожарной безопасности (для продукции, подлежащей обязательному подтверждению на соответствие требованиям пожарной безопасности) с момента начала срока действия лицензии не осуществлялась </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C1159C" w:rsidRDefault="00A83C97" w:rsidP="00A83C97">
            <w:pPr>
              <w:autoSpaceDE w:val="0"/>
              <w:autoSpaceDN w:val="0"/>
              <w:jc w:val="center"/>
            </w:pPr>
            <w:r w:rsidRPr="00C1159C">
              <w:t>п. 182 [2]</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5A3043" w:rsidRDefault="00A83C97" w:rsidP="00885FF0">
            <w:pPr>
              <w:autoSpaceDE w:val="0"/>
              <w:autoSpaceDN w:val="0"/>
              <w:ind w:right="-108"/>
              <w:jc w:val="center"/>
            </w:pPr>
            <w:r w:rsidRPr="005A3043">
              <w:t>8</w:t>
            </w:r>
            <w:r w:rsidR="00885FF0">
              <w:t>3</w:t>
            </w:r>
          </w:p>
        </w:tc>
        <w:tc>
          <w:tcPr>
            <w:tcW w:w="7799" w:type="dxa"/>
            <w:tcBorders>
              <w:top w:val="single" w:sz="4" w:space="0" w:color="auto"/>
              <w:left w:val="single" w:sz="4" w:space="0" w:color="auto"/>
              <w:bottom w:val="single" w:sz="4" w:space="0" w:color="auto"/>
              <w:right w:val="single" w:sz="4" w:space="0" w:color="auto"/>
            </w:tcBorders>
          </w:tcPr>
          <w:p w:rsidR="00A83C97" w:rsidRPr="00C1159C" w:rsidRDefault="00A83C97" w:rsidP="00A83C97">
            <w:pPr>
              <w:autoSpaceDE w:val="0"/>
              <w:autoSpaceDN w:val="0"/>
              <w:adjustRightInd w:val="0"/>
              <w:jc w:val="both"/>
              <w:rPr>
                <w:rStyle w:val="apple-converted-space"/>
              </w:rPr>
            </w:pPr>
            <w:r w:rsidRPr="00C1159C">
              <w:t xml:space="preserve">При выполнении работ и (или) оказании услуг по техническому обслуживанию систем автоматической пожарной сигнализации, систем автоматического пожаротушения, систем противодымной защиты, систем оповещения о пожаре и управления эвакуацией обеспечивается необходимый согласно требованиям законодательства уровень работоспособности и (или) исправности соответствующих систем или их элементов </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C1159C" w:rsidRDefault="00A83C97" w:rsidP="00A83C97">
            <w:pPr>
              <w:autoSpaceDE w:val="0"/>
              <w:autoSpaceDN w:val="0"/>
              <w:jc w:val="center"/>
            </w:pPr>
            <w:r w:rsidRPr="00C1159C">
              <w:t>п. 182 [2]</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r w:rsidR="00A83C97" w:rsidTr="005A30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52" w:type="dxa"/>
            <w:gridSpan w:val="7"/>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ind w:right="34" w:firstLine="34"/>
              <w:jc w:val="center"/>
              <w:rPr>
                <w:b/>
              </w:rPr>
            </w:pPr>
            <w:r w:rsidRPr="00A83C97">
              <w:rPr>
                <w:b/>
                <w:lang w:val="en-US"/>
              </w:rPr>
              <w:lastRenderedPageBreak/>
              <w:t>III</w:t>
            </w:r>
            <w:r w:rsidRPr="00A83C97">
              <w:rPr>
                <w:b/>
              </w:rPr>
              <w:t>. Прочие мероприятия</w:t>
            </w:r>
          </w:p>
        </w:tc>
      </w:tr>
      <w:tr w:rsidR="00A83C97" w:rsidTr="00A83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6" w:type="dxa"/>
            <w:tcBorders>
              <w:top w:val="single" w:sz="4" w:space="0" w:color="auto"/>
              <w:left w:val="single" w:sz="4" w:space="0" w:color="auto"/>
              <w:bottom w:val="single" w:sz="4" w:space="0" w:color="auto"/>
              <w:right w:val="single" w:sz="4" w:space="0" w:color="auto"/>
            </w:tcBorders>
          </w:tcPr>
          <w:p w:rsidR="00A83C97" w:rsidRPr="005A3043" w:rsidRDefault="00A83C97" w:rsidP="00885FF0">
            <w:pPr>
              <w:ind w:firstLine="34"/>
              <w:jc w:val="right"/>
            </w:pPr>
            <w:r w:rsidRPr="005A3043">
              <w:t>8</w:t>
            </w:r>
            <w:r w:rsidR="00885FF0">
              <w:t>4</w:t>
            </w:r>
          </w:p>
        </w:tc>
        <w:tc>
          <w:tcPr>
            <w:tcW w:w="7799" w:type="dxa"/>
            <w:tcBorders>
              <w:top w:val="single" w:sz="4" w:space="0" w:color="auto"/>
              <w:left w:val="single" w:sz="4" w:space="0" w:color="auto"/>
              <w:bottom w:val="single" w:sz="4" w:space="0" w:color="auto"/>
              <w:right w:val="single" w:sz="4" w:space="0" w:color="auto"/>
            </w:tcBorders>
          </w:tcPr>
          <w:p w:rsidR="00A83C97" w:rsidRPr="00C1159C" w:rsidRDefault="00A83C97" w:rsidP="00A83C97">
            <w:pPr>
              <w:autoSpaceDE w:val="0"/>
              <w:autoSpaceDN w:val="0"/>
              <w:jc w:val="both"/>
            </w:pPr>
            <w:r w:rsidRPr="00C1159C">
              <w:t>Предыдущее предписание органов государственного пожарного надзора выполнено в полном объеме</w:t>
            </w:r>
          </w:p>
        </w:tc>
        <w:tc>
          <w:tcPr>
            <w:tcW w:w="2551" w:type="dxa"/>
            <w:tcBorders>
              <w:top w:val="single" w:sz="4" w:space="0" w:color="auto"/>
              <w:left w:val="single" w:sz="4" w:space="0" w:color="auto"/>
              <w:bottom w:val="single" w:sz="4" w:space="0" w:color="auto"/>
              <w:right w:val="single" w:sz="4" w:space="0" w:color="auto"/>
            </w:tcBorders>
            <w:vAlign w:val="center"/>
          </w:tcPr>
          <w:p w:rsidR="00A83C97" w:rsidRPr="00C1159C" w:rsidRDefault="00A83C97" w:rsidP="00885FF0">
            <w:pPr>
              <w:autoSpaceDE w:val="0"/>
              <w:autoSpaceDN w:val="0"/>
              <w:jc w:val="center"/>
            </w:pPr>
            <w:r w:rsidRPr="00C1159C">
              <w:t>ст. 17 [</w:t>
            </w:r>
            <w:r w:rsidR="00885FF0">
              <w:t>5</w:t>
            </w:r>
            <w:r w:rsidRPr="00C1159C">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992"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134" w:type="dxa"/>
            <w:tcBorders>
              <w:top w:val="single" w:sz="4" w:space="0" w:color="auto"/>
              <w:left w:val="single" w:sz="4" w:space="0" w:color="auto"/>
              <w:bottom w:val="single" w:sz="4" w:space="0" w:color="auto"/>
              <w:right w:val="single" w:sz="4" w:space="0" w:color="auto"/>
            </w:tcBorders>
            <w:vAlign w:val="center"/>
          </w:tcPr>
          <w:p w:rsidR="00A83C97" w:rsidRPr="00A83C97" w:rsidRDefault="00A83C97" w:rsidP="00A83C97">
            <w:pPr>
              <w:autoSpaceDE w:val="0"/>
              <w:autoSpaceDN w:val="0"/>
              <w:jc w:val="center"/>
            </w:pPr>
            <w:r w:rsidRPr="00A83C97">
              <w:rPr>
                <w:szCs w:val="32"/>
              </w:rPr>
              <w:t>⁪</w:t>
            </w:r>
          </w:p>
        </w:tc>
        <w:tc>
          <w:tcPr>
            <w:tcW w:w="1418" w:type="dxa"/>
            <w:tcBorders>
              <w:top w:val="single" w:sz="4" w:space="0" w:color="auto"/>
              <w:left w:val="single" w:sz="4" w:space="0" w:color="auto"/>
              <w:bottom w:val="single" w:sz="4" w:space="0" w:color="auto"/>
              <w:right w:val="single" w:sz="4" w:space="0" w:color="auto"/>
            </w:tcBorders>
          </w:tcPr>
          <w:p w:rsidR="00A83C97" w:rsidRDefault="00A83C97" w:rsidP="00A83C97">
            <w:pPr>
              <w:ind w:right="34" w:firstLine="34"/>
              <w:jc w:val="center"/>
            </w:pPr>
          </w:p>
        </w:tc>
      </w:tr>
    </w:tbl>
    <w:p w:rsidR="00A83C97" w:rsidRPr="00A83C97" w:rsidRDefault="00A83C97" w:rsidP="00A83C97">
      <w:pPr>
        <w:rPr>
          <w:sz w:val="2"/>
          <w:szCs w:val="2"/>
        </w:rPr>
      </w:pPr>
    </w:p>
    <w:tbl>
      <w:tblPr>
        <w:tblW w:w="14906" w:type="dxa"/>
        <w:tblLayout w:type="fixed"/>
        <w:tblCellMar>
          <w:left w:w="28" w:type="dxa"/>
          <w:right w:w="28" w:type="dxa"/>
        </w:tblCellMar>
        <w:tblLook w:val="0000"/>
      </w:tblPr>
      <w:tblGrid>
        <w:gridCol w:w="28"/>
        <w:gridCol w:w="425"/>
        <w:gridCol w:w="142"/>
        <w:gridCol w:w="1418"/>
        <w:gridCol w:w="71"/>
        <w:gridCol w:w="212"/>
        <w:gridCol w:w="425"/>
        <w:gridCol w:w="134"/>
        <w:gridCol w:w="150"/>
        <w:gridCol w:w="3118"/>
        <w:gridCol w:w="8783"/>
      </w:tblGrid>
      <w:tr w:rsidR="00A83C97" w:rsidRPr="00C1159C" w:rsidTr="00A83C97">
        <w:tc>
          <w:tcPr>
            <w:tcW w:w="2084" w:type="dxa"/>
            <w:gridSpan w:val="5"/>
            <w:tcBorders>
              <w:bottom w:val="single" w:sz="4" w:space="0" w:color="auto"/>
            </w:tcBorders>
            <w:vAlign w:val="bottom"/>
          </w:tcPr>
          <w:p w:rsidR="00A83C97" w:rsidRPr="00C1159C" w:rsidRDefault="00A83C97" w:rsidP="00A83C97">
            <w:pPr>
              <w:autoSpaceDE w:val="0"/>
              <w:autoSpaceDN w:val="0"/>
              <w:jc w:val="both"/>
            </w:pPr>
          </w:p>
        </w:tc>
        <w:tc>
          <w:tcPr>
            <w:tcW w:w="921" w:type="dxa"/>
            <w:gridSpan w:val="4"/>
            <w:vAlign w:val="bottom"/>
          </w:tcPr>
          <w:p w:rsidR="00A83C97" w:rsidRPr="00C1159C" w:rsidRDefault="00A83C97" w:rsidP="00A83C97">
            <w:pPr>
              <w:autoSpaceDE w:val="0"/>
              <w:autoSpaceDN w:val="0"/>
              <w:jc w:val="both"/>
            </w:pPr>
          </w:p>
        </w:tc>
        <w:tc>
          <w:tcPr>
            <w:tcW w:w="11901" w:type="dxa"/>
            <w:gridSpan w:val="2"/>
            <w:tcBorders>
              <w:bottom w:val="single" w:sz="4" w:space="0" w:color="auto"/>
            </w:tcBorders>
            <w:vAlign w:val="bottom"/>
          </w:tcPr>
          <w:p w:rsidR="00A83C97" w:rsidRPr="00C1159C" w:rsidRDefault="00A83C97" w:rsidP="00A83C97">
            <w:pPr>
              <w:autoSpaceDE w:val="0"/>
              <w:autoSpaceDN w:val="0"/>
              <w:jc w:val="both"/>
            </w:pPr>
          </w:p>
        </w:tc>
      </w:tr>
      <w:tr w:rsidR="00A83C97" w:rsidRPr="00C1159C" w:rsidTr="00A83C97">
        <w:tc>
          <w:tcPr>
            <w:tcW w:w="2084" w:type="dxa"/>
            <w:gridSpan w:val="5"/>
            <w:tcBorders>
              <w:top w:val="single" w:sz="4" w:space="0" w:color="auto"/>
            </w:tcBorders>
            <w:vAlign w:val="center"/>
          </w:tcPr>
          <w:p w:rsidR="00A83C97" w:rsidRPr="00C1159C" w:rsidRDefault="00A83C97" w:rsidP="00A83C97">
            <w:pPr>
              <w:autoSpaceDE w:val="0"/>
              <w:autoSpaceDN w:val="0"/>
              <w:jc w:val="center"/>
              <w:rPr>
                <w:i/>
                <w:iCs/>
                <w:sz w:val="16"/>
                <w:szCs w:val="16"/>
              </w:rPr>
            </w:pPr>
            <w:r w:rsidRPr="00C1159C">
              <w:rPr>
                <w:i/>
                <w:iCs/>
                <w:sz w:val="16"/>
                <w:szCs w:val="16"/>
              </w:rPr>
              <w:t>(подпись)</w:t>
            </w:r>
          </w:p>
        </w:tc>
        <w:tc>
          <w:tcPr>
            <w:tcW w:w="921" w:type="dxa"/>
            <w:gridSpan w:val="4"/>
            <w:vAlign w:val="center"/>
          </w:tcPr>
          <w:p w:rsidR="00A83C97" w:rsidRPr="00C1159C" w:rsidRDefault="00A83C97" w:rsidP="00A83C97">
            <w:pPr>
              <w:autoSpaceDE w:val="0"/>
              <w:autoSpaceDN w:val="0"/>
              <w:jc w:val="center"/>
              <w:rPr>
                <w:i/>
                <w:iCs/>
                <w:sz w:val="16"/>
                <w:szCs w:val="16"/>
              </w:rPr>
            </w:pPr>
          </w:p>
        </w:tc>
        <w:tc>
          <w:tcPr>
            <w:tcW w:w="11901" w:type="dxa"/>
            <w:gridSpan w:val="2"/>
            <w:tcBorders>
              <w:top w:val="single" w:sz="4" w:space="0" w:color="auto"/>
            </w:tcBorders>
            <w:vAlign w:val="center"/>
          </w:tcPr>
          <w:p w:rsidR="00A83C97" w:rsidRPr="00C1159C" w:rsidRDefault="00A83C97" w:rsidP="00A83C97">
            <w:pPr>
              <w:autoSpaceDE w:val="0"/>
              <w:autoSpaceDN w:val="0"/>
              <w:jc w:val="center"/>
              <w:rPr>
                <w:i/>
                <w:iCs/>
                <w:sz w:val="16"/>
                <w:szCs w:val="16"/>
              </w:rPr>
            </w:pPr>
            <w:r w:rsidRPr="00C1159C">
              <w:rPr>
                <w:i/>
                <w:iCs/>
                <w:sz w:val="16"/>
                <w:szCs w:val="16"/>
              </w:rPr>
              <w:t>(инициалы, фамилия руководителя субъекта либо инициалы, фамилия проверяющего (руководителя проверки) при заполнении контролирующим (надзорным) органом)</w:t>
            </w:r>
          </w:p>
        </w:tc>
      </w:tr>
      <w:tr w:rsidR="00A83C97" w:rsidRPr="00C1159C" w:rsidTr="00A83C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gridAfter w:val="1"/>
          <w:wBefore w:w="28" w:type="dxa"/>
          <w:wAfter w:w="8783" w:type="dxa"/>
          <w:trHeight w:val="142"/>
        </w:trPr>
        <w:tc>
          <w:tcPr>
            <w:tcW w:w="425" w:type="dxa"/>
            <w:tcBorders>
              <w:top w:val="nil"/>
              <w:left w:val="nil"/>
              <w:right w:val="nil"/>
            </w:tcBorders>
            <w:vAlign w:val="bottom"/>
          </w:tcPr>
          <w:p w:rsidR="00A83C97" w:rsidRPr="00C1159C" w:rsidRDefault="00A83C97" w:rsidP="00A83C97">
            <w:pPr>
              <w:autoSpaceDE w:val="0"/>
              <w:autoSpaceDN w:val="0"/>
              <w:jc w:val="center"/>
            </w:pPr>
          </w:p>
        </w:tc>
        <w:tc>
          <w:tcPr>
            <w:tcW w:w="142" w:type="dxa"/>
            <w:tcBorders>
              <w:top w:val="nil"/>
              <w:left w:val="nil"/>
              <w:bottom w:val="nil"/>
              <w:right w:val="nil"/>
            </w:tcBorders>
            <w:vAlign w:val="bottom"/>
          </w:tcPr>
          <w:p w:rsidR="00A83C97" w:rsidRPr="00C1159C" w:rsidRDefault="00A83C97" w:rsidP="00A83C97">
            <w:pPr>
              <w:autoSpaceDE w:val="0"/>
              <w:autoSpaceDN w:val="0"/>
              <w:jc w:val="both"/>
            </w:pPr>
          </w:p>
        </w:tc>
        <w:tc>
          <w:tcPr>
            <w:tcW w:w="1418" w:type="dxa"/>
            <w:tcBorders>
              <w:top w:val="nil"/>
              <w:left w:val="nil"/>
              <w:right w:val="nil"/>
            </w:tcBorders>
            <w:vAlign w:val="bottom"/>
          </w:tcPr>
          <w:p w:rsidR="00A83C97" w:rsidRPr="00C1159C" w:rsidRDefault="00A83C97" w:rsidP="00A83C97">
            <w:pPr>
              <w:autoSpaceDE w:val="0"/>
              <w:autoSpaceDN w:val="0"/>
              <w:jc w:val="center"/>
            </w:pPr>
          </w:p>
        </w:tc>
        <w:tc>
          <w:tcPr>
            <w:tcW w:w="283" w:type="dxa"/>
            <w:gridSpan w:val="2"/>
            <w:tcBorders>
              <w:top w:val="nil"/>
              <w:left w:val="nil"/>
              <w:bottom w:val="nil"/>
              <w:right w:val="nil"/>
            </w:tcBorders>
            <w:vAlign w:val="bottom"/>
          </w:tcPr>
          <w:p w:rsidR="00A83C97" w:rsidRPr="00C1159C" w:rsidRDefault="00A83C97" w:rsidP="00A83C97">
            <w:pPr>
              <w:autoSpaceDE w:val="0"/>
              <w:autoSpaceDN w:val="0"/>
              <w:jc w:val="right"/>
            </w:pPr>
            <w:r w:rsidRPr="00C1159C">
              <w:t>20</w:t>
            </w:r>
          </w:p>
        </w:tc>
        <w:tc>
          <w:tcPr>
            <w:tcW w:w="425" w:type="dxa"/>
            <w:tcBorders>
              <w:top w:val="nil"/>
              <w:left w:val="nil"/>
              <w:right w:val="nil"/>
            </w:tcBorders>
            <w:vAlign w:val="bottom"/>
          </w:tcPr>
          <w:p w:rsidR="00A83C97" w:rsidRPr="00C1159C" w:rsidRDefault="00A83C97" w:rsidP="00A83C97">
            <w:pPr>
              <w:autoSpaceDE w:val="0"/>
              <w:autoSpaceDN w:val="0"/>
              <w:jc w:val="center"/>
            </w:pPr>
          </w:p>
        </w:tc>
        <w:tc>
          <w:tcPr>
            <w:tcW w:w="134" w:type="dxa"/>
            <w:tcBorders>
              <w:top w:val="nil"/>
              <w:left w:val="nil"/>
              <w:bottom w:val="nil"/>
              <w:right w:val="nil"/>
            </w:tcBorders>
            <w:vAlign w:val="bottom"/>
          </w:tcPr>
          <w:p w:rsidR="00A83C97" w:rsidRPr="00C1159C" w:rsidRDefault="00A83C97" w:rsidP="00A83C97">
            <w:pPr>
              <w:autoSpaceDE w:val="0"/>
              <w:autoSpaceDN w:val="0"/>
              <w:jc w:val="both"/>
            </w:pPr>
          </w:p>
        </w:tc>
        <w:tc>
          <w:tcPr>
            <w:tcW w:w="3268" w:type="dxa"/>
            <w:gridSpan w:val="2"/>
            <w:tcBorders>
              <w:top w:val="nil"/>
              <w:left w:val="nil"/>
              <w:bottom w:val="nil"/>
              <w:right w:val="nil"/>
            </w:tcBorders>
            <w:vAlign w:val="bottom"/>
          </w:tcPr>
          <w:p w:rsidR="00A83C97" w:rsidRPr="00C1159C" w:rsidRDefault="00A83C97" w:rsidP="00A83C97">
            <w:pPr>
              <w:autoSpaceDE w:val="0"/>
              <w:autoSpaceDN w:val="0"/>
              <w:jc w:val="both"/>
            </w:pPr>
            <w:r w:rsidRPr="00C1159C">
              <w:t>г.</w:t>
            </w:r>
          </w:p>
        </w:tc>
      </w:tr>
    </w:tbl>
    <w:p w:rsidR="00A83C97" w:rsidRPr="00C1159C" w:rsidRDefault="00A83C97" w:rsidP="00A83C97">
      <w:pPr>
        <w:autoSpaceDE w:val="0"/>
        <w:autoSpaceDN w:val="0"/>
        <w:jc w:val="both"/>
      </w:pPr>
    </w:p>
    <w:p w:rsidR="00A83C97" w:rsidRPr="00C1159C" w:rsidRDefault="00A83C97" w:rsidP="00A83C97">
      <w:pPr>
        <w:autoSpaceDE w:val="0"/>
        <w:autoSpaceDN w:val="0"/>
        <w:spacing w:line="228" w:lineRule="auto"/>
        <w:ind w:firstLine="709"/>
        <w:jc w:val="both"/>
      </w:pPr>
      <w:r w:rsidRPr="00C1159C">
        <w:t>Перечень нормативн</w:t>
      </w:r>
      <w:r w:rsidR="0048649B">
        <w:t xml:space="preserve">ых </w:t>
      </w:r>
      <w:r w:rsidRPr="00C1159C">
        <w:t>правовых актов, в соответствии с которыми предъявлены требования:</w:t>
      </w:r>
    </w:p>
    <w:p w:rsidR="00A83C97" w:rsidRPr="00C1159C" w:rsidRDefault="00D61DCC" w:rsidP="00A83C97">
      <w:pPr>
        <w:autoSpaceDE w:val="0"/>
        <w:autoSpaceDN w:val="0"/>
        <w:spacing w:line="228" w:lineRule="auto"/>
        <w:ind w:firstLine="709"/>
        <w:jc w:val="both"/>
      </w:pPr>
      <w:r>
        <w:t xml:space="preserve">1. </w:t>
      </w:r>
      <w:r w:rsidR="00A83C97" w:rsidRPr="00C1159C">
        <w:t>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r>
        <w:t>, утвержденные</w:t>
      </w:r>
      <w:r w:rsidR="00A83C97" w:rsidRPr="00C1159C">
        <w:t xml:space="preserve"> Декрет</w:t>
      </w:r>
      <w:r>
        <w:t>ом</w:t>
      </w:r>
      <w:r w:rsidR="00A83C97" w:rsidRPr="00C1159C">
        <w:t xml:space="preserve"> Президента Республики Беларусь от 23</w:t>
      </w:r>
      <w:r>
        <w:t xml:space="preserve"> ноября </w:t>
      </w:r>
      <w:r w:rsidR="00A83C97" w:rsidRPr="00C1159C">
        <w:t xml:space="preserve">2017 </w:t>
      </w:r>
      <w:r w:rsidR="00885FF0">
        <w:t>года</w:t>
      </w:r>
      <w:r>
        <w:t xml:space="preserve"> </w:t>
      </w:r>
      <w:r w:rsidR="00A83C97" w:rsidRPr="00C1159C">
        <w:t>№ 7 «О развитии предпринимательства»;</w:t>
      </w:r>
    </w:p>
    <w:p w:rsidR="00A83C97" w:rsidRPr="00C1159C" w:rsidRDefault="00A83C97" w:rsidP="00A83C97">
      <w:pPr>
        <w:autoSpaceDE w:val="0"/>
        <w:autoSpaceDN w:val="0"/>
        <w:spacing w:line="228" w:lineRule="auto"/>
        <w:ind w:firstLine="709"/>
        <w:jc w:val="both"/>
      </w:pPr>
      <w:r w:rsidRPr="00C1159C">
        <w:t>2. Положение о лицензировании отдельных видов деятельности</w:t>
      </w:r>
      <w:r w:rsidR="00D61DCC">
        <w:t>,</w:t>
      </w:r>
      <w:r w:rsidRPr="00C1159C">
        <w:t xml:space="preserve"> утвержденное Указом Президента Республики Беларусь от 1 сентября 2010 г. № 450 </w:t>
      </w:r>
      <w:r w:rsidRPr="00C1159C">
        <w:br/>
        <w:t>«О лицензировании отдельных видов деятельности»;</w:t>
      </w:r>
    </w:p>
    <w:p w:rsidR="00A83C97" w:rsidRPr="00900FF8" w:rsidRDefault="00A83C97" w:rsidP="00A83C97">
      <w:pPr>
        <w:autoSpaceDE w:val="0"/>
        <w:autoSpaceDN w:val="0"/>
        <w:spacing w:line="228" w:lineRule="auto"/>
        <w:ind w:firstLine="709"/>
        <w:jc w:val="both"/>
      </w:pPr>
      <w:r w:rsidRPr="00C1159C">
        <w:t xml:space="preserve">3. Постановление Министерства по чрезвычайным ситуациям Республики Беларусь от 30 ноября 2010 </w:t>
      </w:r>
      <w:r w:rsidR="00885FF0">
        <w:t>года</w:t>
      </w:r>
      <w:r w:rsidRPr="00C1159C">
        <w:t xml:space="preserve"> № 57 «Об утверждении </w:t>
      </w:r>
      <w:r w:rsidR="00D61DCC" w:rsidRPr="00C1159C">
        <w:t xml:space="preserve">Инструкции </w:t>
      </w:r>
      <w:r w:rsidRPr="00C1159C">
        <w:t xml:space="preserve">о порядке обучения (повышения </w:t>
      </w:r>
      <w:r w:rsidRPr="00900FF8">
        <w:t>квалификации) работников соискателей лицензии (лицензиатов) и оценка их знаний нормативных правовых актов (технических нормативных правовых актов) в области осуществления деятельности по обеспечению пожарной безопасности»;</w:t>
      </w:r>
    </w:p>
    <w:p w:rsidR="00885FF0" w:rsidRPr="00900FF8" w:rsidRDefault="00885FF0" w:rsidP="00885FF0">
      <w:pPr>
        <w:autoSpaceDE w:val="0"/>
        <w:autoSpaceDN w:val="0"/>
        <w:spacing w:line="228" w:lineRule="auto"/>
        <w:ind w:firstLine="709"/>
        <w:jc w:val="both"/>
      </w:pPr>
      <w:r>
        <w:t>4</w:t>
      </w:r>
      <w:r w:rsidRPr="00900FF8">
        <w:t xml:space="preserve">. Постановление Министерства по чрезвычайным ситуациям Республики Беларусь от 28 января 2016 </w:t>
      </w:r>
      <w:r>
        <w:t>года</w:t>
      </w:r>
      <w:r w:rsidRPr="00900FF8">
        <w:t xml:space="preserve"> № 2 «О разработке и фу</w:t>
      </w:r>
      <w:r w:rsidR="0048649B">
        <w:t>нкционировании систем контроля»;</w:t>
      </w:r>
      <w:bookmarkStart w:id="2" w:name="_GoBack"/>
      <w:bookmarkEnd w:id="2"/>
    </w:p>
    <w:p w:rsidR="00A83C97" w:rsidRPr="00900FF8" w:rsidRDefault="00885FF0" w:rsidP="00A83C97">
      <w:pPr>
        <w:autoSpaceDE w:val="0"/>
        <w:autoSpaceDN w:val="0"/>
        <w:spacing w:line="228" w:lineRule="auto"/>
        <w:ind w:firstLine="709"/>
        <w:jc w:val="both"/>
      </w:pPr>
      <w:r>
        <w:t>5</w:t>
      </w:r>
      <w:r w:rsidR="00A83C97" w:rsidRPr="00900FF8">
        <w:t>. Закон Республики Беларусь от 15 июня 1993 г</w:t>
      </w:r>
      <w:r w:rsidR="00D61DCC">
        <w:t>ода</w:t>
      </w:r>
      <w:r>
        <w:t xml:space="preserve"> «О пожарной безопасности».</w:t>
      </w:r>
    </w:p>
    <w:p w:rsidR="00A83C97" w:rsidRPr="00900FF8" w:rsidRDefault="00A83C97" w:rsidP="00A83C97">
      <w:pPr>
        <w:autoSpaceDE w:val="0"/>
        <w:autoSpaceDN w:val="0"/>
        <w:spacing w:line="228" w:lineRule="auto"/>
        <w:ind w:firstLine="709"/>
        <w:jc w:val="both"/>
      </w:pPr>
    </w:p>
    <w:p w:rsidR="00A83C97" w:rsidRPr="00900FF8" w:rsidRDefault="00A83C97" w:rsidP="00A83C97">
      <w:pPr>
        <w:autoSpaceDE w:val="0"/>
        <w:autoSpaceDN w:val="0"/>
        <w:spacing w:line="228" w:lineRule="auto"/>
        <w:ind w:firstLine="709"/>
        <w:jc w:val="both"/>
      </w:pPr>
    </w:p>
    <w:p w:rsidR="00A83C97" w:rsidRPr="00900FF8" w:rsidRDefault="00A83C97" w:rsidP="00A83C97">
      <w:pPr>
        <w:autoSpaceDE w:val="0"/>
        <w:autoSpaceDN w:val="0"/>
        <w:spacing w:line="228" w:lineRule="auto"/>
        <w:ind w:firstLine="709"/>
        <w:jc w:val="both"/>
        <w:rPr>
          <w:u w:val="single"/>
        </w:rPr>
      </w:pPr>
      <w:r w:rsidRPr="00900FF8">
        <w:rPr>
          <w:u w:val="single"/>
        </w:rPr>
        <w:t>Пояснения по заполнению</w:t>
      </w:r>
    </w:p>
    <w:p w:rsidR="00A83C97" w:rsidRPr="00900FF8" w:rsidRDefault="00A83C97" w:rsidP="00A83C97">
      <w:pPr>
        <w:autoSpaceDE w:val="0"/>
        <w:autoSpaceDN w:val="0"/>
        <w:spacing w:line="228" w:lineRule="auto"/>
        <w:ind w:firstLine="709"/>
        <w:jc w:val="both"/>
      </w:pPr>
      <w:r w:rsidRPr="00900FF8">
        <w:t>Отметка проставляется:</w:t>
      </w:r>
    </w:p>
    <w:p w:rsidR="00A83C97" w:rsidRPr="00900FF8" w:rsidRDefault="00A83C97" w:rsidP="00A83C97">
      <w:pPr>
        <w:autoSpaceDE w:val="0"/>
        <w:autoSpaceDN w:val="0"/>
        <w:spacing w:line="228" w:lineRule="auto"/>
        <w:ind w:firstLine="709"/>
        <w:jc w:val="both"/>
      </w:pPr>
      <w:r w:rsidRPr="00900FF8">
        <w:t xml:space="preserve">в графе «Да» – если предъявляемое требование реализовано в полном объеме; </w:t>
      </w:r>
    </w:p>
    <w:p w:rsidR="00A83C97" w:rsidRPr="00900FF8" w:rsidRDefault="00A83C97" w:rsidP="00A83C97">
      <w:pPr>
        <w:autoSpaceDE w:val="0"/>
        <w:autoSpaceDN w:val="0"/>
        <w:spacing w:line="228" w:lineRule="auto"/>
        <w:ind w:firstLine="709"/>
        <w:jc w:val="both"/>
      </w:pPr>
      <w:r w:rsidRPr="00900FF8">
        <w:t xml:space="preserve">в графе «Нет» – если предъявляемое требование не реализовано или реализовано не в полном объеме; </w:t>
      </w:r>
    </w:p>
    <w:p w:rsidR="00A83C97" w:rsidRPr="00900FF8" w:rsidRDefault="00A83C97" w:rsidP="00A83C97">
      <w:pPr>
        <w:autoSpaceDE w:val="0"/>
        <w:autoSpaceDN w:val="0"/>
        <w:spacing w:line="228" w:lineRule="auto"/>
        <w:ind w:firstLine="709"/>
        <w:jc w:val="both"/>
      </w:pPr>
      <w:r w:rsidRPr="00900FF8">
        <w:t>в графе «Не требуется» – если предъявляемое требование не подлежит реализации субъектом либо не применительно к данному субъекту;</w:t>
      </w:r>
    </w:p>
    <w:p w:rsidR="00A83C97" w:rsidRPr="00900FF8" w:rsidRDefault="00A83C97" w:rsidP="00A83C97">
      <w:pPr>
        <w:autoSpaceDE w:val="0"/>
        <w:autoSpaceDN w:val="0"/>
        <w:spacing w:line="228" w:lineRule="auto"/>
        <w:ind w:firstLine="709"/>
        <w:jc w:val="both"/>
      </w:pPr>
      <w:r w:rsidRPr="00900FF8">
        <w:t>в графе «Примечание» отражается поясняющая запись, если предъявляемое требование реализовано не в п</w:t>
      </w:r>
      <w:r w:rsidR="004C2C6E" w:rsidRPr="00900FF8">
        <w:t>олном объеме, и иные пояснения;</w:t>
      </w:r>
    </w:p>
    <w:p w:rsidR="004C2C6E" w:rsidRPr="00900FF8" w:rsidRDefault="004C2C6E" w:rsidP="004C2C6E">
      <w:pPr>
        <w:autoSpaceDE w:val="0"/>
        <w:autoSpaceDN w:val="0"/>
        <w:spacing w:line="228" w:lineRule="auto"/>
        <w:ind w:firstLine="709"/>
        <w:jc w:val="both"/>
      </w:pPr>
      <w:r w:rsidRPr="00900FF8">
        <w:t>в графе «Примечание» п. 79 указывается дата выдачи, № лицензии и решения коллегии МЧС, на основании которого она выдана.</w:t>
      </w:r>
    </w:p>
    <w:p w:rsidR="004C2C6E" w:rsidRPr="00900FF8" w:rsidRDefault="004C2C6E" w:rsidP="004C2C6E">
      <w:pPr>
        <w:autoSpaceDE w:val="0"/>
        <w:autoSpaceDN w:val="0"/>
        <w:adjustRightInd w:val="0"/>
        <w:spacing w:line="228" w:lineRule="auto"/>
        <w:ind w:left="709"/>
        <w:jc w:val="both"/>
      </w:pPr>
      <w:r w:rsidRPr="00900FF8">
        <w:rPr>
          <w:snapToGrid w:val="0"/>
        </w:rPr>
        <w:t xml:space="preserve">Раздел </w:t>
      </w:r>
      <w:r w:rsidRPr="00900FF8">
        <w:rPr>
          <w:snapToGrid w:val="0"/>
          <w:lang w:val="en-US"/>
        </w:rPr>
        <w:t>II</w:t>
      </w:r>
      <w:r w:rsidRPr="00900FF8">
        <w:rPr>
          <w:snapToGrid w:val="0"/>
        </w:rPr>
        <w:t>:</w:t>
      </w:r>
      <w:r w:rsidRPr="00900FF8">
        <w:t xml:space="preserve"> Заполняется субъектами хозяйствования, осуществляющими лицензируемые работы и услуги деятельности по обеспечению пожарной безопасности.</w:t>
      </w:r>
    </w:p>
    <w:sectPr w:rsidR="004C2C6E" w:rsidRPr="00900FF8" w:rsidSect="00073EEB">
      <w:headerReference w:type="default" r:id="rId12"/>
      <w:footerReference w:type="even" r:id="rId13"/>
      <w:footerReference w:type="default" r:id="rId14"/>
      <w:pgSz w:w="16838" w:h="11906" w:orient="landscape"/>
      <w:pgMar w:top="1134"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34A" w:rsidRDefault="0091734A" w:rsidP="00A83C97">
      <w:r>
        <w:separator/>
      </w:r>
    </w:p>
  </w:endnote>
  <w:endnote w:type="continuationSeparator" w:id="0">
    <w:p w:rsidR="0091734A" w:rsidRDefault="0091734A" w:rsidP="00A83C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7DE" w:rsidRDefault="00FA75F7">
    <w:pPr>
      <w:pStyle w:val="a5"/>
      <w:framePr w:wrap="around" w:vAnchor="text" w:hAnchor="margin" w:xAlign="right" w:y="1"/>
      <w:rPr>
        <w:rStyle w:val="a7"/>
      </w:rPr>
    </w:pPr>
    <w:r>
      <w:rPr>
        <w:rStyle w:val="a7"/>
      </w:rPr>
      <w:fldChar w:fldCharType="begin"/>
    </w:r>
    <w:r w:rsidR="00D217DE">
      <w:rPr>
        <w:rStyle w:val="a7"/>
      </w:rPr>
      <w:instrText xml:space="preserve">PAGE  </w:instrText>
    </w:r>
    <w:r>
      <w:rPr>
        <w:rStyle w:val="a7"/>
      </w:rPr>
      <w:fldChar w:fldCharType="end"/>
    </w:r>
  </w:p>
  <w:p w:rsidR="00D217DE" w:rsidRDefault="00D217D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7DE" w:rsidRDefault="00FA75F7">
    <w:pPr>
      <w:pStyle w:val="a5"/>
      <w:jc w:val="center"/>
    </w:pPr>
    <w:r>
      <w:fldChar w:fldCharType="begin"/>
    </w:r>
    <w:r w:rsidR="00D217DE">
      <w:instrText xml:space="preserve"> PAGE   \* MERGEFORMAT </w:instrText>
    </w:r>
    <w:r>
      <w:fldChar w:fldCharType="separate"/>
    </w:r>
    <w:r w:rsidR="004824BB">
      <w:rPr>
        <w:noProof/>
      </w:rPr>
      <w:t>1</w:t>
    </w:r>
    <w:r>
      <w:fldChar w:fldCharType="end"/>
    </w:r>
  </w:p>
  <w:p w:rsidR="00D217DE" w:rsidRPr="00CF3FA1" w:rsidRDefault="00D217DE" w:rsidP="00A83C97">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34A" w:rsidRDefault="0091734A" w:rsidP="00A83C97">
      <w:r>
        <w:separator/>
      </w:r>
    </w:p>
  </w:footnote>
  <w:footnote w:type="continuationSeparator" w:id="0">
    <w:p w:rsidR="0091734A" w:rsidRDefault="0091734A" w:rsidP="00A83C97">
      <w:r>
        <w:continuationSeparator/>
      </w:r>
    </w:p>
  </w:footnote>
  <w:footnote w:id="1">
    <w:p w:rsidR="00D217DE" w:rsidRPr="00AE21A2" w:rsidRDefault="00D217DE" w:rsidP="00A83C97">
      <w:pPr>
        <w:pStyle w:val="af2"/>
        <w:rPr>
          <w:vanish/>
          <w:specVanish/>
        </w:rPr>
      </w:pPr>
      <w:r w:rsidRPr="00AE21A2">
        <w:rPr>
          <w:rStyle w:val="af4"/>
        </w:rPr>
        <w:footnoteRef/>
      </w:r>
      <w:r w:rsidRPr="00AE21A2">
        <w:t xml:space="preserve"> </w:t>
      </w:r>
      <w:r w:rsidRPr="00AE21A2">
        <w:rPr>
          <w:sz w:val="18"/>
          <w:szCs w:val="18"/>
        </w:rPr>
        <w:t>Код УНП – учетный номер плательщика налогов (сборов), пошлин.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7DE" w:rsidRDefault="00D217DE" w:rsidP="00A83C97">
    <w:pPr>
      <w:pStyle w:val="a3"/>
      <w:tabs>
        <w:tab w:val="left" w:pos="4420"/>
      </w:tabs>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5A9D"/>
    <w:multiLevelType w:val="multilevel"/>
    <w:tmpl w:val="0C2894F2"/>
    <w:lvl w:ilvl="0">
      <w:start w:val="1"/>
      <w:numFmt w:val="bullet"/>
      <w:lvlText w:val=""/>
      <w:lvlJc w:val="left"/>
      <w:pPr>
        <w:tabs>
          <w:tab w:val="num" w:pos="1701"/>
        </w:tabs>
        <w:ind w:left="567" w:firstLine="567"/>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
    <w:nsid w:val="0415438E"/>
    <w:multiLevelType w:val="multilevel"/>
    <w:tmpl w:val="B4EA2B4C"/>
    <w:lvl w:ilvl="0">
      <w:start w:val="1"/>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6150405"/>
    <w:multiLevelType w:val="multilevel"/>
    <w:tmpl w:val="E60C1958"/>
    <w:lvl w:ilvl="0">
      <w:start w:val="1"/>
      <w:numFmt w:val="decimal"/>
      <w:pStyle w:val="1"/>
      <w:lvlText w:val="%1."/>
      <w:lvlJc w:val="left"/>
      <w:pPr>
        <w:tabs>
          <w:tab w:val="num" w:pos="480"/>
        </w:tabs>
        <w:ind w:left="-731" w:firstLine="851"/>
      </w:pPr>
      <w:rPr>
        <w:rFonts w:hint="default"/>
        <w:b/>
        <w:i w:val="0"/>
      </w:rPr>
    </w:lvl>
    <w:lvl w:ilvl="1">
      <w:start w:val="1"/>
      <w:numFmt w:val="decimal"/>
      <w:isLgl/>
      <w:lvlText w:val="%1.%2."/>
      <w:lvlJc w:val="left"/>
      <w:pPr>
        <w:tabs>
          <w:tab w:val="num" w:pos="480"/>
        </w:tabs>
        <w:ind w:left="-731" w:firstLine="851"/>
      </w:pPr>
      <w:rPr>
        <w:rFonts w:hint="default"/>
      </w:rPr>
    </w:lvl>
    <w:lvl w:ilvl="2">
      <w:start w:val="1"/>
      <w:numFmt w:val="decimal"/>
      <w:isLgl/>
      <w:lvlText w:val="Таблица %3."/>
      <w:lvlJc w:val="left"/>
      <w:pPr>
        <w:tabs>
          <w:tab w:val="num" w:pos="1069"/>
        </w:tabs>
        <w:ind w:left="-11" w:hanging="720"/>
      </w:pPr>
      <w:rPr>
        <w:rFonts w:hint="default"/>
      </w:rPr>
    </w:lvl>
    <w:lvl w:ilvl="3">
      <w:start w:val="1"/>
      <w:numFmt w:val="decimal"/>
      <w:pStyle w:val="4"/>
      <w:isLgl/>
      <w:lvlText w:val="Таблица %4."/>
      <w:lvlJc w:val="left"/>
      <w:pPr>
        <w:tabs>
          <w:tab w:val="num" w:pos="1069"/>
        </w:tabs>
        <w:ind w:left="349" w:hanging="1080"/>
      </w:pPr>
      <w:rPr>
        <w:rFonts w:hint="default"/>
      </w:rPr>
    </w:lvl>
    <w:lvl w:ilvl="4">
      <w:start w:val="1"/>
      <w:numFmt w:val="decimal"/>
      <w:isLgl/>
      <w:lvlText w:val="%1.%2.%3.%4.%5"/>
      <w:lvlJc w:val="left"/>
      <w:pPr>
        <w:tabs>
          <w:tab w:val="num" w:pos="349"/>
        </w:tabs>
        <w:ind w:left="349" w:hanging="1080"/>
      </w:pPr>
      <w:rPr>
        <w:rFonts w:hint="default"/>
      </w:rPr>
    </w:lvl>
    <w:lvl w:ilvl="5">
      <w:start w:val="1"/>
      <w:numFmt w:val="decimal"/>
      <w:isLgl/>
      <w:lvlText w:val="%1.%2.%3.%4.%5.%6"/>
      <w:lvlJc w:val="left"/>
      <w:pPr>
        <w:tabs>
          <w:tab w:val="num" w:pos="709"/>
        </w:tabs>
        <w:ind w:left="709" w:hanging="1440"/>
      </w:pPr>
      <w:rPr>
        <w:rFonts w:hint="default"/>
      </w:rPr>
    </w:lvl>
    <w:lvl w:ilvl="6">
      <w:start w:val="1"/>
      <w:numFmt w:val="decimal"/>
      <w:isLgl/>
      <w:lvlText w:val="%1.%2.%3.%4.%5.%6.%7"/>
      <w:lvlJc w:val="left"/>
      <w:pPr>
        <w:tabs>
          <w:tab w:val="num" w:pos="709"/>
        </w:tabs>
        <w:ind w:left="709" w:hanging="1440"/>
      </w:pPr>
      <w:rPr>
        <w:rFonts w:hint="default"/>
      </w:rPr>
    </w:lvl>
    <w:lvl w:ilvl="7">
      <w:start w:val="1"/>
      <w:numFmt w:val="decimal"/>
      <w:isLgl/>
      <w:lvlText w:val="%1.%2.%3.%4.%5.%6.%7.%8"/>
      <w:lvlJc w:val="left"/>
      <w:pPr>
        <w:tabs>
          <w:tab w:val="num" w:pos="1069"/>
        </w:tabs>
        <w:ind w:left="1069" w:hanging="1800"/>
      </w:pPr>
      <w:rPr>
        <w:rFonts w:hint="default"/>
      </w:rPr>
    </w:lvl>
    <w:lvl w:ilvl="8">
      <w:start w:val="1"/>
      <w:numFmt w:val="decimal"/>
      <w:isLgl/>
      <w:lvlText w:val="%1.%2.%3.%4.%5.%6.%7.%8.%9"/>
      <w:lvlJc w:val="left"/>
      <w:pPr>
        <w:tabs>
          <w:tab w:val="num" w:pos="1429"/>
        </w:tabs>
        <w:ind w:left="1429" w:hanging="2160"/>
      </w:pPr>
      <w:rPr>
        <w:rFonts w:hint="default"/>
      </w:rPr>
    </w:lvl>
  </w:abstractNum>
  <w:abstractNum w:abstractNumId="3">
    <w:nsid w:val="08304D59"/>
    <w:multiLevelType w:val="hybridMultilevel"/>
    <w:tmpl w:val="1096B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DD2FBE"/>
    <w:multiLevelType w:val="hybridMultilevel"/>
    <w:tmpl w:val="28D02586"/>
    <w:lvl w:ilvl="0" w:tplc="2634F52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2A87842"/>
    <w:multiLevelType w:val="hybridMultilevel"/>
    <w:tmpl w:val="47CCE744"/>
    <w:lvl w:ilvl="0" w:tplc="04190001">
      <w:start w:val="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D10EBB"/>
    <w:multiLevelType w:val="hybridMultilevel"/>
    <w:tmpl w:val="8EA0303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120C4E"/>
    <w:multiLevelType w:val="multilevel"/>
    <w:tmpl w:val="7E6EDFC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9E05C72"/>
    <w:multiLevelType w:val="hybridMultilevel"/>
    <w:tmpl w:val="9BA218E6"/>
    <w:lvl w:ilvl="0" w:tplc="767C150A">
      <w:start w:val="1"/>
      <w:numFmt w:val="decimal"/>
      <w:lvlText w:val="%1."/>
      <w:lvlJc w:val="left"/>
      <w:pPr>
        <w:ind w:left="1211" w:hanging="360"/>
      </w:pPr>
      <w:rPr>
        <w:rFonts w:hint="default"/>
        <w:b/>
        <w:sz w:val="30"/>
        <w:szCs w:val="3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AAB5531"/>
    <w:multiLevelType w:val="hybridMultilevel"/>
    <w:tmpl w:val="04EAD224"/>
    <w:lvl w:ilvl="0" w:tplc="0419000F">
      <w:start w:val="1"/>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B33E14"/>
    <w:multiLevelType w:val="multilevel"/>
    <w:tmpl w:val="A4FCC3EC"/>
    <w:lvl w:ilvl="0">
      <w:start w:val="1"/>
      <w:numFmt w:val="bullet"/>
      <w:lvlText w:val=""/>
      <w:lvlJc w:val="left"/>
      <w:pPr>
        <w:tabs>
          <w:tab w:val="num" w:pos="1701"/>
        </w:tabs>
        <w:ind w:left="567" w:firstLine="567"/>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1">
    <w:nsid w:val="1D4928AC"/>
    <w:multiLevelType w:val="hybridMultilevel"/>
    <w:tmpl w:val="8DF447D0"/>
    <w:lvl w:ilvl="0" w:tplc="8ADEF6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F4B352D"/>
    <w:multiLevelType w:val="hybridMultilevel"/>
    <w:tmpl w:val="1E68F3C4"/>
    <w:lvl w:ilvl="0" w:tplc="1242C7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F4E2B39"/>
    <w:multiLevelType w:val="hybridMultilevel"/>
    <w:tmpl w:val="31D2CFF6"/>
    <w:lvl w:ilvl="0" w:tplc="2CAC0A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1A26A67"/>
    <w:multiLevelType w:val="hybridMultilevel"/>
    <w:tmpl w:val="5E66DAC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AF6F9E"/>
    <w:multiLevelType w:val="multilevel"/>
    <w:tmpl w:val="C4BCDEE0"/>
    <w:lvl w:ilvl="0">
      <w:start w:val="1"/>
      <w:numFmt w:val="decimal"/>
      <w:lvlText w:val="%1."/>
      <w:lvlJc w:val="left"/>
      <w:pPr>
        <w:ind w:left="1789" w:hanging="360"/>
      </w:pPr>
      <w:rPr>
        <w:rFonts w:hint="default"/>
        <w:b/>
        <w:sz w:val="30"/>
        <w:szCs w:val="30"/>
      </w:rPr>
    </w:lvl>
    <w:lvl w:ilvl="1">
      <w:start w:val="1"/>
      <w:numFmt w:val="decimal"/>
      <w:isLgl/>
      <w:lvlText w:val="%1.%2."/>
      <w:lvlJc w:val="left"/>
      <w:pPr>
        <w:ind w:left="250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1080"/>
      </w:pPr>
      <w:rPr>
        <w:rFonts w:hint="default"/>
      </w:rPr>
    </w:lvl>
    <w:lvl w:ilvl="4">
      <w:start w:val="1"/>
      <w:numFmt w:val="decimal"/>
      <w:isLgl/>
      <w:lvlText w:val="%1.%2.%3.%4.%5."/>
      <w:lvlJc w:val="left"/>
      <w:pPr>
        <w:ind w:left="4309" w:hanging="1440"/>
      </w:pPr>
      <w:rPr>
        <w:rFonts w:hint="default"/>
      </w:rPr>
    </w:lvl>
    <w:lvl w:ilvl="5">
      <w:start w:val="1"/>
      <w:numFmt w:val="decimal"/>
      <w:isLgl/>
      <w:lvlText w:val="%1.%2.%3.%4.%5.%6."/>
      <w:lvlJc w:val="left"/>
      <w:pPr>
        <w:ind w:left="4669" w:hanging="1440"/>
      </w:pPr>
      <w:rPr>
        <w:rFonts w:hint="default"/>
      </w:rPr>
    </w:lvl>
    <w:lvl w:ilvl="6">
      <w:start w:val="1"/>
      <w:numFmt w:val="decimal"/>
      <w:isLgl/>
      <w:lvlText w:val="%1.%2.%3.%4.%5.%6.%7."/>
      <w:lvlJc w:val="left"/>
      <w:pPr>
        <w:ind w:left="5389" w:hanging="1800"/>
      </w:pPr>
      <w:rPr>
        <w:rFonts w:hint="default"/>
      </w:rPr>
    </w:lvl>
    <w:lvl w:ilvl="7">
      <w:start w:val="1"/>
      <w:numFmt w:val="decimal"/>
      <w:isLgl/>
      <w:lvlText w:val="%1.%2.%3.%4.%5.%6.%7.%8."/>
      <w:lvlJc w:val="left"/>
      <w:pPr>
        <w:ind w:left="5749" w:hanging="1800"/>
      </w:pPr>
      <w:rPr>
        <w:rFonts w:hint="default"/>
      </w:rPr>
    </w:lvl>
    <w:lvl w:ilvl="8">
      <w:start w:val="1"/>
      <w:numFmt w:val="decimal"/>
      <w:isLgl/>
      <w:lvlText w:val="%1.%2.%3.%4.%5.%6.%7.%8.%9."/>
      <w:lvlJc w:val="left"/>
      <w:pPr>
        <w:ind w:left="6469" w:hanging="2160"/>
      </w:pPr>
      <w:rPr>
        <w:rFonts w:hint="default"/>
      </w:rPr>
    </w:lvl>
  </w:abstractNum>
  <w:abstractNum w:abstractNumId="16">
    <w:nsid w:val="2610648C"/>
    <w:multiLevelType w:val="hybridMultilevel"/>
    <w:tmpl w:val="A44EF0B6"/>
    <w:lvl w:ilvl="0" w:tplc="2F4A93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7715CFE"/>
    <w:multiLevelType w:val="hybridMultilevel"/>
    <w:tmpl w:val="C92C30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9001FFC"/>
    <w:multiLevelType w:val="hybridMultilevel"/>
    <w:tmpl w:val="AADE9E7A"/>
    <w:lvl w:ilvl="0" w:tplc="21A88740">
      <w:start w:val="1"/>
      <w:numFmt w:val="decimal"/>
      <w:lvlText w:val="%1."/>
      <w:lvlJc w:val="left"/>
      <w:pPr>
        <w:ind w:left="720" w:hanging="360"/>
      </w:pPr>
      <w:rPr>
        <w:rFonts w:hint="default"/>
        <w:b/>
        <w:sz w:val="30"/>
        <w:szCs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B06580"/>
    <w:multiLevelType w:val="hybridMultilevel"/>
    <w:tmpl w:val="24A8CE6C"/>
    <w:lvl w:ilvl="0" w:tplc="78BE985A">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BD9707B"/>
    <w:multiLevelType w:val="multilevel"/>
    <w:tmpl w:val="44D4E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7B1156"/>
    <w:multiLevelType w:val="hybridMultilevel"/>
    <w:tmpl w:val="6DA02992"/>
    <w:lvl w:ilvl="0" w:tplc="D29AEB7E">
      <w:start w:val="1"/>
      <w:numFmt w:val="bullet"/>
      <w:lvlText w:val="−"/>
      <w:lvlJc w:val="left"/>
      <w:pPr>
        <w:tabs>
          <w:tab w:val="num" w:pos="2160"/>
        </w:tabs>
        <w:ind w:left="21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09C1359"/>
    <w:multiLevelType w:val="multilevel"/>
    <w:tmpl w:val="D28CE302"/>
    <w:lvl w:ilvl="0">
      <w:start w:val="1"/>
      <w:numFmt w:val="bullet"/>
      <w:lvlText w:val=""/>
      <w:lvlJc w:val="left"/>
      <w:pPr>
        <w:tabs>
          <w:tab w:val="num" w:pos="1701"/>
        </w:tabs>
        <w:ind w:left="567" w:firstLine="567"/>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3">
    <w:nsid w:val="33353E81"/>
    <w:multiLevelType w:val="hybridMultilevel"/>
    <w:tmpl w:val="3334A064"/>
    <w:lvl w:ilvl="0" w:tplc="2062D00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4">
    <w:nsid w:val="403E4BA3"/>
    <w:multiLevelType w:val="hybridMultilevel"/>
    <w:tmpl w:val="D1682D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7D3240"/>
    <w:multiLevelType w:val="hybridMultilevel"/>
    <w:tmpl w:val="98D6C39A"/>
    <w:lvl w:ilvl="0" w:tplc="395C008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87B5BB3"/>
    <w:multiLevelType w:val="hybridMultilevel"/>
    <w:tmpl w:val="2D18426E"/>
    <w:lvl w:ilvl="0" w:tplc="4C6E9406">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A1A7F32"/>
    <w:multiLevelType w:val="multilevel"/>
    <w:tmpl w:val="FED849EC"/>
    <w:lvl w:ilvl="0">
      <w:start w:val="6"/>
      <w:numFmt w:val="decimal"/>
      <w:lvlText w:val="%1"/>
      <w:lvlJc w:val="left"/>
      <w:pPr>
        <w:ind w:left="375" w:hanging="375"/>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4B065D4F"/>
    <w:multiLevelType w:val="multilevel"/>
    <w:tmpl w:val="B20C24A6"/>
    <w:lvl w:ilvl="0">
      <w:start w:val="1"/>
      <w:numFmt w:val="bullet"/>
      <w:lvlText w:val=""/>
      <w:lvlJc w:val="left"/>
      <w:pPr>
        <w:tabs>
          <w:tab w:val="num" w:pos="1701"/>
        </w:tabs>
        <w:ind w:left="567" w:firstLine="567"/>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29">
    <w:nsid w:val="4E1F3441"/>
    <w:multiLevelType w:val="hybridMultilevel"/>
    <w:tmpl w:val="7F54377C"/>
    <w:lvl w:ilvl="0" w:tplc="18FCEB32">
      <w:start w:val="1"/>
      <w:numFmt w:val="bullet"/>
      <w:lvlText w:val=""/>
      <w:lvlJc w:val="left"/>
      <w:pPr>
        <w:ind w:left="1571" w:hanging="360"/>
      </w:pPr>
      <w:rPr>
        <w:rFonts w:ascii="Symbol" w:hAnsi="Symbol" w:hint="default"/>
      </w:rPr>
    </w:lvl>
    <w:lvl w:ilvl="1" w:tplc="18FCEB3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3D7E1C"/>
    <w:multiLevelType w:val="hybridMultilevel"/>
    <w:tmpl w:val="6C6A79E4"/>
    <w:lvl w:ilvl="0" w:tplc="40BE41BE">
      <w:start w:val="2"/>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57A3B15"/>
    <w:multiLevelType w:val="hybridMultilevel"/>
    <w:tmpl w:val="DAD0F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C331DC"/>
    <w:multiLevelType w:val="hybridMultilevel"/>
    <w:tmpl w:val="E9224BEC"/>
    <w:lvl w:ilvl="0" w:tplc="560A28B2">
      <w:start w:val="1"/>
      <w:numFmt w:val="decimal"/>
      <w:lvlText w:val="%1."/>
      <w:lvlJc w:val="right"/>
      <w:pPr>
        <w:ind w:left="36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F52C9E"/>
    <w:multiLevelType w:val="hybridMultilevel"/>
    <w:tmpl w:val="4D48221C"/>
    <w:lvl w:ilvl="0" w:tplc="0F14F76C">
      <w:start w:val="1"/>
      <w:numFmt w:val="decimal"/>
      <w:lvlText w:val="%1."/>
      <w:lvlJc w:val="left"/>
      <w:pPr>
        <w:ind w:left="1429" w:hanging="360"/>
      </w:pPr>
      <w:rPr>
        <w:rFonts w:hint="default"/>
        <w:b/>
        <w:sz w:val="30"/>
        <w:szCs w:val="3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C3624A4"/>
    <w:multiLevelType w:val="hybridMultilevel"/>
    <w:tmpl w:val="C10C5E06"/>
    <w:lvl w:ilvl="0" w:tplc="18FCEB32">
      <w:start w:val="1"/>
      <w:numFmt w:val="bullet"/>
      <w:lvlText w:val=""/>
      <w:lvlJc w:val="left"/>
      <w:pPr>
        <w:ind w:left="1211" w:hanging="360"/>
      </w:pPr>
      <w:rPr>
        <w:rFonts w:ascii="Symbol" w:hAnsi="Symbo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1615C1C"/>
    <w:multiLevelType w:val="hybridMultilevel"/>
    <w:tmpl w:val="D604EBDA"/>
    <w:lvl w:ilvl="0" w:tplc="4BFC5ED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6697923"/>
    <w:multiLevelType w:val="hybridMultilevel"/>
    <w:tmpl w:val="2DF8CC94"/>
    <w:lvl w:ilvl="0" w:tplc="2D1E2A6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CF1DC5"/>
    <w:multiLevelType w:val="hybridMultilevel"/>
    <w:tmpl w:val="B5CAAB42"/>
    <w:lvl w:ilvl="0" w:tplc="0EFE8C9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21"/>
  </w:num>
  <w:num w:numId="3">
    <w:abstractNumId w:val="29"/>
  </w:num>
  <w:num w:numId="4">
    <w:abstractNumId w:val="36"/>
  </w:num>
  <w:num w:numId="5">
    <w:abstractNumId w:val="32"/>
  </w:num>
  <w:num w:numId="6">
    <w:abstractNumId w:val="34"/>
  </w:num>
  <w:num w:numId="7">
    <w:abstractNumId w:val="11"/>
  </w:num>
  <w:num w:numId="8">
    <w:abstractNumId w:val="17"/>
  </w:num>
  <w:num w:numId="9">
    <w:abstractNumId w:val="23"/>
  </w:num>
  <w:num w:numId="10">
    <w:abstractNumId w:val="37"/>
  </w:num>
  <w:num w:numId="11">
    <w:abstractNumId w:val="9"/>
  </w:num>
  <w:num w:numId="12">
    <w:abstractNumId w:val="4"/>
  </w:num>
  <w:num w:numId="13">
    <w:abstractNumId w:val="12"/>
  </w:num>
  <w:num w:numId="14">
    <w:abstractNumId w:val="24"/>
  </w:num>
  <w:num w:numId="15">
    <w:abstractNumId w:val="27"/>
  </w:num>
  <w:num w:numId="16">
    <w:abstractNumId w:val="6"/>
  </w:num>
  <w:num w:numId="17">
    <w:abstractNumId w:val="31"/>
  </w:num>
  <w:num w:numId="18">
    <w:abstractNumId w:val="25"/>
  </w:num>
  <w:num w:numId="19">
    <w:abstractNumId w:val="26"/>
  </w:num>
  <w:num w:numId="20">
    <w:abstractNumId w:val="0"/>
  </w:num>
  <w:num w:numId="21">
    <w:abstractNumId w:val="28"/>
  </w:num>
  <w:num w:numId="22">
    <w:abstractNumId w:val="10"/>
  </w:num>
  <w:num w:numId="23">
    <w:abstractNumId w:val="22"/>
  </w:num>
  <w:num w:numId="24">
    <w:abstractNumId w:val="13"/>
  </w:num>
  <w:num w:numId="25">
    <w:abstractNumId w:val="35"/>
  </w:num>
  <w:num w:numId="26">
    <w:abstractNumId w:val="33"/>
  </w:num>
  <w:num w:numId="27">
    <w:abstractNumId w:val="15"/>
  </w:num>
  <w:num w:numId="28">
    <w:abstractNumId w:val="7"/>
  </w:num>
  <w:num w:numId="29">
    <w:abstractNumId w:val="18"/>
  </w:num>
  <w:num w:numId="30">
    <w:abstractNumId w:val="20"/>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8"/>
  </w:num>
  <w:num w:numId="34">
    <w:abstractNumId w:val="30"/>
  </w:num>
  <w:num w:numId="35">
    <w:abstractNumId w:val="16"/>
  </w:num>
  <w:num w:numId="36">
    <w:abstractNumId w:val="3"/>
  </w:num>
  <w:num w:numId="37">
    <w:abstractNumId w:val="1"/>
  </w:num>
  <w:num w:numId="38">
    <w:abstractNumId w:val="5"/>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0621DC"/>
    <w:rsid w:val="00002832"/>
    <w:rsid w:val="000035BD"/>
    <w:rsid w:val="0000383A"/>
    <w:rsid w:val="00007F6C"/>
    <w:rsid w:val="00015D9B"/>
    <w:rsid w:val="00020788"/>
    <w:rsid w:val="000234F5"/>
    <w:rsid w:val="0003239C"/>
    <w:rsid w:val="0003312F"/>
    <w:rsid w:val="0003471B"/>
    <w:rsid w:val="00035C8A"/>
    <w:rsid w:val="000449BE"/>
    <w:rsid w:val="000472C7"/>
    <w:rsid w:val="00050B7D"/>
    <w:rsid w:val="00051195"/>
    <w:rsid w:val="00052481"/>
    <w:rsid w:val="000621DC"/>
    <w:rsid w:val="00073EEB"/>
    <w:rsid w:val="00074296"/>
    <w:rsid w:val="000856C4"/>
    <w:rsid w:val="00092709"/>
    <w:rsid w:val="00096BB5"/>
    <w:rsid w:val="000A3139"/>
    <w:rsid w:val="000A61A1"/>
    <w:rsid w:val="000B17A8"/>
    <w:rsid w:val="000B3DAB"/>
    <w:rsid w:val="000B557A"/>
    <w:rsid w:val="000B6F2C"/>
    <w:rsid w:val="000C16BC"/>
    <w:rsid w:val="000E0A1A"/>
    <w:rsid w:val="000E0ACC"/>
    <w:rsid w:val="000E3CA5"/>
    <w:rsid w:val="000E4533"/>
    <w:rsid w:val="000F3066"/>
    <w:rsid w:val="000F3095"/>
    <w:rsid w:val="000F51DB"/>
    <w:rsid w:val="000F5426"/>
    <w:rsid w:val="000F607E"/>
    <w:rsid w:val="00105232"/>
    <w:rsid w:val="00106197"/>
    <w:rsid w:val="00110463"/>
    <w:rsid w:val="001176B0"/>
    <w:rsid w:val="00124246"/>
    <w:rsid w:val="0012569A"/>
    <w:rsid w:val="0012771D"/>
    <w:rsid w:val="00135A67"/>
    <w:rsid w:val="00156A3F"/>
    <w:rsid w:val="0016396C"/>
    <w:rsid w:val="00167EC3"/>
    <w:rsid w:val="00174DC9"/>
    <w:rsid w:val="001812DA"/>
    <w:rsid w:val="00195B76"/>
    <w:rsid w:val="001A2F6E"/>
    <w:rsid w:val="001A4FD5"/>
    <w:rsid w:val="001B7FE0"/>
    <w:rsid w:val="001C4457"/>
    <w:rsid w:val="001C797D"/>
    <w:rsid w:val="001D4FBA"/>
    <w:rsid w:val="001D5E3D"/>
    <w:rsid w:val="001D63F0"/>
    <w:rsid w:val="001D6A87"/>
    <w:rsid w:val="001D6F14"/>
    <w:rsid w:val="001E410C"/>
    <w:rsid w:val="001E5E41"/>
    <w:rsid w:val="001F3B88"/>
    <w:rsid w:val="001F449A"/>
    <w:rsid w:val="001F7988"/>
    <w:rsid w:val="001F7C93"/>
    <w:rsid w:val="002060BB"/>
    <w:rsid w:val="002066BF"/>
    <w:rsid w:val="00210AE4"/>
    <w:rsid w:val="00215899"/>
    <w:rsid w:val="0021644D"/>
    <w:rsid w:val="00217641"/>
    <w:rsid w:val="00224831"/>
    <w:rsid w:val="00227786"/>
    <w:rsid w:val="00230225"/>
    <w:rsid w:val="00230FB6"/>
    <w:rsid w:val="00235FFE"/>
    <w:rsid w:val="00241358"/>
    <w:rsid w:val="002421D9"/>
    <w:rsid w:val="002430AF"/>
    <w:rsid w:val="0024429B"/>
    <w:rsid w:val="00253C1B"/>
    <w:rsid w:val="002545E9"/>
    <w:rsid w:val="002627F5"/>
    <w:rsid w:val="00262EE4"/>
    <w:rsid w:val="0026662A"/>
    <w:rsid w:val="00272F2B"/>
    <w:rsid w:val="0028202A"/>
    <w:rsid w:val="00282964"/>
    <w:rsid w:val="00283A0D"/>
    <w:rsid w:val="002865E8"/>
    <w:rsid w:val="00287EDF"/>
    <w:rsid w:val="00291235"/>
    <w:rsid w:val="00293ED1"/>
    <w:rsid w:val="002A2E67"/>
    <w:rsid w:val="002A3B98"/>
    <w:rsid w:val="002A5441"/>
    <w:rsid w:val="002B3623"/>
    <w:rsid w:val="002B47BA"/>
    <w:rsid w:val="002B5704"/>
    <w:rsid w:val="002C5759"/>
    <w:rsid w:val="002E1607"/>
    <w:rsid w:val="002E1E3F"/>
    <w:rsid w:val="002E70C7"/>
    <w:rsid w:val="002F3823"/>
    <w:rsid w:val="003017BD"/>
    <w:rsid w:val="003044A0"/>
    <w:rsid w:val="00306DC1"/>
    <w:rsid w:val="00321AFA"/>
    <w:rsid w:val="00326999"/>
    <w:rsid w:val="00332650"/>
    <w:rsid w:val="00334E94"/>
    <w:rsid w:val="00334EBB"/>
    <w:rsid w:val="00335B9A"/>
    <w:rsid w:val="003379BA"/>
    <w:rsid w:val="00342C3C"/>
    <w:rsid w:val="00343324"/>
    <w:rsid w:val="0034637A"/>
    <w:rsid w:val="003467B0"/>
    <w:rsid w:val="00347C4B"/>
    <w:rsid w:val="00350070"/>
    <w:rsid w:val="0035356C"/>
    <w:rsid w:val="003552A2"/>
    <w:rsid w:val="00355B96"/>
    <w:rsid w:val="00364EC2"/>
    <w:rsid w:val="0037009D"/>
    <w:rsid w:val="00370F11"/>
    <w:rsid w:val="00381730"/>
    <w:rsid w:val="00385258"/>
    <w:rsid w:val="00385DAA"/>
    <w:rsid w:val="003869F2"/>
    <w:rsid w:val="0039054D"/>
    <w:rsid w:val="00394607"/>
    <w:rsid w:val="003A0898"/>
    <w:rsid w:val="003A6046"/>
    <w:rsid w:val="003B08A1"/>
    <w:rsid w:val="003B2351"/>
    <w:rsid w:val="003C07D8"/>
    <w:rsid w:val="003C26E7"/>
    <w:rsid w:val="003C3709"/>
    <w:rsid w:val="003C7B09"/>
    <w:rsid w:val="003C7C62"/>
    <w:rsid w:val="003D72A3"/>
    <w:rsid w:val="003E0FA8"/>
    <w:rsid w:val="003F4511"/>
    <w:rsid w:val="00403588"/>
    <w:rsid w:val="00403B06"/>
    <w:rsid w:val="0041491B"/>
    <w:rsid w:val="004178F2"/>
    <w:rsid w:val="0042216B"/>
    <w:rsid w:val="00423157"/>
    <w:rsid w:val="004236F2"/>
    <w:rsid w:val="0043156D"/>
    <w:rsid w:val="0043346E"/>
    <w:rsid w:val="00434FAA"/>
    <w:rsid w:val="00451CD2"/>
    <w:rsid w:val="00454F57"/>
    <w:rsid w:val="0046091C"/>
    <w:rsid w:val="004667A8"/>
    <w:rsid w:val="0047097F"/>
    <w:rsid w:val="00471407"/>
    <w:rsid w:val="0047355A"/>
    <w:rsid w:val="004749D0"/>
    <w:rsid w:val="00474DB1"/>
    <w:rsid w:val="004756D6"/>
    <w:rsid w:val="00480617"/>
    <w:rsid w:val="004824BB"/>
    <w:rsid w:val="00482B49"/>
    <w:rsid w:val="0048649B"/>
    <w:rsid w:val="00487640"/>
    <w:rsid w:val="00491A44"/>
    <w:rsid w:val="00493A37"/>
    <w:rsid w:val="004A371C"/>
    <w:rsid w:val="004A3BA0"/>
    <w:rsid w:val="004A4ECD"/>
    <w:rsid w:val="004A6EF9"/>
    <w:rsid w:val="004B4623"/>
    <w:rsid w:val="004C2C6E"/>
    <w:rsid w:val="004D0301"/>
    <w:rsid w:val="004D1FD4"/>
    <w:rsid w:val="004D3491"/>
    <w:rsid w:val="004D7B37"/>
    <w:rsid w:val="004E2209"/>
    <w:rsid w:val="004E3042"/>
    <w:rsid w:val="004F4022"/>
    <w:rsid w:val="004F4291"/>
    <w:rsid w:val="004F4C6A"/>
    <w:rsid w:val="00504699"/>
    <w:rsid w:val="00511C90"/>
    <w:rsid w:val="00512362"/>
    <w:rsid w:val="00524234"/>
    <w:rsid w:val="00526916"/>
    <w:rsid w:val="005323FB"/>
    <w:rsid w:val="005344E5"/>
    <w:rsid w:val="00542BA6"/>
    <w:rsid w:val="0055366B"/>
    <w:rsid w:val="00564167"/>
    <w:rsid w:val="0056530F"/>
    <w:rsid w:val="00567445"/>
    <w:rsid w:val="00567834"/>
    <w:rsid w:val="00571D66"/>
    <w:rsid w:val="00572CC4"/>
    <w:rsid w:val="00573C03"/>
    <w:rsid w:val="00573F3D"/>
    <w:rsid w:val="0058174F"/>
    <w:rsid w:val="00597499"/>
    <w:rsid w:val="005978D5"/>
    <w:rsid w:val="005A3043"/>
    <w:rsid w:val="005B05D7"/>
    <w:rsid w:val="005B3E19"/>
    <w:rsid w:val="005B5107"/>
    <w:rsid w:val="005B6876"/>
    <w:rsid w:val="005C05CB"/>
    <w:rsid w:val="005C25E3"/>
    <w:rsid w:val="005D1606"/>
    <w:rsid w:val="005D43B5"/>
    <w:rsid w:val="005D7728"/>
    <w:rsid w:val="005E58FF"/>
    <w:rsid w:val="005F2227"/>
    <w:rsid w:val="005F3A5F"/>
    <w:rsid w:val="005F7C23"/>
    <w:rsid w:val="005F7EB7"/>
    <w:rsid w:val="006023FD"/>
    <w:rsid w:val="006058F1"/>
    <w:rsid w:val="0061277F"/>
    <w:rsid w:val="00614DB1"/>
    <w:rsid w:val="006202D2"/>
    <w:rsid w:val="006254D5"/>
    <w:rsid w:val="006255DB"/>
    <w:rsid w:val="00626BE1"/>
    <w:rsid w:val="00631DFF"/>
    <w:rsid w:val="00633E8C"/>
    <w:rsid w:val="00634148"/>
    <w:rsid w:val="006414CD"/>
    <w:rsid w:val="00651441"/>
    <w:rsid w:val="00657628"/>
    <w:rsid w:val="0066443F"/>
    <w:rsid w:val="00667304"/>
    <w:rsid w:val="00684F70"/>
    <w:rsid w:val="006904EC"/>
    <w:rsid w:val="00697464"/>
    <w:rsid w:val="006A1F92"/>
    <w:rsid w:val="006A217E"/>
    <w:rsid w:val="006A60F0"/>
    <w:rsid w:val="006A7B4E"/>
    <w:rsid w:val="006B1277"/>
    <w:rsid w:val="006B12BF"/>
    <w:rsid w:val="006B454B"/>
    <w:rsid w:val="006B509F"/>
    <w:rsid w:val="006B7702"/>
    <w:rsid w:val="006C110E"/>
    <w:rsid w:val="006C1376"/>
    <w:rsid w:val="006C4E4B"/>
    <w:rsid w:val="006C7BF1"/>
    <w:rsid w:val="006D0A01"/>
    <w:rsid w:val="006D263A"/>
    <w:rsid w:val="006D4F8C"/>
    <w:rsid w:val="006E2762"/>
    <w:rsid w:val="006F360D"/>
    <w:rsid w:val="006F3721"/>
    <w:rsid w:val="006F4308"/>
    <w:rsid w:val="006F4B31"/>
    <w:rsid w:val="00701EBE"/>
    <w:rsid w:val="007046C1"/>
    <w:rsid w:val="00704B87"/>
    <w:rsid w:val="00706B45"/>
    <w:rsid w:val="00717A68"/>
    <w:rsid w:val="007209E9"/>
    <w:rsid w:val="00722C2C"/>
    <w:rsid w:val="00725076"/>
    <w:rsid w:val="00726BD1"/>
    <w:rsid w:val="0073080A"/>
    <w:rsid w:val="0073437A"/>
    <w:rsid w:val="00737973"/>
    <w:rsid w:val="00741114"/>
    <w:rsid w:val="00741C91"/>
    <w:rsid w:val="00743416"/>
    <w:rsid w:val="00744FEC"/>
    <w:rsid w:val="007457DA"/>
    <w:rsid w:val="007501B7"/>
    <w:rsid w:val="00763EB1"/>
    <w:rsid w:val="00777EFF"/>
    <w:rsid w:val="0078739A"/>
    <w:rsid w:val="007955DF"/>
    <w:rsid w:val="007A01ED"/>
    <w:rsid w:val="007A02EB"/>
    <w:rsid w:val="007B7456"/>
    <w:rsid w:val="007C1CEE"/>
    <w:rsid w:val="007C26B0"/>
    <w:rsid w:val="007C7885"/>
    <w:rsid w:val="007D2BDB"/>
    <w:rsid w:val="007D39A4"/>
    <w:rsid w:val="007E5F00"/>
    <w:rsid w:val="00805A0C"/>
    <w:rsid w:val="00814839"/>
    <w:rsid w:val="00816345"/>
    <w:rsid w:val="00816496"/>
    <w:rsid w:val="00824426"/>
    <w:rsid w:val="00826061"/>
    <w:rsid w:val="00832C58"/>
    <w:rsid w:val="00847813"/>
    <w:rsid w:val="008520ED"/>
    <w:rsid w:val="00855322"/>
    <w:rsid w:val="00856F29"/>
    <w:rsid w:val="00860FDC"/>
    <w:rsid w:val="00862994"/>
    <w:rsid w:val="008714F9"/>
    <w:rsid w:val="00873207"/>
    <w:rsid w:val="00883F59"/>
    <w:rsid w:val="0088411D"/>
    <w:rsid w:val="00885FF0"/>
    <w:rsid w:val="00886BAC"/>
    <w:rsid w:val="00891005"/>
    <w:rsid w:val="00893E29"/>
    <w:rsid w:val="008A02A2"/>
    <w:rsid w:val="008A0A3F"/>
    <w:rsid w:val="008A0E8C"/>
    <w:rsid w:val="008A5545"/>
    <w:rsid w:val="008B3FFA"/>
    <w:rsid w:val="008C267D"/>
    <w:rsid w:val="008C4A03"/>
    <w:rsid w:val="008C67EA"/>
    <w:rsid w:val="008D1EFB"/>
    <w:rsid w:val="008E0DC6"/>
    <w:rsid w:val="008F2CEF"/>
    <w:rsid w:val="008F3E47"/>
    <w:rsid w:val="009002EA"/>
    <w:rsid w:val="0090057F"/>
    <w:rsid w:val="00900FF8"/>
    <w:rsid w:val="0090231C"/>
    <w:rsid w:val="009054C0"/>
    <w:rsid w:val="00914894"/>
    <w:rsid w:val="009155D8"/>
    <w:rsid w:val="0091685C"/>
    <w:rsid w:val="0091734A"/>
    <w:rsid w:val="0092028D"/>
    <w:rsid w:val="00920A3D"/>
    <w:rsid w:val="00920E11"/>
    <w:rsid w:val="00924CE1"/>
    <w:rsid w:val="00926F1D"/>
    <w:rsid w:val="00930B0E"/>
    <w:rsid w:val="009332FA"/>
    <w:rsid w:val="009367EB"/>
    <w:rsid w:val="00937D2A"/>
    <w:rsid w:val="00941147"/>
    <w:rsid w:val="00941BE0"/>
    <w:rsid w:val="00952CBA"/>
    <w:rsid w:val="0095583E"/>
    <w:rsid w:val="00966A9F"/>
    <w:rsid w:val="00976296"/>
    <w:rsid w:val="00980324"/>
    <w:rsid w:val="00982A79"/>
    <w:rsid w:val="00982E2E"/>
    <w:rsid w:val="009905C7"/>
    <w:rsid w:val="00996AF7"/>
    <w:rsid w:val="00996DFA"/>
    <w:rsid w:val="009A4DCC"/>
    <w:rsid w:val="009A67E2"/>
    <w:rsid w:val="009A7F22"/>
    <w:rsid w:val="009B675C"/>
    <w:rsid w:val="009B6F55"/>
    <w:rsid w:val="009C2A97"/>
    <w:rsid w:val="009C3DA2"/>
    <w:rsid w:val="009C425B"/>
    <w:rsid w:val="009D3AA6"/>
    <w:rsid w:val="009D3B09"/>
    <w:rsid w:val="009D43D8"/>
    <w:rsid w:val="009D473D"/>
    <w:rsid w:val="009D7E82"/>
    <w:rsid w:val="009E7822"/>
    <w:rsid w:val="009F2D1B"/>
    <w:rsid w:val="009F31F3"/>
    <w:rsid w:val="009F461D"/>
    <w:rsid w:val="009F6100"/>
    <w:rsid w:val="00A0006B"/>
    <w:rsid w:val="00A13CF1"/>
    <w:rsid w:val="00A168BA"/>
    <w:rsid w:val="00A24BB6"/>
    <w:rsid w:val="00A26F07"/>
    <w:rsid w:val="00A33B27"/>
    <w:rsid w:val="00A346BA"/>
    <w:rsid w:val="00A62730"/>
    <w:rsid w:val="00A63598"/>
    <w:rsid w:val="00A660E9"/>
    <w:rsid w:val="00A6696D"/>
    <w:rsid w:val="00A67CEA"/>
    <w:rsid w:val="00A7455E"/>
    <w:rsid w:val="00A81807"/>
    <w:rsid w:val="00A82533"/>
    <w:rsid w:val="00A83C97"/>
    <w:rsid w:val="00A97579"/>
    <w:rsid w:val="00AA4686"/>
    <w:rsid w:val="00AA5250"/>
    <w:rsid w:val="00AB4B6E"/>
    <w:rsid w:val="00AC7E60"/>
    <w:rsid w:val="00AD4EA9"/>
    <w:rsid w:val="00AE184D"/>
    <w:rsid w:val="00AE2DAC"/>
    <w:rsid w:val="00AE6E77"/>
    <w:rsid w:val="00AF11C2"/>
    <w:rsid w:val="00AF3AE5"/>
    <w:rsid w:val="00AF65CC"/>
    <w:rsid w:val="00AF6F69"/>
    <w:rsid w:val="00B07DB3"/>
    <w:rsid w:val="00B13EDB"/>
    <w:rsid w:val="00B16AE6"/>
    <w:rsid w:val="00B32F58"/>
    <w:rsid w:val="00B34C70"/>
    <w:rsid w:val="00B35CDB"/>
    <w:rsid w:val="00B536C0"/>
    <w:rsid w:val="00B55ED4"/>
    <w:rsid w:val="00B64F46"/>
    <w:rsid w:val="00B85325"/>
    <w:rsid w:val="00B863CF"/>
    <w:rsid w:val="00BB3009"/>
    <w:rsid w:val="00BB4FA8"/>
    <w:rsid w:val="00BC0AA8"/>
    <w:rsid w:val="00BC15EA"/>
    <w:rsid w:val="00BC5DCE"/>
    <w:rsid w:val="00BC6BFD"/>
    <w:rsid w:val="00BD0CA8"/>
    <w:rsid w:val="00BD3472"/>
    <w:rsid w:val="00BE014D"/>
    <w:rsid w:val="00BE4CFF"/>
    <w:rsid w:val="00BE56B7"/>
    <w:rsid w:val="00BE5EEF"/>
    <w:rsid w:val="00BF227B"/>
    <w:rsid w:val="00BF3FDC"/>
    <w:rsid w:val="00C02ABF"/>
    <w:rsid w:val="00C1661E"/>
    <w:rsid w:val="00C22435"/>
    <w:rsid w:val="00C264D9"/>
    <w:rsid w:val="00C26E19"/>
    <w:rsid w:val="00C31A53"/>
    <w:rsid w:val="00C334BF"/>
    <w:rsid w:val="00C33CA2"/>
    <w:rsid w:val="00C37A28"/>
    <w:rsid w:val="00C41B4C"/>
    <w:rsid w:val="00C44818"/>
    <w:rsid w:val="00C555F5"/>
    <w:rsid w:val="00C558B8"/>
    <w:rsid w:val="00C6185E"/>
    <w:rsid w:val="00C62832"/>
    <w:rsid w:val="00C64C50"/>
    <w:rsid w:val="00C740B4"/>
    <w:rsid w:val="00C744A0"/>
    <w:rsid w:val="00C74E04"/>
    <w:rsid w:val="00C8200B"/>
    <w:rsid w:val="00C92059"/>
    <w:rsid w:val="00CA100A"/>
    <w:rsid w:val="00CA24F8"/>
    <w:rsid w:val="00CB131D"/>
    <w:rsid w:val="00CC13BF"/>
    <w:rsid w:val="00CC1FEE"/>
    <w:rsid w:val="00CC2D79"/>
    <w:rsid w:val="00CC4CAA"/>
    <w:rsid w:val="00CC5C25"/>
    <w:rsid w:val="00CC5CEC"/>
    <w:rsid w:val="00CD0C34"/>
    <w:rsid w:val="00CD44B7"/>
    <w:rsid w:val="00CD757D"/>
    <w:rsid w:val="00CE2E82"/>
    <w:rsid w:val="00CF2A1A"/>
    <w:rsid w:val="00CF3540"/>
    <w:rsid w:val="00D014D6"/>
    <w:rsid w:val="00D02352"/>
    <w:rsid w:val="00D046DF"/>
    <w:rsid w:val="00D06763"/>
    <w:rsid w:val="00D11F39"/>
    <w:rsid w:val="00D11FE4"/>
    <w:rsid w:val="00D12A28"/>
    <w:rsid w:val="00D15135"/>
    <w:rsid w:val="00D210C8"/>
    <w:rsid w:val="00D217DE"/>
    <w:rsid w:val="00D308CF"/>
    <w:rsid w:val="00D312D2"/>
    <w:rsid w:val="00D33AB8"/>
    <w:rsid w:val="00D37E5E"/>
    <w:rsid w:val="00D459B1"/>
    <w:rsid w:val="00D61DCC"/>
    <w:rsid w:val="00D65819"/>
    <w:rsid w:val="00D758DE"/>
    <w:rsid w:val="00D771AF"/>
    <w:rsid w:val="00D82571"/>
    <w:rsid w:val="00D83076"/>
    <w:rsid w:val="00D91F60"/>
    <w:rsid w:val="00D92A02"/>
    <w:rsid w:val="00D953B6"/>
    <w:rsid w:val="00DA26C2"/>
    <w:rsid w:val="00DA293C"/>
    <w:rsid w:val="00DA3248"/>
    <w:rsid w:val="00DA51B4"/>
    <w:rsid w:val="00DA7E79"/>
    <w:rsid w:val="00DB36EE"/>
    <w:rsid w:val="00DB4324"/>
    <w:rsid w:val="00DC1288"/>
    <w:rsid w:val="00DC2F20"/>
    <w:rsid w:val="00DD186E"/>
    <w:rsid w:val="00DD6A05"/>
    <w:rsid w:val="00DD7E5B"/>
    <w:rsid w:val="00DE0341"/>
    <w:rsid w:val="00DE33C3"/>
    <w:rsid w:val="00DF1A9B"/>
    <w:rsid w:val="00DF7E13"/>
    <w:rsid w:val="00E020ED"/>
    <w:rsid w:val="00E041DD"/>
    <w:rsid w:val="00E04BDE"/>
    <w:rsid w:val="00E15270"/>
    <w:rsid w:val="00E26711"/>
    <w:rsid w:val="00E3068A"/>
    <w:rsid w:val="00E33AA0"/>
    <w:rsid w:val="00E3768E"/>
    <w:rsid w:val="00E432F2"/>
    <w:rsid w:val="00E5368B"/>
    <w:rsid w:val="00E57F89"/>
    <w:rsid w:val="00E63D46"/>
    <w:rsid w:val="00E70475"/>
    <w:rsid w:val="00E7146E"/>
    <w:rsid w:val="00E77BAB"/>
    <w:rsid w:val="00E81A6C"/>
    <w:rsid w:val="00E81C86"/>
    <w:rsid w:val="00E81E91"/>
    <w:rsid w:val="00E923AC"/>
    <w:rsid w:val="00E96EF2"/>
    <w:rsid w:val="00EA2867"/>
    <w:rsid w:val="00EA766E"/>
    <w:rsid w:val="00EB18BD"/>
    <w:rsid w:val="00EB22F9"/>
    <w:rsid w:val="00EB2985"/>
    <w:rsid w:val="00EB2E5F"/>
    <w:rsid w:val="00EC131B"/>
    <w:rsid w:val="00EC181E"/>
    <w:rsid w:val="00EC4D58"/>
    <w:rsid w:val="00ED2DD9"/>
    <w:rsid w:val="00ED6549"/>
    <w:rsid w:val="00ED7E97"/>
    <w:rsid w:val="00EE0BD3"/>
    <w:rsid w:val="00EE49E1"/>
    <w:rsid w:val="00EF44F3"/>
    <w:rsid w:val="00EF537A"/>
    <w:rsid w:val="00EF6F2A"/>
    <w:rsid w:val="00EF76F3"/>
    <w:rsid w:val="00F00010"/>
    <w:rsid w:val="00F13A93"/>
    <w:rsid w:val="00F1532D"/>
    <w:rsid w:val="00F166F8"/>
    <w:rsid w:val="00F20731"/>
    <w:rsid w:val="00F22740"/>
    <w:rsid w:val="00F25F14"/>
    <w:rsid w:val="00F40EB7"/>
    <w:rsid w:val="00F425F0"/>
    <w:rsid w:val="00F45114"/>
    <w:rsid w:val="00F4553E"/>
    <w:rsid w:val="00F54806"/>
    <w:rsid w:val="00F54C8A"/>
    <w:rsid w:val="00F56C6F"/>
    <w:rsid w:val="00F6023F"/>
    <w:rsid w:val="00F60371"/>
    <w:rsid w:val="00F642E4"/>
    <w:rsid w:val="00F6620D"/>
    <w:rsid w:val="00F66D18"/>
    <w:rsid w:val="00F74332"/>
    <w:rsid w:val="00F74E8B"/>
    <w:rsid w:val="00F81AD8"/>
    <w:rsid w:val="00F85B3A"/>
    <w:rsid w:val="00F90207"/>
    <w:rsid w:val="00F93B83"/>
    <w:rsid w:val="00F93F5C"/>
    <w:rsid w:val="00F9747E"/>
    <w:rsid w:val="00F97953"/>
    <w:rsid w:val="00FA109F"/>
    <w:rsid w:val="00FA75F7"/>
    <w:rsid w:val="00FA78EA"/>
    <w:rsid w:val="00FB4391"/>
    <w:rsid w:val="00FB4F6D"/>
    <w:rsid w:val="00FB5D0D"/>
    <w:rsid w:val="00FB6541"/>
    <w:rsid w:val="00FC5381"/>
    <w:rsid w:val="00FC6145"/>
    <w:rsid w:val="00FC689F"/>
    <w:rsid w:val="00FD22FF"/>
    <w:rsid w:val="00FD5F68"/>
    <w:rsid w:val="00FD7E91"/>
    <w:rsid w:val="00FE1266"/>
    <w:rsid w:val="00FE7BF2"/>
    <w:rsid w:val="00FF013D"/>
    <w:rsid w:val="00FF0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EEB"/>
    <w:pPr>
      <w:spacing w:after="0" w:line="240" w:lineRule="auto"/>
    </w:pPr>
    <w:rPr>
      <w:rFonts w:ascii="Times New Roman" w:eastAsia="Times New Roman" w:hAnsi="Times New Roman" w:cs="Times New Roman"/>
      <w:sz w:val="20"/>
      <w:szCs w:val="20"/>
      <w:lang w:eastAsia="ru-RU"/>
    </w:rPr>
  </w:style>
  <w:style w:type="paragraph" w:styleId="1">
    <w:name w:val="heading 1"/>
    <w:basedOn w:val="10"/>
    <w:next w:val="10"/>
    <w:link w:val="11"/>
    <w:autoRedefine/>
    <w:qFormat/>
    <w:rsid w:val="00073EEB"/>
    <w:pPr>
      <w:keepNext/>
      <w:numPr>
        <w:numId w:val="1"/>
      </w:numPr>
      <w:spacing w:before="120" w:after="120"/>
      <w:jc w:val="both"/>
      <w:outlineLvl w:val="0"/>
    </w:pPr>
    <w:rPr>
      <w:b/>
      <w:caps/>
      <w:sz w:val="16"/>
      <w:szCs w:val="16"/>
    </w:rPr>
  </w:style>
  <w:style w:type="paragraph" w:styleId="2">
    <w:name w:val="heading 2"/>
    <w:basedOn w:val="a"/>
    <w:next w:val="a"/>
    <w:link w:val="20"/>
    <w:autoRedefine/>
    <w:qFormat/>
    <w:rsid w:val="00073EEB"/>
    <w:pPr>
      <w:keepNext/>
      <w:ind w:left="480"/>
      <w:jc w:val="center"/>
      <w:outlineLvl w:val="1"/>
    </w:pPr>
    <w:rPr>
      <w:i/>
      <w:iCs/>
      <w:sz w:val="30"/>
      <w:szCs w:val="30"/>
    </w:rPr>
  </w:style>
  <w:style w:type="paragraph" w:styleId="3">
    <w:name w:val="heading 3"/>
    <w:basedOn w:val="a"/>
    <w:next w:val="a"/>
    <w:link w:val="30"/>
    <w:autoRedefine/>
    <w:qFormat/>
    <w:rsid w:val="00073EEB"/>
    <w:pPr>
      <w:keepNext/>
      <w:spacing w:after="120" w:line="360" w:lineRule="auto"/>
      <w:outlineLvl w:val="2"/>
    </w:pPr>
    <w:rPr>
      <w:b/>
      <w:caps/>
      <w:sz w:val="28"/>
      <w:szCs w:val="28"/>
    </w:rPr>
  </w:style>
  <w:style w:type="paragraph" w:styleId="4">
    <w:name w:val="heading 4"/>
    <w:basedOn w:val="a"/>
    <w:next w:val="a"/>
    <w:link w:val="40"/>
    <w:qFormat/>
    <w:rsid w:val="00073EEB"/>
    <w:pPr>
      <w:keepNext/>
      <w:numPr>
        <w:ilvl w:val="3"/>
        <w:numId w:val="1"/>
      </w:numPr>
      <w:ind w:left="0" w:firstLine="0"/>
      <w:outlineLvl w:val="3"/>
    </w:pPr>
    <w:rPr>
      <w:sz w:val="28"/>
    </w:rPr>
  </w:style>
  <w:style w:type="paragraph" w:styleId="5">
    <w:name w:val="heading 5"/>
    <w:basedOn w:val="a"/>
    <w:next w:val="a"/>
    <w:link w:val="50"/>
    <w:qFormat/>
    <w:rsid w:val="00073EEB"/>
    <w:pPr>
      <w:keepNext/>
      <w:jc w:val="center"/>
      <w:outlineLvl w:val="4"/>
    </w:pPr>
    <w:rPr>
      <w:b/>
      <w:caps/>
      <w:sz w:val="24"/>
    </w:rPr>
  </w:style>
  <w:style w:type="paragraph" w:styleId="6">
    <w:name w:val="heading 6"/>
    <w:basedOn w:val="a"/>
    <w:next w:val="a"/>
    <w:link w:val="60"/>
    <w:qFormat/>
    <w:rsid w:val="00073EEB"/>
    <w:pPr>
      <w:tabs>
        <w:tab w:val="num" w:pos="1152"/>
      </w:tabs>
      <w:spacing w:before="240" w:after="60"/>
      <w:ind w:left="1152" w:hanging="1152"/>
      <w:outlineLvl w:val="5"/>
    </w:pPr>
    <w:rPr>
      <w:i/>
      <w:iCs/>
      <w:sz w:val="22"/>
      <w:szCs w:val="22"/>
    </w:rPr>
  </w:style>
  <w:style w:type="paragraph" w:styleId="7">
    <w:name w:val="heading 7"/>
    <w:basedOn w:val="a"/>
    <w:next w:val="a"/>
    <w:link w:val="70"/>
    <w:qFormat/>
    <w:rsid w:val="00073EEB"/>
    <w:pPr>
      <w:tabs>
        <w:tab w:val="num" w:pos="1296"/>
      </w:tabs>
      <w:spacing w:before="240" w:after="60"/>
      <w:ind w:left="1296" w:hanging="1296"/>
      <w:outlineLvl w:val="6"/>
    </w:pPr>
    <w:rPr>
      <w:rFonts w:ascii="Arial" w:hAnsi="Arial" w:cs="Arial"/>
    </w:rPr>
  </w:style>
  <w:style w:type="paragraph" w:styleId="8">
    <w:name w:val="heading 8"/>
    <w:basedOn w:val="a"/>
    <w:next w:val="a"/>
    <w:link w:val="80"/>
    <w:qFormat/>
    <w:rsid w:val="00073EEB"/>
    <w:pPr>
      <w:tabs>
        <w:tab w:val="num" w:pos="1440"/>
      </w:tabs>
      <w:spacing w:before="240" w:after="60"/>
      <w:ind w:left="1440" w:hanging="1440"/>
      <w:outlineLvl w:val="7"/>
    </w:pPr>
    <w:rPr>
      <w:rFonts w:ascii="Arial" w:hAnsi="Arial" w:cs="Arial"/>
      <w:i/>
      <w:iCs/>
    </w:rPr>
  </w:style>
  <w:style w:type="paragraph" w:styleId="9">
    <w:name w:val="heading 9"/>
    <w:basedOn w:val="a"/>
    <w:next w:val="a"/>
    <w:link w:val="90"/>
    <w:qFormat/>
    <w:rsid w:val="00073EE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73EEB"/>
    <w:pPr>
      <w:spacing w:after="0" w:line="240" w:lineRule="auto"/>
    </w:pPr>
    <w:rPr>
      <w:rFonts w:ascii="Times New Roman" w:eastAsia="Times New Roman" w:hAnsi="Times New Roman" w:cs="Times New Roman"/>
      <w:snapToGrid w:val="0"/>
      <w:sz w:val="24"/>
      <w:szCs w:val="20"/>
      <w:lang w:eastAsia="ru-RU"/>
    </w:rPr>
  </w:style>
  <w:style w:type="character" w:customStyle="1" w:styleId="11">
    <w:name w:val="Заголовок 1 Знак"/>
    <w:basedOn w:val="a0"/>
    <w:link w:val="1"/>
    <w:rsid w:val="00073EEB"/>
    <w:rPr>
      <w:rFonts w:ascii="Times New Roman" w:eastAsia="Times New Roman" w:hAnsi="Times New Roman" w:cs="Times New Roman"/>
      <w:b/>
      <w:caps/>
      <w:snapToGrid w:val="0"/>
      <w:sz w:val="16"/>
      <w:szCs w:val="16"/>
      <w:lang w:eastAsia="ru-RU"/>
    </w:rPr>
  </w:style>
  <w:style w:type="character" w:customStyle="1" w:styleId="20">
    <w:name w:val="Заголовок 2 Знак"/>
    <w:basedOn w:val="a0"/>
    <w:link w:val="2"/>
    <w:rsid w:val="00073EEB"/>
    <w:rPr>
      <w:rFonts w:ascii="Times New Roman" w:eastAsia="Times New Roman" w:hAnsi="Times New Roman" w:cs="Times New Roman"/>
      <w:i/>
      <w:iCs/>
      <w:sz w:val="30"/>
      <w:szCs w:val="30"/>
      <w:lang w:eastAsia="ru-RU"/>
    </w:rPr>
  </w:style>
  <w:style w:type="character" w:customStyle="1" w:styleId="30">
    <w:name w:val="Заголовок 3 Знак"/>
    <w:basedOn w:val="a0"/>
    <w:link w:val="3"/>
    <w:rsid w:val="00073EEB"/>
    <w:rPr>
      <w:rFonts w:ascii="Times New Roman" w:eastAsia="Times New Roman" w:hAnsi="Times New Roman" w:cs="Times New Roman"/>
      <w:b/>
      <w:caps/>
      <w:sz w:val="28"/>
      <w:szCs w:val="28"/>
      <w:lang w:eastAsia="ru-RU"/>
    </w:rPr>
  </w:style>
  <w:style w:type="character" w:customStyle="1" w:styleId="40">
    <w:name w:val="Заголовок 4 Знак"/>
    <w:basedOn w:val="a0"/>
    <w:link w:val="4"/>
    <w:rsid w:val="00073EEB"/>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073EEB"/>
    <w:rPr>
      <w:rFonts w:ascii="Times New Roman" w:eastAsia="Times New Roman" w:hAnsi="Times New Roman" w:cs="Times New Roman"/>
      <w:b/>
      <w:caps/>
      <w:sz w:val="24"/>
      <w:szCs w:val="20"/>
      <w:lang w:eastAsia="ru-RU"/>
    </w:rPr>
  </w:style>
  <w:style w:type="character" w:customStyle="1" w:styleId="60">
    <w:name w:val="Заголовок 6 Знак"/>
    <w:basedOn w:val="a0"/>
    <w:link w:val="6"/>
    <w:rsid w:val="00073EEB"/>
    <w:rPr>
      <w:rFonts w:ascii="Times New Roman" w:eastAsia="Times New Roman" w:hAnsi="Times New Roman" w:cs="Times New Roman"/>
      <w:i/>
      <w:iCs/>
      <w:lang w:eastAsia="ru-RU"/>
    </w:rPr>
  </w:style>
  <w:style w:type="character" w:customStyle="1" w:styleId="70">
    <w:name w:val="Заголовок 7 Знак"/>
    <w:basedOn w:val="a0"/>
    <w:link w:val="7"/>
    <w:rsid w:val="00073EEB"/>
    <w:rPr>
      <w:rFonts w:ascii="Arial" w:eastAsia="Times New Roman" w:hAnsi="Arial" w:cs="Arial"/>
      <w:sz w:val="20"/>
      <w:szCs w:val="20"/>
      <w:lang w:eastAsia="ru-RU"/>
    </w:rPr>
  </w:style>
  <w:style w:type="character" w:customStyle="1" w:styleId="80">
    <w:name w:val="Заголовок 8 Знак"/>
    <w:basedOn w:val="a0"/>
    <w:link w:val="8"/>
    <w:rsid w:val="00073EEB"/>
    <w:rPr>
      <w:rFonts w:ascii="Arial" w:eastAsia="Times New Roman" w:hAnsi="Arial" w:cs="Arial"/>
      <w:i/>
      <w:iCs/>
      <w:sz w:val="20"/>
      <w:szCs w:val="20"/>
      <w:lang w:eastAsia="ru-RU"/>
    </w:rPr>
  </w:style>
  <w:style w:type="character" w:customStyle="1" w:styleId="90">
    <w:name w:val="Заголовок 9 Знак"/>
    <w:basedOn w:val="a0"/>
    <w:link w:val="9"/>
    <w:rsid w:val="00073EEB"/>
    <w:rPr>
      <w:rFonts w:ascii="Arial" w:eastAsia="Times New Roman" w:hAnsi="Arial" w:cs="Arial"/>
      <w:lang w:eastAsia="ru-RU"/>
    </w:rPr>
  </w:style>
  <w:style w:type="paragraph" w:styleId="a3">
    <w:name w:val="header"/>
    <w:basedOn w:val="10"/>
    <w:link w:val="a4"/>
    <w:rsid w:val="00073EEB"/>
    <w:pPr>
      <w:tabs>
        <w:tab w:val="center" w:pos="4536"/>
        <w:tab w:val="right" w:pos="9072"/>
      </w:tabs>
    </w:pPr>
    <w:rPr>
      <w:sz w:val="20"/>
    </w:rPr>
  </w:style>
  <w:style w:type="character" w:customStyle="1" w:styleId="a4">
    <w:name w:val="Верхний колонтитул Знак"/>
    <w:basedOn w:val="a0"/>
    <w:link w:val="a3"/>
    <w:rsid w:val="00073EEB"/>
    <w:rPr>
      <w:rFonts w:ascii="Times New Roman" w:eastAsia="Times New Roman" w:hAnsi="Times New Roman" w:cs="Times New Roman"/>
      <w:snapToGrid w:val="0"/>
      <w:sz w:val="20"/>
      <w:szCs w:val="20"/>
      <w:lang w:eastAsia="ru-RU"/>
    </w:rPr>
  </w:style>
  <w:style w:type="paragraph" w:styleId="a5">
    <w:name w:val="footer"/>
    <w:basedOn w:val="10"/>
    <w:link w:val="a6"/>
    <w:uiPriority w:val="99"/>
    <w:rsid w:val="00073EEB"/>
    <w:pPr>
      <w:tabs>
        <w:tab w:val="center" w:pos="4536"/>
        <w:tab w:val="right" w:pos="9072"/>
      </w:tabs>
    </w:pPr>
    <w:rPr>
      <w:sz w:val="20"/>
      <w:lang/>
    </w:rPr>
  </w:style>
  <w:style w:type="character" w:customStyle="1" w:styleId="a6">
    <w:name w:val="Нижний колонтитул Знак"/>
    <w:basedOn w:val="a0"/>
    <w:link w:val="a5"/>
    <w:uiPriority w:val="99"/>
    <w:rsid w:val="00073EEB"/>
    <w:rPr>
      <w:rFonts w:ascii="Times New Roman" w:eastAsia="Times New Roman" w:hAnsi="Times New Roman" w:cs="Times New Roman"/>
      <w:snapToGrid w:val="0"/>
      <w:sz w:val="20"/>
      <w:szCs w:val="20"/>
      <w:lang/>
    </w:rPr>
  </w:style>
  <w:style w:type="character" w:styleId="a7">
    <w:name w:val="page number"/>
    <w:basedOn w:val="a0"/>
    <w:rsid w:val="00073EEB"/>
  </w:style>
  <w:style w:type="paragraph" w:styleId="21">
    <w:name w:val="Body Text Indent 2"/>
    <w:basedOn w:val="10"/>
    <w:link w:val="22"/>
    <w:rsid w:val="00073EEB"/>
    <w:pPr>
      <w:spacing w:line="360" w:lineRule="auto"/>
      <w:ind w:firstLine="851"/>
      <w:jc w:val="both"/>
    </w:pPr>
    <w:rPr>
      <w:rFonts w:ascii="Arial" w:hAnsi="Arial"/>
      <w:sz w:val="26"/>
      <w:lang/>
    </w:rPr>
  </w:style>
  <w:style w:type="character" w:customStyle="1" w:styleId="22">
    <w:name w:val="Основной текст с отступом 2 Знак"/>
    <w:basedOn w:val="a0"/>
    <w:link w:val="21"/>
    <w:rsid w:val="00073EEB"/>
    <w:rPr>
      <w:rFonts w:ascii="Arial" w:eastAsia="Times New Roman" w:hAnsi="Arial" w:cs="Times New Roman"/>
      <w:snapToGrid w:val="0"/>
      <w:sz w:val="26"/>
      <w:szCs w:val="20"/>
      <w:lang/>
    </w:rPr>
  </w:style>
  <w:style w:type="paragraph" w:styleId="31">
    <w:name w:val="Body Text Indent 3"/>
    <w:basedOn w:val="a"/>
    <w:link w:val="32"/>
    <w:rsid w:val="00073EEB"/>
    <w:pPr>
      <w:tabs>
        <w:tab w:val="left" w:pos="0"/>
      </w:tabs>
      <w:ind w:firstLine="855"/>
      <w:jc w:val="both"/>
    </w:pPr>
    <w:rPr>
      <w:sz w:val="28"/>
    </w:rPr>
  </w:style>
  <w:style w:type="character" w:customStyle="1" w:styleId="32">
    <w:name w:val="Основной текст с отступом 3 Знак"/>
    <w:basedOn w:val="a0"/>
    <w:link w:val="31"/>
    <w:rsid w:val="00073EEB"/>
    <w:rPr>
      <w:rFonts w:ascii="Times New Roman" w:eastAsia="Times New Roman" w:hAnsi="Times New Roman" w:cs="Times New Roman"/>
      <w:sz w:val="28"/>
      <w:szCs w:val="20"/>
      <w:lang w:eastAsia="ru-RU"/>
    </w:rPr>
  </w:style>
  <w:style w:type="paragraph" w:styleId="a8">
    <w:name w:val="Title"/>
    <w:basedOn w:val="a"/>
    <w:link w:val="a9"/>
    <w:qFormat/>
    <w:rsid w:val="00073EEB"/>
    <w:pPr>
      <w:tabs>
        <w:tab w:val="num" w:pos="-2835"/>
        <w:tab w:val="num" w:pos="-2694"/>
      </w:tabs>
      <w:ind w:firstLine="720"/>
      <w:jc w:val="center"/>
    </w:pPr>
    <w:rPr>
      <w:b/>
      <w:i/>
      <w:sz w:val="24"/>
      <w:lang/>
    </w:rPr>
  </w:style>
  <w:style w:type="character" w:customStyle="1" w:styleId="a9">
    <w:name w:val="Название Знак"/>
    <w:basedOn w:val="a0"/>
    <w:link w:val="a8"/>
    <w:rsid w:val="00073EEB"/>
    <w:rPr>
      <w:rFonts w:ascii="Times New Roman" w:eastAsia="Times New Roman" w:hAnsi="Times New Roman" w:cs="Times New Roman"/>
      <w:b/>
      <w:i/>
      <w:sz w:val="24"/>
      <w:szCs w:val="20"/>
      <w:lang/>
    </w:rPr>
  </w:style>
  <w:style w:type="paragraph" w:styleId="aa">
    <w:name w:val="Block Text"/>
    <w:basedOn w:val="a"/>
    <w:rsid w:val="00073EEB"/>
    <w:pPr>
      <w:ind w:left="4820" w:right="-1" w:hanging="284"/>
    </w:pPr>
    <w:rPr>
      <w:sz w:val="24"/>
    </w:rPr>
  </w:style>
  <w:style w:type="paragraph" w:styleId="12">
    <w:name w:val="toc 1"/>
    <w:basedOn w:val="a"/>
    <w:next w:val="a"/>
    <w:autoRedefine/>
    <w:semiHidden/>
    <w:rsid w:val="00073EEB"/>
    <w:pPr>
      <w:tabs>
        <w:tab w:val="left" w:pos="400"/>
        <w:tab w:val="right" w:leader="dot" w:pos="9623"/>
      </w:tabs>
      <w:spacing w:before="120"/>
      <w:jc w:val="center"/>
    </w:pPr>
    <w:rPr>
      <w:caps/>
      <w:noProof/>
      <w:sz w:val="24"/>
    </w:rPr>
  </w:style>
  <w:style w:type="paragraph" w:customStyle="1" w:styleId="61">
    <w:name w:val="заголовок 6"/>
    <w:basedOn w:val="a"/>
    <w:next w:val="a"/>
    <w:rsid w:val="00073EEB"/>
    <w:pPr>
      <w:keepNext/>
      <w:spacing w:line="360" w:lineRule="auto"/>
      <w:ind w:firstLine="5103"/>
      <w:jc w:val="center"/>
    </w:pPr>
    <w:rPr>
      <w:b/>
      <w:kern w:val="24"/>
      <w:sz w:val="28"/>
    </w:rPr>
  </w:style>
  <w:style w:type="paragraph" w:styleId="ab">
    <w:name w:val="Body Text Indent"/>
    <w:basedOn w:val="a"/>
    <w:link w:val="ac"/>
    <w:rsid w:val="00073EEB"/>
    <w:pPr>
      <w:spacing w:after="120"/>
      <w:ind w:left="1440" w:hanging="480"/>
    </w:pPr>
    <w:rPr>
      <w:b/>
      <w:noProof/>
      <w:sz w:val="28"/>
    </w:rPr>
  </w:style>
  <w:style w:type="character" w:customStyle="1" w:styleId="ac">
    <w:name w:val="Основной текст с отступом Знак"/>
    <w:basedOn w:val="a0"/>
    <w:link w:val="ab"/>
    <w:rsid w:val="00073EEB"/>
    <w:rPr>
      <w:rFonts w:ascii="Times New Roman" w:eastAsia="Times New Roman" w:hAnsi="Times New Roman" w:cs="Times New Roman"/>
      <w:b/>
      <w:noProof/>
      <w:sz w:val="28"/>
      <w:szCs w:val="20"/>
      <w:lang w:eastAsia="ru-RU"/>
    </w:rPr>
  </w:style>
  <w:style w:type="character" w:customStyle="1" w:styleId="ad">
    <w:name w:val="Текст выноски Знак"/>
    <w:basedOn w:val="a0"/>
    <w:link w:val="ae"/>
    <w:semiHidden/>
    <w:rsid w:val="00073EEB"/>
    <w:rPr>
      <w:rFonts w:ascii="Tahoma" w:eastAsia="Times New Roman" w:hAnsi="Tahoma" w:cs="Tahoma"/>
      <w:sz w:val="16"/>
      <w:szCs w:val="16"/>
      <w:lang w:eastAsia="ru-RU"/>
    </w:rPr>
  </w:style>
  <w:style w:type="paragraph" w:styleId="ae">
    <w:name w:val="Balloon Text"/>
    <w:basedOn w:val="a"/>
    <w:link w:val="ad"/>
    <w:semiHidden/>
    <w:rsid w:val="00073EEB"/>
    <w:rPr>
      <w:rFonts w:ascii="Tahoma" w:hAnsi="Tahoma" w:cs="Tahoma"/>
      <w:sz w:val="16"/>
      <w:szCs w:val="16"/>
    </w:rPr>
  </w:style>
  <w:style w:type="paragraph" w:styleId="13">
    <w:name w:val="index 1"/>
    <w:basedOn w:val="a"/>
    <w:next w:val="a"/>
    <w:autoRedefine/>
    <w:semiHidden/>
    <w:rsid w:val="00073EEB"/>
    <w:pPr>
      <w:ind w:left="200" w:hanging="200"/>
    </w:pPr>
  </w:style>
  <w:style w:type="table" w:styleId="af">
    <w:name w:val="Table Grid"/>
    <w:basedOn w:val="a1"/>
    <w:uiPriority w:val="59"/>
    <w:rsid w:val="00073EEB"/>
    <w:pPr>
      <w:overflowPunct w:val="0"/>
      <w:autoSpaceDE w:val="0"/>
      <w:autoSpaceDN w:val="0"/>
      <w:adjustRightInd w:val="0"/>
      <w:spacing w:after="0" w:line="288" w:lineRule="auto"/>
      <w:ind w:firstLine="851"/>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073EEB"/>
    <w:pPr>
      <w:spacing w:after="120" w:line="480" w:lineRule="auto"/>
    </w:pPr>
  </w:style>
  <w:style w:type="character" w:customStyle="1" w:styleId="24">
    <w:name w:val="Основной текст 2 Знак"/>
    <w:basedOn w:val="a0"/>
    <w:link w:val="23"/>
    <w:rsid w:val="00073EEB"/>
    <w:rPr>
      <w:rFonts w:ascii="Times New Roman" w:eastAsia="Times New Roman" w:hAnsi="Times New Roman" w:cs="Times New Roman"/>
      <w:sz w:val="20"/>
      <w:szCs w:val="20"/>
      <w:lang w:eastAsia="ru-RU"/>
    </w:rPr>
  </w:style>
  <w:style w:type="paragraph" w:styleId="af0">
    <w:name w:val="Normal (Web)"/>
    <w:basedOn w:val="a"/>
    <w:uiPriority w:val="99"/>
    <w:rsid w:val="00073EEB"/>
    <w:pPr>
      <w:spacing w:before="100" w:beforeAutospacing="1" w:after="100" w:afterAutospacing="1"/>
    </w:pPr>
    <w:rPr>
      <w:sz w:val="24"/>
      <w:szCs w:val="24"/>
    </w:rPr>
  </w:style>
  <w:style w:type="character" w:styleId="af1">
    <w:name w:val="Strong"/>
    <w:uiPriority w:val="22"/>
    <w:qFormat/>
    <w:rsid w:val="00073EEB"/>
    <w:rPr>
      <w:b/>
      <w:bCs/>
    </w:rPr>
  </w:style>
  <w:style w:type="paragraph" w:styleId="33">
    <w:name w:val="Body Text 3"/>
    <w:basedOn w:val="a"/>
    <w:link w:val="34"/>
    <w:rsid w:val="00073EEB"/>
    <w:pPr>
      <w:spacing w:after="120"/>
    </w:pPr>
    <w:rPr>
      <w:sz w:val="16"/>
      <w:szCs w:val="16"/>
    </w:rPr>
  </w:style>
  <w:style w:type="character" w:customStyle="1" w:styleId="34">
    <w:name w:val="Основной текст 3 Знак"/>
    <w:basedOn w:val="a0"/>
    <w:link w:val="33"/>
    <w:rsid w:val="00073EEB"/>
    <w:rPr>
      <w:rFonts w:ascii="Times New Roman" w:eastAsia="Times New Roman" w:hAnsi="Times New Roman" w:cs="Times New Roman"/>
      <w:sz w:val="16"/>
      <w:szCs w:val="16"/>
      <w:lang w:eastAsia="ru-RU"/>
    </w:rPr>
  </w:style>
  <w:style w:type="paragraph" w:customStyle="1" w:styleId="FR4">
    <w:name w:val="FR4"/>
    <w:rsid w:val="00073EEB"/>
    <w:pPr>
      <w:widowControl w:val="0"/>
      <w:autoSpaceDE w:val="0"/>
      <w:autoSpaceDN w:val="0"/>
      <w:adjustRightInd w:val="0"/>
      <w:spacing w:before="200" w:after="0" w:line="240" w:lineRule="auto"/>
      <w:jc w:val="right"/>
    </w:pPr>
    <w:rPr>
      <w:rFonts w:ascii="Arial" w:eastAsia="Times New Roman" w:hAnsi="Arial" w:cs="Arial"/>
      <w:noProof/>
      <w:sz w:val="16"/>
      <w:szCs w:val="16"/>
      <w:lang w:eastAsia="ru-RU"/>
    </w:rPr>
  </w:style>
  <w:style w:type="paragraph" w:customStyle="1" w:styleId="txt">
    <w:name w:val="txt"/>
    <w:basedOn w:val="a"/>
    <w:rsid w:val="00073EEB"/>
    <w:pPr>
      <w:spacing w:before="100" w:beforeAutospacing="1" w:after="100" w:afterAutospacing="1"/>
    </w:pPr>
    <w:rPr>
      <w:rFonts w:ascii="Verdana" w:hAnsi="Verdana"/>
      <w:color w:val="000000"/>
      <w:sz w:val="14"/>
      <w:szCs w:val="14"/>
    </w:rPr>
  </w:style>
  <w:style w:type="paragraph" w:customStyle="1" w:styleId="FR3">
    <w:name w:val="FR3"/>
    <w:rsid w:val="00073EEB"/>
    <w:pPr>
      <w:widowControl w:val="0"/>
      <w:autoSpaceDE w:val="0"/>
      <w:autoSpaceDN w:val="0"/>
      <w:adjustRightInd w:val="0"/>
      <w:spacing w:after="0" w:line="620" w:lineRule="auto"/>
    </w:pPr>
    <w:rPr>
      <w:rFonts w:ascii="Arial" w:eastAsia="Times New Roman" w:hAnsi="Arial" w:cs="Arial"/>
      <w:lang w:eastAsia="ru-RU"/>
    </w:rPr>
  </w:style>
  <w:style w:type="paragraph" w:styleId="af2">
    <w:name w:val="footnote text"/>
    <w:basedOn w:val="a"/>
    <w:link w:val="af3"/>
    <w:rsid w:val="00073EEB"/>
  </w:style>
  <w:style w:type="character" w:customStyle="1" w:styleId="af3">
    <w:name w:val="Текст сноски Знак"/>
    <w:basedOn w:val="a0"/>
    <w:link w:val="af2"/>
    <w:rsid w:val="00073EEB"/>
    <w:rPr>
      <w:rFonts w:ascii="Times New Roman" w:eastAsia="Times New Roman" w:hAnsi="Times New Roman" w:cs="Times New Roman"/>
      <w:sz w:val="20"/>
      <w:szCs w:val="20"/>
      <w:lang w:eastAsia="ru-RU"/>
    </w:rPr>
  </w:style>
  <w:style w:type="character" w:styleId="af4">
    <w:name w:val="footnote reference"/>
    <w:rsid w:val="00073EEB"/>
    <w:rPr>
      <w:sz w:val="30"/>
      <w:szCs w:val="30"/>
      <w:vertAlign w:val="superscript"/>
    </w:rPr>
  </w:style>
  <w:style w:type="paragraph" w:customStyle="1" w:styleId="FR5">
    <w:name w:val="FR5"/>
    <w:rsid w:val="00073EEB"/>
    <w:pPr>
      <w:widowControl w:val="0"/>
      <w:autoSpaceDE w:val="0"/>
      <w:autoSpaceDN w:val="0"/>
      <w:adjustRightInd w:val="0"/>
      <w:spacing w:before="500" w:after="0" w:line="240" w:lineRule="auto"/>
      <w:jc w:val="right"/>
    </w:pPr>
    <w:rPr>
      <w:rFonts w:ascii="Arial" w:eastAsia="Times New Roman" w:hAnsi="Arial" w:cs="Arial"/>
      <w:b/>
      <w:bCs/>
      <w:noProof/>
      <w:sz w:val="12"/>
      <w:szCs w:val="12"/>
      <w:lang w:eastAsia="ru-RU"/>
    </w:rPr>
  </w:style>
  <w:style w:type="paragraph" w:customStyle="1" w:styleId="FR1">
    <w:name w:val="FR1"/>
    <w:rsid w:val="00073EEB"/>
    <w:pPr>
      <w:widowControl w:val="0"/>
      <w:autoSpaceDE w:val="0"/>
      <w:autoSpaceDN w:val="0"/>
      <w:adjustRightInd w:val="0"/>
      <w:spacing w:after="0" w:line="240" w:lineRule="auto"/>
      <w:jc w:val="right"/>
    </w:pPr>
    <w:rPr>
      <w:rFonts w:ascii="Arial" w:eastAsia="Times New Roman" w:hAnsi="Arial" w:cs="Arial"/>
      <w:i/>
      <w:iCs/>
      <w:sz w:val="18"/>
      <w:szCs w:val="18"/>
      <w:lang w:eastAsia="ru-RU"/>
    </w:rPr>
  </w:style>
  <w:style w:type="character" w:customStyle="1" w:styleId="af5">
    <w:name w:val="Схема документа Знак"/>
    <w:basedOn w:val="a0"/>
    <w:link w:val="af6"/>
    <w:semiHidden/>
    <w:rsid w:val="00073EEB"/>
    <w:rPr>
      <w:rFonts w:ascii="Tahoma" w:eastAsia="Times New Roman" w:hAnsi="Tahoma" w:cs="Tahoma"/>
      <w:sz w:val="20"/>
      <w:szCs w:val="20"/>
      <w:shd w:val="clear" w:color="auto" w:fill="000080"/>
      <w:lang w:eastAsia="ru-RU"/>
    </w:rPr>
  </w:style>
  <w:style w:type="paragraph" w:styleId="af6">
    <w:name w:val="Document Map"/>
    <w:basedOn w:val="a"/>
    <w:link w:val="af5"/>
    <w:semiHidden/>
    <w:rsid w:val="00073EEB"/>
    <w:pPr>
      <w:shd w:val="clear" w:color="auto" w:fill="000080"/>
    </w:pPr>
    <w:rPr>
      <w:rFonts w:ascii="Tahoma" w:hAnsi="Tahoma" w:cs="Tahoma"/>
    </w:rPr>
  </w:style>
  <w:style w:type="paragraph" w:styleId="af7">
    <w:name w:val="Body Text"/>
    <w:basedOn w:val="a"/>
    <w:link w:val="af8"/>
    <w:rsid w:val="00073EEB"/>
    <w:pPr>
      <w:jc w:val="both"/>
    </w:pPr>
    <w:rPr>
      <w:rFonts w:ascii="Verdana" w:hAnsi="Verdana"/>
      <w:b/>
      <w:bCs/>
      <w:sz w:val="28"/>
      <w:szCs w:val="28"/>
    </w:rPr>
  </w:style>
  <w:style w:type="character" w:customStyle="1" w:styleId="af8">
    <w:name w:val="Основной текст Знак"/>
    <w:basedOn w:val="a0"/>
    <w:link w:val="af7"/>
    <w:rsid w:val="00073EEB"/>
    <w:rPr>
      <w:rFonts w:ascii="Verdana" w:eastAsia="Times New Roman" w:hAnsi="Verdana" w:cs="Times New Roman"/>
      <w:b/>
      <w:bCs/>
      <w:sz w:val="28"/>
      <w:szCs w:val="28"/>
      <w:lang w:eastAsia="ru-RU"/>
    </w:rPr>
  </w:style>
  <w:style w:type="paragraph" w:customStyle="1" w:styleId="af9">
    <w:name w:val="Термин"/>
    <w:basedOn w:val="a"/>
    <w:next w:val="afa"/>
    <w:rsid w:val="00073EEB"/>
    <w:rPr>
      <w:sz w:val="24"/>
      <w:szCs w:val="24"/>
    </w:rPr>
  </w:style>
  <w:style w:type="paragraph" w:customStyle="1" w:styleId="afa">
    <w:name w:val="Список определений"/>
    <w:basedOn w:val="a"/>
    <w:next w:val="af9"/>
    <w:rsid w:val="00073EEB"/>
    <w:pPr>
      <w:ind w:left="360"/>
    </w:pPr>
    <w:rPr>
      <w:sz w:val="24"/>
      <w:szCs w:val="24"/>
    </w:rPr>
  </w:style>
  <w:style w:type="character" w:customStyle="1" w:styleId="afb">
    <w:name w:val="Определение"/>
    <w:rsid w:val="00073EEB"/>
    <w:rPr>
      <w:i/>
      <w:iCs/>
    </w:rPr>
  </w:style>
  <w:style w:type="paragraph" w:customStyle="1" w:styleId="H1">
    <w:name w:val="H1"/>
    <w:basedOn w:val="a"/>
    <w:next w:val="a"/>
    <w:rsid w:val="00073EEB"/>
    <w:pPr>
      <w:keepNext/>
      <w:spacing w:before="100" w:after="100"/>
      <w:outlineLvl w:val="1"/>
    </w:pPr>
    <w:rPr>
      <w:b/>
      <w:bCs/>
      <w:kern w:val="36"/>
      <w:sz w:val="48"/>
      <w:szCs w:val="48"/>
    </w:rPr>
  </w:style>
  <w:style w:type="paragraph" w:customStyle="1" w:styleId="H2">
    <w:name w:val="H2"/>
    <w:basedOn w:val="a"/>
    <w:next w:val="a"/>
    <w:rsid w:val="00073EEB"/>
    <w:pPr>
      <w:keepNext/>
      <w:spacing w:before="100" w:after="100"/>
      <w:outlineLvl w:val="2"/>
    </w:pPr>
    <w:rPr>
      <w:b/>
      <w:bCs/>
      <w:sz w:val="36"/>
      <w:szCs w:val="36"/>
    </w:rPr>
  </w:style>
  <w:style w:type="paragraph" w:customStyle="1" w:styleId="H3">
    <w:name w:val="H3"/>
    <w:basedOn w:val="a"/>
    <w:next w:val="a"/>
    <w:rsid w:val="00073EEB"/>
    <w:pPr>
      <w:keepNext/>
      <w:spacing w:before="100" w:after="100"/>
      <w:outlineLvl w:val="3"/>
    </w:pPr>
    <w:rPr>
      <w:b/>
      <w:bCs/>
      <w:sz w:val="28"/>
      <w:szCs w:val="28"/>
    </w:rPr>
  </w:style>
  <w:style w:type="paragraph" w:customStyle="1" w:styleId="H4">
    <w:name w:val="H4"/>
    <w:basedOn w:val="a"/>
    <w:next w:val="a"/>
    <w:rsid w:val="00073EEB"/>
    <w:pPr>
      <w:keepNext/>
      <w:spacing w:before="100" w:after="100"/>
      <w:outlineLvl w:val="4"/>
    </w:pPr>
    <w:rPr>
      <w:b/>
      <w:bCs/>
      <w:sz w:val="24"/>
      <w:szCs w:val="24"/>
    </w:rPr>
  </w:style>
  <w:style w:type="paragraph" w:customStyle="1" w:styleId="H5">
    <w:name w:val="H5"/>
    <w:basedOn w:val="a"/>
    <w:next w:val="a"/>
    <w:rsid w:val="00073EEB"/>
    <w:pPr>
      <w:keepNext/>
      <w:spacing w:before="100" w:after="100"/>
      <w:outlineLvl w:val="5"/>
    </w:pPr>
    <w:rPr>
      <w:b/>
      <w:bCs/>
    </w:rPr>
  </w:style>
  <w:style w:type="paragraph" w:customStyle="1" w:styleId="H6">
    <w:name w:val="H6"/>
    <w:basedOn w:val="a"/>
    <w:next w:val="a"/>
    <w:rsid w:val="00073EEB"/>
    <w:pPr>
      <w:keepNext/>
      <w:spacing w:before="100" w:after="100"/>
      <w:outlineLvl w:val="6"/>
    </w:pPr>
    <w:rPr>
      <w:b/>
      <w:bCs/>
      <w:sz w:val="16"/>
      <w:szCs w:val="16"/>
    </w:rPr>
  </w:style>
  <w:style w:type="paragraph" w:customStyle="1" w:styleId="afc">
    <w:name w:val="Адреса"/>
    <w:basedOn w:val="a"/>
    <w:next w:val="a"/>
    <w:rsid w:val="00073EEB"/>
    <w:rPr>
      <w:i/>
      <w:iCs/>
      <w:sz w:val="24"/>
      <w:szCs w:val="24"/>
    </w:rPr>
  </w:style>
  <w:style w:type="paragraph" w:customStyle="1" w:styleId="afd">
    <w:name w:val="Цитаты"/>
    <w:basedOn w:val="a"/>
    <w:rsid w:val="00073EEB"/>
    <w:pPr>
      <w:spacing w:before="100" w:after="100"/>
      <w:ind w:left="360" w:right="360"/>
    </w:pPr>
    <w:rPr>
      <w:sz w:val="24"/>
      <w:szCs w:val="24"/>
    </w:rPr>
  </w:style>
  <w:style w:type="character" w:customStyle="1" w:styleId="afe">
    <w:name w:val="Узел"/>
    <w:rsid w:val="00073EEB"/>
    <w:rPr>
      <w:i/>
      <w:iCs/>
    </w:rPr>
  </w:style>
  <w:style w:type="character" w:customStyle="1" w:styleId="aff">
    <w:name w:val="Код"/>
    <w:rsid w:val="00073EEB"/>
    <w:rPr>
      <w:rFonts w:ascii="Courier New" w:hAnsi="Courier New" w:cs="Courier New"/>
      <w:sz w:val="20"/>
      <w:szCs w:val="20"/>
    </w:rPr>
  </w:style>
  <w:style w:type="character" w:customStyle="1" w:styleId="aff0">
    <w:name w:val="Клавиатура"/>
    <w:rsid w:val="00073EEB"/>
    <w:rPr>
      <w:rFonts w:ascii="Courier New" w:hAnsi="Courier New" w:cs="Courier New"/>
      <w:b/>
      <w:bCs/>
      <w:sz w:val="20"/>
      <w:szCs w:val="20"/>
    </w:rPr>
  </w:style>
  <w:style w:type="paragraph" w:customStyle="1" w:styleId="aff1">
    <w:name w:val="Готовый"/>
    <w:basedOn w:val="a"/>
    <w:rsid w:val="00073EE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z-BottomofForm">
    <w:name w:val="z-Bottom of Form"/>
    <w:next w:val="a"/>
    <w:hidden/>
    <w:rsid w:val="00073EEB"/>
    <w:pPr>
      <w:pBdr>
        <w:top w:val="double" w:sz="2" w:space="0" w:color="000000"/>
      </w:pBdr>
      <w:spacing w:after="0" w:line="240" w:lineRule="auto"/>
      <w:jc w:val="center"/>
    </w:pPr>
    <w:rPr>
      <w:rFonts w:ascii="Arial" w:eastAsia="Times New Roman" w:hAnsi="Arial" w:cs="Arial"/>
      <w:vanish/>
      <w:sz w:val="16"/>
      <w:szCs w:val="16"/>
      <w:lang w:eastAsia="ru-RU"/>
    </w:rPr>
  </w:style>
  <w:style w:type="paragraph" w:customStyle="1" w:styleId="z-TopofForm">
    <w:name w:val="z-Top of Form"/>
    <w:next w:val="a"/>
    <w:hidden/>
    <w:rsid w:val="00073EEB"/>
    <w:pPr>
      <w:pBdr>
        <w:bottom w:val="double" w:sz="2" w:space="0" w:color="000000"/>
      </w:pBdr>
      <w:spacing w:after="0" w:line="240" w:lineRule="auto"/>
      <w:jc w:val="center"/>
    </w:pPr>
    <w:rPr>
      <w:rFonts w:ascii="Arial" w:eastAsia="Times New Roman" w:hAnsi="Arial" w:cs="Arial"/>
      <w:vanish/>
      <w:sz w:val="16"/>
      <w:szCs w:val="16"/>
      <w:lang w:eastAsia="ru-RU"/>
    </w:rPr>
  </w:style>
  <w:style w:type="character" w:customStyle="1" w:styleId="aff2">
    <w:name w:val="Образец"/>
    <w:rsid w:val="00073EEB"/>
    <w:rPr>
      <w:rFonts w:ascii="Courier New" w:hAnsi="Courier New" w:cs="Courier New"/>
    </w:rPr>
  </w:style>
  <w:style w:type="character" w:customStyle="1" w:styleId="aff3">
    <w:name w:val="Печатная машинка"/>
    <w:rsid w:val="00073EEB"/>
    <w:rPr>
      <w:rFonts w:ascii="Courier New" w:hAnsi="Courier New" w:cs="Courier New"/>
      <w:sz w:val="20"/>
      <w:szCs w:val="20"/>
    </w:rPr>
  </w:style>
  <w:style w:type="character" w:customStyle="1" w:styleId="aff4">
    <w:name w:val="Переменная"/>
    <w:rsid w:val="00073EEB"/>
    <w:rPr>
      <w:i/>
      <w:iCs/>
    </w:rPr>
  </w:style>
  <w:style w:type="character" w:customStyle="1" w:styleId="HTML">
    <w:name w:val="Разметка HTML"/>
    <w:rsid w:val="00073EEB"/>
    <w:rPr>
      <w:vanish/>
      <w:color w:val="FF0000"/>
    </w:rPr>
  </w:style>
  <w:style w:type="character" w:customStyle="1" w:styleId="aff5">
    <w:name w:val="Примечание"/>
    <w:rsid w:val="00073EEB"/>
    <w:rPr>
      <w:vanish/>
    </w:rPr>
  </w:style>
  <w:style w:type="character" w:styleId="aff6">
    <w:name w:val="Hyperlink"/>
    <w:rsid w:val="00073EEB"/>
    <w:rPr>
      <w:color w:val="0000FF"/>
      <w:u w:val="single"/>
    </w:rPr>
  </w:style>
  <w:style w:type="paragraph" w:customStyle="1" w:styleId="FR2">
    <w:name w:val="FR2"/>
    <w:rsid w:val="00073EEB"/>
    <w:pPr>
      <w:widowControl w:val="0"/>
      <w:spacing w:after="0" w:line="240" w:lineRule="auto"/>
      <w:jc w:val="both"/>
    </w:pPr>
    <w:rPr>
      <w:rFonts w:ascii="Arial" w:eastAsia="Times New Roman" w:hAnsi="Arial" w:cs="Arial"/>
      <w:i/>
      <w:iCs/>
      <w:sz w:val="16"/>
      <w:szCs w:val="16"/>
      <w:lang w:eastAsia="ru-RU"/>
    </w:rPr>
  </w:style>
  <w:style w:type="paragraph" w:customStyle="1" w:styleId="aff7">
    <w:name w:val="МЕТОДИКА"/>
    <w:basedOn w:val="a"/>
    <w:rsid w:val="00073EEB"/>
    <w:pPr>
      <w:ind w:firstLine="567"/>
      <w:jc w:val="both"/>
    </w:pPr>
    <w:rPr>
      <w:sz w:val="28"/>
      <w:szCs w:val="28"/>
    </w:rPr>
  </w:style>
  <w:style w:type="paragraph" w:customStyle="1" w:styleId="aff8">
    <w:name w:val="Таблица"/>
    <w:basedOn w:val="a"/>
    <w:rsid w:val="00073EEB"/>
    <w:pPr>
      <w:ind w:left="57" w:right="57" w:firstLine="397"/>
      <w:jc w:val="both"/>
    </w:pPr>
  </w:style>
  <w:style w:type="paragraph" w:customStyle="1" w:styleId="aff9">
    <w:name w:val="ПУЭ"/>
    <w:basedOn w:val="aff7"/>
    <w:autoRedefine/>
    <w:rsid w:val="00073EEB"/>
    <w:rPr>
      <w:rFonts w:ascii="Arial" w:hAnsi="Arial" w:cs="Arial"/>
      <w:b/>
      <w:sz w:val="32"/>
      <w:szCs w:val="20"/>
    </w:rPr>
  </w:style>
  <w:style w:type="character" w:customStyle="1" w:styleId="affa">
    <w:name w:val="Текст концевой сноски Знак"/>
    <w:basedOn w:val="a0"/>
    <w:link w:val="affb"/>
    <w:semiHidden/>
    <w:rsid w:val="00073EEB"/>
    <w:rPr>
      <w:rFonts w:ascii="Times New Roman" w:eastAsia="Times New Roman" w:hAnsi="Times New Roman" w:cs="Times New Roman"/>
      <w:sz w:val="20"/>
      <w:szCs w:val="20"/>
      <w:lang w:eastAsia="ru-RU"/>
    </w:rPr>
  </w:style>
  <w:style w:type="paragraph" w:styleId="affb">
    <w:name w:val="endnote text"/>
    <w:basedOn w:val="a"/>
    <w:link w:val="affa"/>
    <w:semiHidden/>
    <w:rsid w:val="00073EEB"/>
  </w:style>
  <w:style w:type="paragraph" w:customStyle="1" w:styleId="-">
    <w:name w:val="Термин ГОСТ-ПУЭ"/>
    <w:basedOn w:val="aff7"/>
    <w:rsid w:val="00073EEB"/>
    <w:rPr>
      <w:rFonts w:ascii="Arial" w:hAnsi="Arial" w:cs="Arial"/>
      <w:sz w:val="24"/>
      <w:szCs w:val="24"/>
    </w:rPr>
  </w:style>
  <w:style w:type="paragraph" w:customStyle="1" w:styleId="ConsNormal">
    <w:name w:val="ConsNormal"/>
    <w:rsid w:val="00073EE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4">
    <w:name w:val="Стиль1"/>
    <w:basedOn w:val="a"/>
    <w:rsid w:val="00073EEB"/>
    <w:pPr>
      <w:jc w:val="both"/>
    </w:pPr>
    <w:rPr>
      <w:sz w:val="28"/>
      <w:szCs w:val="28"/>
    </w:rPr>
  </w:style>
  <w:style w:type="paragraph" w:customStyle="1" w:styleId="rsrt">
    <w:name w:val="r_srt"/>
    <w:basedOn w:val="a"/>
    <w:rsid w:val="00073EEB"/>
    <w:pPr>
      <w:spacing w:before="100" w:beforeAutospacing="1" w:after="100" w:afterAutospacing="1"/>
      <w:ind w:firstLine="375"/>
      <w:jc w:val="both"/>
    </w:pPr>
    <w:rPr>
      <w:sz w:val="24"/>
      <w:szCs w:val="24"/>
    </w:rPr>
  </w:style>
  <w:style w:type="paragraph" w:customStyle="1" w:styleId="fig">
    <w:name w:val="fig"/>
    <w:basedOn w:val="a"/>
    <w:rsid w:val="00073EEB"/>
    <w:pPr>
      <w:spacing w:before="100" w:beforeAutospacing="1" w:after="100" w:afterAutospacing="1"/>
      <w:jc w:val="center"/>
    </w:pPr>
    <w:rPr>
      <w:sz w:val="24"/>
      <w:szCs w:val="24"/>
    </w:rPr>
  </w:style>
  <w:style w:type="character" w:styleId="affc">
    <w:name w:val="Emphasis"/>
    <w:qFormat/>
    <w:rsid w:val="00073EEB"/>
    <w:rPr>
      <w:i/>
      <w:iCs/>
    </w:rPr>
  </w:style>
  <w:style w:type="character" w:customStyle="1" w:styleId="zagolovok">
    <w:name w:val="zagolovok"/>
    <w:basedOn w:val="a0"/>
    <w:rsid w:val="00073EEB"/>
  </w:style>
  <w:style w:type="character" w:customStyle="1" w:styleId="text">
    <w:name w:val="text"/>
    <w:basedOn w:val="a0"/>
    <w:rsid w:val="00073EEB"/>
  </w:style>
  <w:style w:type="character" w:customStyle="1" w:styleId="accented">
    <w:name w:val="accented"/>
    <w:basedOn w:val="a0"/>
    <w:rsid w:val="00073EEB"/>
  </w:style>
  <w:style w:type="paragraph" w:customStyle="1" w:styleId="rvps1">
    <w:name w:val="rvps1"/>
    <w:basedOn w:val="a"/>
    <w:rsid w:val="00073EEB"/>
    <w:pPr>
      <w:spacing w:before="100" w:beforeAutospacing="1" w:after="100" w:afterAutospacing="1"/>
    </w:pPr>
    <w:rPr>
      <w:sz w:val="24"/>
      <w:szCs w:val="24"/>
    </w:rPr>
  </w:style>
  <w:style w:type="character" w:customStyle="1" w:styleId="rvts9">
    <w:name w:val="rvts9"/>
    <w:basedOn w:val="a0"/>
    <w:rsid w:val="00073EEB"/>
  </w:style>
  <w:style w:type="paragraph" w:customStyle="1" w:styleId="15">
    <w:name w:val="1"/>
    <w:basedOn w:val="a"/>
    <w:autoRedefine/>
    <w:rsid w:val="00073EEB"/>
    <w:pPr>
      <w:spacing w:after="160" w:line="240" w:lineRule="exact"/>
      <w:ind w:left="360"/>
    </w:pPr>
    <w:rPr>
      <w:sz w:val="28"/>
      <w:szCs w:val="28"/>
      <w:lang w:val="en-US" w:eastAsia="en-US"/>
    </w:rPr>
  </w:style>
  <w:style w:type="paragraph" w:customStyle="1" w:styleId="affd">
    <w:name w:val="Знак"/>
    <w:basedOn w:val="a"/>
    <w:rsid w:val="00073EEB"/>
    <w:pPr>
      <w:spacing w:after="160" w:line="240" w:lineRule="exact"/>
    </w:pPr>
    <w:rPr>
      <w:rFonts w:ascii="Arial" w:hAnsi="Arial" w:cs="Arial"/>
      <w:lang w:val="de-CH" w:eastAsia="de-CH"/>
    </w:rPr>
  </w:style>
  <w:style w:type="paragraph" w:styleId="HTML0">
    <w:name w:val="HTML Preformatted"/>
    <w:basedOn w:val="a"/>
    <w:link w:val="HTML1"/>
    <w:rsid w:val="0007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
    <w:basedOn w:val="a0"/>
    <w:link w:val="HTML0"/>
    <w:rsid w:val="00073EEB"/>
    <w:rPr>
      <w:rFonts w:ascii="Courier New" w:eastAsia="Times New Roman" w:hAnsi="Courier New" w:cs="Courier New"/>
      <w:sz w:val="20"/>
      <w:szCs w:val="20"/>
      <w:lang w:eastAsia="ru-RU"/>
    </w:rPr>
  </w:style>
  <w:style w:type="paragraph" w:customStyle="1" w:styleId="affe">
    <w:name w:val="Нормальный"/>
    <w:rsid w:val="00073EEB"/>
    <w:pPr>
      <w:spacing w:after="0" w:line="240" w:lineRule="auto"/>
    </w:pPr>
    <w:rPr>
      <w:rFonts w:ascii="Times New Roman" w:eastAsia="Times New Roman" w:hAnsi="Times New Roman" w:cs="Times New Roman"/>
      <w:sz w:val="28"/>
      <w:szCs w:val="20"/>
    </w:rPr>
  </w:style>
  <w:style w:type="paragraph" w:customStyle="1" w:styleId="25">
    <w:name w:val="Обычный (веб)2"/>
    <w:basedOn w:val="a"/>
    <w:rsid w:val="00073EEB"/>
    <w:rPr>
      <w:sz w:val="24"/>
      <w:szCs w:val="24"/>
    </w:rPr>
  </w:style>
  <w:style w:type="paragraph" w:customStyle="1" w:styleId="16">
    <w:name w:val="Знак1"/>
    <w:basedOn w:val="a"/>
    <w:rsid w:val="00073EEB"/>
    <w:pPr>
      <w:spacing w:after="160" w:line="240" w:lineRule="exact"/>
    </w:pPr>
    <w:rPr>
      <w:rFonts w:ascii="Arial" w:hAnsi="Arial" w:cs="Arial"/>
      <w:lang w:val="de-CH" w:eastAsia="de-CH"/>
    </w:rPr>
  </w:style>
  <w:style w:type="paragraph" w:customStyle="1" w:styleId="afff">
    <w:name w:val="Знак Знак Знак Знак Знак Знак"/>
    <w:basedOn w:val="a"/>
    <w:rsid w:val="00073EEB"/>
    <w:pPr>
      <w:spacing w:after="160" w:line="240" w:lineRule="exact"/>
    </w:pPr>
    <w:rPr>
      <w:rFonts w:ascii="Arial" w:hAnsi="Arial" w:cs="Arial"/>
      <w:lang w:val="de-CH" w:eastAsia="de-CH"/>
    </w:rPr>
  </w:style>
  <w:style w:type="character" w:customStyle="1" w:styleId="articleseparator">
    <w:name w:val="article_separator"/>
    <w:basedOn w:val="a0"/>
    <w:rsid w:val="00073EEB"/>
  </w:style>
  <w:style w:type="paragraph" w:styleId="afff0">
    <w:name w:val="Plain Text"/>
    <w:basedOn w:val="a"/>
    <w:link w:val="afff1"/>
    <w:rsid w:val="00073EEB"/>
    <w:pPr>
      <w:autoSpaceDE w:val="0"/>
      <w:autoSpaceDN w:val="0"/>
    </w:pPr>
    <w:rPr>
      <w:rFonts w:ascii="Courier New" w:hAnsi="Courier New" w:cs="Courier New"/>
    </w:rPr>
  </w:style>
  <w:style w:type="character" w:customStyle="1" w:styleId="afff1">
    <w:name w:val="Текст Знак"/>
    <w:basedOn w:val="a0"/>
    <w:link w:val="afff0"/>
    <w:rsid w:val="00073EEB"/>
    <w:rPr>
      <w:rFonts w:ascii="Courier New" w:eastAsia="Times New Roman" w:hAnsi="Courier New" w:cs="Courier New"/>
      <w:sz w:val="20"/>
      <w:szCs w:val="20"/>
      <w:lang w:eastAsia="ru-RU"/>
    </w:rPr>
  </w:style>
  <w:style w:type="paragraph" w:customStyle="1" w:styleId="17">
    <w:name w:val="Абзац1"/>
    <w:basedOn w:val="a"/>
    <w:rsid w:val="00073EEB"/>
    <w:pPr>
      <w:jc w:val="both"/>
    </w:pPr>
    <w:rPr>
      <w:sz w:val="24"/>
      <w:lang w:eastAsia="ja-JP"/>
    </w:rPr>
  </w:style>
  <w:style w:type="paragraph" w:customStyle="1" w:styleId="18">
    <w:name w:val="Знак Знак Знак1 Знак Знак Знак Знак"/>
    <w:basedOn w:val="a"/>
    <w:rsid w:val="00073EEB"/>
    <w:pPr>
      <w:spacing w:after="160" w:line="240" w:lineRule="exact"/>
    </w:pPr>
    <w:rPr>
      <w:rFonts w:eastAsia="Arial"/>
      <w:lang w:val="de-CH" w:eastAsia="de-CH"/>
    </w:rPr>
  </w:style>
  <w:style w:type="paragraph" w:customStyle="1" w:styleId="text1">
    <w:name w:val="text1"/>
    <w:basedOn w:val="a"/>
    <w:rsid w:val="00073EEB"/>
    <w:pPr>
      <w:spacing w:before="100" w:beforeAutospacing="1" w:after="100" w:afterAutospacing="1"/>
    </w:pPr>
    <w:rPr>
      <w:sz w:val="24"/>
      <w:szCs w:val="24"/>
    </w:rPr>
  </w:style>
  <w:style w:type="character" w:customStyle="1" w:styleId="spelle">
    <w:name w:val="spelle"/>
    <w:basedOn w:val="a0"/>
    <w:rsid w:val="00073EEB"/>
  </w:style>
  <w:style w:type="character" w:customStyle="1" w:styleId="apple-converted-space">
    <w:name w:val="apple-converted-space"/>
    <w:basedOn w:val="a0"/>
    <w:rsid w:val="00073EEB"/>
  </w:style>
  <w:style w:type="character" w:customStyle="1" w:styleId="FontStyle323">
    <w:name w:val="Font Style323"/>
    <w:rsid w:val="00073EEB"/>
    <w:rPr>
      <w:rFonts w:ascii="Times New Roman" w:hAnsi="Times New Roman" w:cs="Times New Roman"/>
      <w:sz w:val="16"/>
      <w:szCs w:val="16"/>
    </w:rPr>
  </w:style>
  <w:style w:type="character" w:customStyle="1" w:styleId="apple-style-span">
    <w:name w:val="apple-style-span"/>
    <w:basedOn w:val="a0"/>
    <w:rsid w:val="00073EEB"/>
  </w:style>
  <w:style w:type="character" w:customStyle="1" w:styleId="myarticlescss">
    <w:name w:val="myarticles_css"/>
    <w:basedOn w:val="a0"/>
    <w:rsid w:val="00073EEB"/>
  </w:style>
  <w:style w:type="paragraph" w:customStyle="1" w:styleId="afff2">
    <w:name w:val="форм"/>
    <w:basedOn w:val="a"/>
    <w:rsid w:val="00073EEB"/>
    <w:pPr>
      <w:tabs>
        <w:tab w:val="center" w:pos="3119"/>
        <w:tab w:val="right" w:pos="6379"/>
      </w:tabs>
      <w:spacing w:before="80" w:after="80"/>
      <w:jc w:val="both"/>
    </w:pPr>
    <w:rPr>
      <w:szCs w:val="24"/>
      <w:lang w:val="en-US"/>
    </w:rPr>
  </w:style>
  <w:style w:type="paragraph" w:customStyle="1" w:styleId="19">
    <w:name w:val="где1"/>
    <w:basedOn w:val="a"/>
    <w:rsid w:val="00073EEB"/>
    <w:pPr>
      <w:tabs>
        <w:tab w:val="left" w:pos="1134"/>
      </w:tabs>
      <w:ind w:left="1276" w:hanging="1276"/>
      <w:jc w:val="both"/>
    </w:pPr>
    <w:rPr>
      <w:szCs w:val="24"/>
    </w:rPr>
  </w:style>
  <w:style w:type="paragraph" w:customStyle="1" w:styleId="2n">
    <w:name w:val="где2+n"/>
    <w:basedOn w:val="a"/>
    <w:rsid w:val="00073EEB"/>
    <w:pPr>
      <w:tabs>
        <w:tab w:val="left" w:pos="1134"/>
      </w:tabs>
      <w:ind w:left="1276" w:hanging="992"/>
      <w:jc w:val="both"/>
    </w:pPr>
    <w:rPr>
      <w:szCs w:val="24"/>
    </w:rPr>
  </w:style>
  <w:style w:type="paragraph" w:customStyle="1" w:styleId="210">
    <w:name w:val="Основной текст с отступом 21"/>
    <w:basedOn w:val="10"/>
    <w:rsid w:val="00073EEB"/>
    <w:pPr>
      <w:tabs>
        <w:tab w:val="left" w:pos="0"/>
      </w:tabs>
      <w:spacing w:line="360" w:lineRule="auto"/>
      <w:ind w:firstLine="567"/>
      <w:jc w:val="both"/>
    </w:pPr>
    <w:rPr>
      <w:snapToGrid/>
      <w:sz w:val="28"/>
    </w:rPr>
  </w:style>
  <w:style w:type="paragraph" w:customStyle="1" w:styleId="211">
    <w:name w:val="Основной текст 21"/>
    <w:basedOn w:val="10"/>
    <w:rsid w:val="00073EEB"/>
    <w:pPr>
      <w:spacing w:line="360" w:lineRule="auto"/>
    </w:pPr>
    <w:rPr>
      <w:snapToGrid/>
    </w:rPr>
  </w:style>
  <w:style w:type="character" w:customStyle="1" w:styleId="mw-headline">
    <w:name w:val="mw-headline"/>
    <w:basedOn w:val="a0"/>
    <w:rsid w:val="00073EEB"/>
  </w:style>
  <w:style w:type="character" w:customStyle="1" w:styleId="mw-editsectionmw-editsection-expanded">
    <w:name w:val="mw-editsection mw-editsection-expanded"/>
    <w:basedOn w:val="a0"/>
    <w:rsid w:val="00073EEB"/>
  </w:style>
  <w:style w:type="character" w:customStyle="1" w:styleId="mw-editsection-bracket">
    <w:name w:val="mw-editsection-bracket"/>
    <w:basedOn w:val="a0"/>
    <w:rsid w:val="00073EEB"/>
  </w:style>
  <w:style w:type="character" w:customStyle="1" w:styleId="mw-editsection-divider">
    <w:name w:val="mw-editsection-divider"/>
    <w:basedOn w:val="a0"/>
    <w:rsid w:val="00073EEB"/>
  </w:style>
  <w:style w:type="character" w:customStyle="1" w:styleId="hl">
    <w:name w:val="hl"/>
    <w:basedOn w:val="a0"/>
    <w:rsid w:val="00073EEB"/>
  </w:style>
  <w:style w:type="paragraph" w:styleId="afff3">
    <w:name w:val="List Paragraph"/>
    <w:basedOn w:val="a"/>
    <w:uiPriority w:val="34"/>
    <w:qFormat/>
    <w:rsid w:val="00073EEB"/>
    <w:pPr>
      <w:suppressAutoHyphens/>
      <w:spacing w:after="200" w:line="276" w:lineRule="auto"/>
      <w:ind w:left="720"/>
    </w:pPr>
    <w:rPr>
      <w:rFonts w:ascii="Calibri" w:eastAsia="Calibri" w:hAnsi="Calibri"/>
      <w:sz w:val="22"/>
      <w:szCs w:val="22"/>
      <w:lang w:eastAsia="ar-SA"/>
    </w:rPr>
  </w:style>
  <w:style w:type="paragraph" w:customStyle="1" w:styleId="afff4">
    <w:name w:val="Знак Знак Знак Знак"/>
    <w:basedOn w:val="a"/>
    <w:autoRedefine/>
    <w:rsid w:val="00073EEB"/>
    <w:pPr>
      <w:spacing w:after="160" w:line="240" w:lineRule="exact"/>
      <w:ind w:left="360"/>
    </w:pPr>
    <w:rPr>
      <w:sz w:val="28"/>
      <w:szCs w:val="28"/>
      <w:lang w:val="en-US" w:eastAsia="en-US"/>
    </w:rPr>
  </w:style>
  <w:style w:type="paragraph" w:customStyle="1" w:styleId="afff5">
    <w:name w:val="Знак Знак Знак Знак Знак Знак Знак Знак Знак"/>
    <w:basedOn w:val="a"/>
    <w:autoRedefine/>
    <w:rsid w:val="00073EEB"/>
    <w:pPr>
      <w:spacing w:after="160" w:line="240" w:lineRule="exact"/>
      <w:ind w:left="360"/>
    </w:pPr>
    <w:rPr>
      <w:sz w:val="28"/>
      <w:szCs w:val="28"/>
      <w:lang w:val="en-US" w:eastAsia="en-US"/>
    </w:rPr>
  </w:style>
  <w:style w:type="paragraph" w:customStyle="1" w:styleId="afff6">
    <w:name w:val="Плановый"/>
    <w:basedOn w:val="a"/>
    <w:rsid w:val="00073EEB"/>
    <w:pPr>
      <w:spacing w:before="60" w:after="60"/>
      <w:ind w:firstLine="256"/>
    </w:pPr>
    <w:rPr>
      <w:sz w:val="24"/>
    </w:rPr>
  </w:style>
  <w:style w:type="paragraph" w:customStyle="1" w:styleId="Head1">
    <w:name w:val="Head1"/>
    <w:basedOn w:val="a"/>
    <w:rsid w:val="00073EEB"/>
    <w:pPr>
      <w:keepNext/>
      <w:spacing w:line="360" w:lineRule="auto"/>
      <w:jc w:val="center"/>
    </w:pPr>
    <w:rPr>
      <w:sz w:val="26"/>
    </w:rPr>
  </w:style>
  <w:style w:type="paragraph" w:customStyle="1" w:styleId="headertext">
    <w:name w:val="headertext"/>
    <w:basedOn w:val="a"/>
    <w:rsid w:val="00073EEB"/>
    <w:pPr>
      <w:spacing w:before="100" w:beforeAutospacing="1" w:after="100" w:afterAutospacing="1"/>
    </w:pPr>
    <w:rPr>
      <w:sz w:val="24"/>
      <w:szCs w:val="24"/>
    </w:rPr>
  </w:style>
  <w:style w:type="character" w:customStyle="1" w:styleId="s1">
    <w:name w:val="s1"/>
    <w:basedOn w:val="a0"/>
    <w:rsid w:val="00073EEB"/>
  </w:style>
  <w:style w:type="paragraph" w:customStyle="1" w:styleId="320">
    <w:name w:val="Основной текст с отступом 32"/>
    <w:basedOn w:val="10"/>
    <w:rsid w:val="00073EEB"/>
    <w:pPr>
      <w:spacing w:line="360" w:lineRule="auto"/>
      <w:ind w:firstLine="567"/>
      <w:jc w:val="both"/>
    </w:pPr>
    <w:rPr>
      <w:snapToGrid/>
      <w:sz w:val="28"/>
    </w:rPr>
  </w:style>
  <w:style w:type="paragraph" w:customStyle="1" w:styleId="26">
    <w:name w:val="Обычный2"/>
    <w:rsid w:val="00073EEB"/>
    <w:pPr>
      <w:spacing w:before="100" w:after="100" w:line="240" w:lineRule="auto"/>
    </w:pPr>
    <w:rPr>
      <w:rFonts w:ascii="Times New Roman" w:eastAsia="Times New Roman" w:hAnsi="Times New Roman" w:cs="Times New Roman"/>
      <w:sz w:val="24"/>
      <w:szCs w:val="20"/>
      <w:lang w:eastAsia="ru-RU"/>
    </w:rPr>
  </w:style>
  <w:style w:type="paragraph" w:customStyle="1" w:styleId="newncpi0">
    <w:name w:val="newncpi0"/>
    <w:basedOn w:val="a"/>
    <w:uiPriority w:val="99"/>
    <w:rsid w:val="00073EEB"/>
    <w:pPr>
      <w:spacing w:before="100" w:beforeAutospacing="1" w:after="100" w:afterAutospacing="1"/>
    </w:pPr>
    <w:rPr>
      <w:sz w:val="24"/>
      <w:szCs w:val="24"/>
    </w:rPr>
  </w:style>
  <w:style w:type="character" w:customStyle="1" w:styleId="name">
    <w:name w:val="name"/>
    <w:basedOn w:val="a0"/>
    <w:rsid w:val="00073EEB"/>
  </w:style>
  <w:style w:type="character" w:customStyle="1" w:styleId="promulgator">
    <w:name w:val="promulgator"/>
    <w:basedOn w:val="a0"/>
    <w:rsid w:val="00073EEB"/>
  </w:style>
  <w:style w:type="paragraph" w:customStyle="1" w:styleId="newncpi">
    <w:name w:val="newncpi"/>
    <w:basedOn w:val="a"/>
    <w:rsid w:val="00073EEB"/>
    <w:pPr>
      <w:spacing w:before="100" w:beforeAutospacing="1" w:after="100" w:afterAutospacing="1"/>
    </w:pPr>
    <w:rPr>
      <w:sz w:val="24"/>
      <w:szCs w:val="24"/>
    </w:rPr>
  </w:style>
  <w:style w:type="character" w:customStyle="1" w:styleId="datepr">
    <w:name w:val="datepr"/>
    <w:basedOn w:val="a0"/>
    <w:rsid w:val="00073EEB"/>
  </w:style>
  <w:style w:type="character" w:customStyle="1" w:styleId="number">
    <w:name w:val="number"/>
    <w:basedOn w:val="a0"/>
    <w:rsid w:val="00073EEB"/>
  </w:style>
  <w:style w:type="paragraph" w:customStyle="1" w:styleId="point">
    <w:name w:val="point"/>
    <w:basedOn w:val="a"/>
    <w:rsid w:val="00073EEB"/>
    <w:pPr>
      <w:spacing w:before="100" w:beforeAutospacing="1" w:after="100" w:afterAutospacing="1"/>
    </w:pPr>
    <w:rPr>
      <w:sz w:val="24"/>
      <w:szCs w:val="24"/>
    </w:rPr>
  </w:style>
  <w:style w:type="paragraph" w:customStyle="1" w:styleId="underpoint">
    <w:name w:val="underpoint"/>
    <w:basedOn w:val="a"/>
    <w:rsid w:val="00073EEB"/>
    <w:pPr>
      <w:spacing w:before="100" w:beforeAutospacing="1" w:after="100" w:afterAutospacing="1"/>
    </w:pPr>
    <w:rPr>
      <w:sz w:val="24"/>
      <w:szCs w:val="24"/>
    </w:rPr>
  </w:style>
  <w:style w:type="paragraph" w:customStyle="1" w:styleId="Default">
    <w:name w:val="Default"/>
    <w:rsid w:val="00073EEB"/>
    <w:pPr>
      <w:autoSpaceDE w:val="0"/>
      <w:autoSpaceDN w:val="0"/>
      <w:adjustRightInd w:val="0"/>
      <w:spacing w:after="0" w:line="240" w:lineRule="auto"/>
    </w:pPr>
    <w:rPr>
      <w:rFonts w:ascii="Trebuchet MS" w:eastAsia="Times New Roman" w:hAnsi="Trebuchet MS" w:cs="Trebuchet MS"/>
      <w:color w:val="000000"/>
      <w:sz w:val="24"/>
      <w:szCs w:val="24"/>
      <w:lang w:eastAsia="ru-RU"/>
    </w:rPr>
  </w:style>
  <w:style w:type="paragraph" w:styleId="afff7">
    <w:name w:val="List Bullet"/>
    <w:basedOn w:val="a"/>
    <w:autoRedefine/>
    <w:rsid w:val="00073EEB"/>
    <w:pPr>
      <w:tabs>
        <w:tab w:val="left" w:pos="-2160"/>
      </w:tabs>
      <w:ind w:firstLine="709"/>
      <w:jc w:val="both"/>
    </w:pPr>
    <w:rPr>
      <w:sz w:val="30"/>
      <w:szCs w:val="30"/>
    </w:rPr>
  </w:style>
  <w:style w:type="paragraph" w:customStyle="1" w:styleId="ConsPlusNormal">
    <w:name w:val="ConsPlusNormal"/>
    <w:rsid w:val="00073EEB"/>
    <w:pPr>
      <w:autoSpaceDE w:val="0"/>
      <w:autoSpaceDN w:val="0"/>
      <w:adjustRightInd w:val="0"/>
      <w:spacing w:after="0" w:line="240" w:lineRule="auto"/>
    </w:pPr>
    <w:rPr>
      <w:rFonts w:ascii="Times New Roman" w:eastAsia="Times New Roman" w:hAnsi="Times New Roman" w:cs="Times New Roman"/>
      <w:sz w:val="30"/>
      <w:szCs w:val="30"/>
      <w:lang w:eastAsia="ru-RU"/>
    </w:rPr>
  </w:style>
  <w:style w:type="paragraph" w:customStyle="1" w:styleId="afff8">
    <w:name w:val="Бланки"/>
    <w:basedOn w:val="a"/>
    <w:rsid w:val="00073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EEB"/>
    <w:pPr>
      <w:spacing w:after="0" w:line="240" w:lineRule="auto"/>
    </w:pPr>
    <w:rPr>
      <w:rFonts w:ascii="Times New Roman" w:eastAsia="Times New Roman" w:hAnsi="Times New Roman" w:cs="Times New Roman"/>
      <w:sz w:val="20"/>
      <w:szCs w:val="20"/>
      <w:lang w:eastAsia="ru-RU"/>
    </w:rPr>
  </w:style>
  <w:style w:type="paragraph" w:styleId="1">
    <w:name w:val="heading 1"/>
    <w:basedOn w:val="10"/>
    <w:next w:val="10"/>
    <w:link w:val="11"/>
    <w:autoRedefine/>
    <w:qFormat/>
    <w:rsid w:val="00073EEB"/>
    <w:pPr>
      <w:keepNext/>
      <w:numPr>
        <w:numId w:val="1"/>
      </w:numPr>
      <w:spacing w:before="120" w:after="120"/>
      <w:jc w:val="both"/>
      <w:outlineLvl w:val="0"/>
    </w:pPr>
    <w:rPr>
      <w:b/>
      <w:caps/>
      <w:sz w:val="16"/>
      <w:szCs w:val="16"/>
    </w:rPr>
  </w:style>
  <w:style w:type="paragraph" w:styleId="2">
    <w:name w:val="heading 2"/>
    <w:basedOn w:val="a"/>
    <w:next w:val="a"/>
    <w:link w:val="20"/>
    <w:autoRedefine/>
    <w:qFormat/>
    <w:rsid w:val="00073EEB"/>
    <w:pPr>
      <w:keepNext/>
      <w:ind w:left="480"/>
      <w:jc w:val="center"/>
      <w:outlineLvl w:val="1"/>
    </w:pPr>
    <w:rPr>
      <w:i/>
      <w:iCs/>
      <w:sz w:val="30"/>
      <w:szCs w:val="30"/>
    </w:rPr>
  </w:style>
  <w:style w:type="paragraph" w:styleId="3">
    <w:name w:val="heading 3"/>
    <w:basedOn w:val="a"/>
    <w:next w:val="a"/>
    <w:link w:val="30"/>
    <w:autoRedefine/>
    <w:qFormat/>
    <w:rsid w:val="00073EEB"/>
    <w:pPr>
      <w:keepNext/>
      <w:spacing w:after="120" w:line="360" w:lineRule="auto"/>
      <w:outlineLvl w:val="2"/>
    </w:pPr>
    <w:rPr>
      <w:b/>
      <w:caps/>
      <w:sz w:val="28"/>
      <w:szCs w:val="28"/>
    </w:rPr>
  </w:style>
  <w:style w:type="paragraph" w:styleId="4">
    <w:name w:val="heading 4"/>
    <w:basedOn w:val="a"/>
    <w:next w:val="a"/>
    <w:link w:val="40"/>
    <w:qFormat/>
    <w:rsid w:val="00073EEB"/>
    <w:pPr>
      <w:keepNext/>
      <w:numPr>
        <w:ilvl w:val="3"/>
        <w:numId w:val="1"/>
      </w:numPr>
      <w:ind w:left="0" w:firstLine="0"/>
      <w:outlineLvl w:val="3"/>
    </w:pPr>
    <w:rPr>
      <w:sz w:val="28"/>
    </w:rPr>
  </w:style>
  <w:style w:type="paragraph" w:styleId="5">
    <w:name w:val="heading 5"/>
    <w:basedOn w:val="a"/>
    <w:next w:val="a"/>
    <w:link w:val="50"/>
    <w:qFormat/>
    <w:rsid w:val="00073EEB"/>
    <w:pPr>
      <w:keepNext/>
      <w:jc w:val="center"/>
      <w:outlineLvl w:val="4"/>
    </w:pPr>
    <w:rPr>
      <w:b/>
      <w:caps/>
      <w:sz w:val="24"/>
    </w:rPr>
  </w:style>
  <w:style w:type="paragraph" w:styleId="6">
    <w:name w:val="heading 6"/>
    <w:basedOn w:val="a"/>
    <w:next w:val="a"/>
    <w:link w:val="60"/>
    <w:qFormat/>
    <w:rsid w:val="00073EEB"/>
    <w:pPr>
      <w:tabs>
        <w:tab w:val="num" w:pos="1152"/>
      </w:tabs>
      <w:spacing w:before="240" w:after="60"/>
      <w:ind w:left="1152" w:hanging="1152"/>
      <w:outlineLvl w:val="5"/>
    </w:pPr>
    <w:rPr>
      <w:i/>
      <w:iCs/>
      <w:sz w:val="22"/>
      <w:szCs w:val="22"/>
    </w:rPr>
  </w:style>
  <w:style w:type="paragraph" w:styleId="7">
    <w:name w:val="heading 7"/>
    <w:basedOn w:val="a"/>
    <w:next w:val="a"/>
    <w:link w:val="70"/>
    <w:qFormat/>
    <w:rsid w:val="00073EEB"/>
    <w:pPr>
      <w:tabs>
        <w:tab w:val="num" w:pos="1296"/>
      </w:tabs>
      <w:spacing w:before="240" w:after="60"/>
      <w:ind w:left="1296" w:hanging="1296"/>
      <w:outlineLvl w:val="6"/>
    </w:pPr>
    <w:rPr>
      <w:rFonts w:ascii="Arial" w:hAnsi="Arial" w:cs="Arial"/>
    </w:rPr>
  </w:style>
  <w:style w:type="paragraph" w:styleId="8">
    <w:name w:val="heading 8"/>
    <w:basedOn w:val="a"/>
    <w:next w:val="a"/>
    <w:link w:val="80"/>
    <w:qFormat/>
    <w:rsid w:val="00073EEB"/>
    <w:pPr>
      <w:tabs>
        <w:tab w:val="num" w:pos="1440"/>
      </w:tabs>
      <w:spacing w:before="240" w:after="60"/>
      <w:ind w:left="1440" w:hanging="1440"/>
      <w:outlineLvl w:val="7"/>
    </w:pPr>
    <w:rPr>
      <w:rFonts w:ascii="Arial" w:hAnsi="Arial" w:cs="Arial"/>
      <w:i/>
      <w:iCs/>
    </w:rPr>
  </w:style>
  <w:style w:type="paragraph" w:styleId="9">
    <w:name w:val="heading 9"/>
    <w:basedOn w:val="a"/>
    <w:next w:val="a"/>
    <w:link w:val="90"/>
    <w:qFormat/>
    <w:rsid w:val="00073EE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73EEB"/>
    <w:pPr>
      <w:spacing w:after="0" w:line="240" w:lineRule="auto"/>
    </w:pPr>
    <w:rPr>
      <w:rFonts w:ascii="Times New Roman" w:eastAsia="Times New Roman" w:hAnsi="Times New Roman" w:cs="Times New Roman"/>
      <w:snapToGrid w:val="0"/>
      <w:sz w:val="24"/>
      <w:szCs w:val="20"/>
      <w:lang w:eastAsia="ru-RU"/>
    </w:rPr>
  </w:style>
  <w:style w:type="character" w:customStyle="1" w:styleId="11">
    <w:name w:val="Заголовок 1 Знак"/>
    <w:basedOn w:val="a0"/>
    <w:link w:val="1"/>
    <w:rsid w:val="00073EEB"/>
    <w:rPr>
      <w:rFonts w:ascii="Times New Roman" w:eastAsia="Times New Roman" w:hAnsi="Times New Roman" w:cs="Times New Roman"/>
      <w:b/>
      <w:caps/>
      <w:snapToGrid w:val="0"/>
      <w:sz w:val="16"/>
      <w:szCs w:val="16"/>
      <w:lang w:eastAsia="ru-RU"/>
    </w:rPr>
  </w:style>
  <w:style w:type="character" w:customStyle="1" w:styleId="20">
    <w:name w:val="Заголовок 2 Знак"/>
    <w:basedOn w:val="a0"/>
    <w:link w:val="2"/>
    <w:rsid w:val="00073EEB"/>
    <w:rPr>
      <w:rFonts w:ascii="Times New Roman" w:eastAsia="Times New Roman" w:hAnsi="Times New Roman" w:cs="Times New Roman"/>
      <w:i/>
      <w:iCs/>
      <w:sz w:val="30"/>
      <w:szCs w:val="30"/>
      <w:lang w:eastAsia="ru-RU"/>
    </w:rPr>
  </w:style>
  <w:style w:type="character" w:customStyle="1" w:styleId="30">
    <w:name w:val="Заголовок 3 Знак"/>
    <w:basedOn w:val="a0"/>
    <w:link w:val="3"/>
    <w:rsid w:val="00073EEB"/>
    <w:rPr>
      <w:rFonts w:ascii="Times New Roman" w:eastAsia="Times New Roman" w:hAnsi="Times New Roman" w:cs="Times New Roman"/>
      <w:b/>
      <w:caps/>
      <w:sz w:val="28"/>
      <w:szCs w:val="28"/>
      <w:lang w:eastAsia="ru-RU"/>
    </w:rPr>
  </w:style>
  <w:style w:type="character" w:customStyle="1" w:styleId="40">
    <w:name w:val="Заголовок 4 Знак"/>
    <w:basedOn w:val="a0"/>
    <w:link w:val="4"/>
    <w:rsid w:val="00073EEB"/>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073EEB"/>
    <w:rPr>
      <w:rFonts w:ascii="Times New Roman" w:eastAsia="Times New Roman" w:hAnsi="Times New Roman" w:cs="Times New Roman"/>
      <w:b/>
      <w:caps/>
      <w:sz w:val="24"/>
      <w:szCs w:val="20"/>
      <w:lang w:eastAsia="ru-RU"/>
    </w:rPr>
  </w:style>
  <w:style w:type="character" w:customStyle="1" w:styleId="60">
    <w:name w:val="Заголовок 6 Знак"/>
    <w:basedOn w:val="a0"/>
    <w:link w:val="6"/>
    <w:rsid w:val="00073EEB"/>
    <w:rPr>
      <w:rFonts w:ascii="Times New Roman" w:eastAsia="Times New Roman" w:hAnsi="Times New Roman" w:cs="Times New Roman"/>
      <w:i/>
      <w:iCs/>
      <w:lang w:eastAsia="ru-RU"/>
    </w:rPr>
  </w:style>
  <w:style w:type="character" w:customStyle="1" w:styleId="70">
    <w:name w:val="Заголовок 7 Знак"/>
    <w:basedOn w:val="a0"/>
    <w:link w:val="7"/>
    <w:rsid w:val="00073EEB"/>
    <w:rPr>
      <w:rFonts w:ascii="Arial" w:eastAsia="Times New Roman" w:hAnsi="Arial" w:cs="Arial"/>
      <w:sz w:val="20"/>
      <w:szCs w:val="20"/>
      <w:lang w:eastAsia="ru-RU"/>
    </w:rPr>
  </w:style>
  <w:style w:type="character" w:customStyle="1" w:styleId="80">
    <w:name w:val="Заголовок 8 Знак"/>
    <w:basedOn w:val="a0"/>
    <w:link w:val="8"/>
    <w:rsid w:val="00073EEB"/>
    <w:rPr>
      <w:rFonts w:ascii="Arial" w:eastAsia="Times New Roman" w:hAnsi="Arial" w:cs="Arial"/>
      <w:i/>
      <w:iCs/>
      <w:sz w:val="20"/>
      <w:szCs w:val="20"/>
      <w:lang w:eastAsia="ru-RU"/>
    </w:rPr>
  </w:style>
  <w:style w:type="character" w:customStyle="1" w:styleId="90">
    <w:name w:val="Заголовок 9 Знак"/>
    <w:basedOn w:val="a0"/>
    <w:link w:val="9"/>
    <w:rsid w:val="00073EEB"/>
    <w:rPr>
      <w:rFonts w:ascii="Arial" w:eastAsia="Times New Roman" w:hAnsi="Arial" w:cs="Arial"/>
      <w:lang w:eastAsia="ru-RU"/>
    </w:rPr>
  </w:style>
  <w:style w:type="paragraph" w:styleId="a3">
    <w:name w:val="header"/>
    <w:basedOn w:val="10"/>
    <w:link w:val="a4"/>
    <w:rsid w:val="00073EEB"/>
    <w:pPr>
      <w:tabs>
        <w:tab w:val="center" w:pos="4536"/>
        <w:tab w:val="right" w:pos="9072"/>
      </w:tabs>
    </w:pPr>
    <w:rPr>
      <w:sz w:val="20"/>
    </w:rPr>
  </w:style>
  <w:style w:type="character" w:customStyle="1" w:styleId="a4">
    <w:name w:val="Верхний колонтитул Знак"/>
    <w:basedOn w:val="a0"/>
    <w:link w:val="a3"/>
    <w:rsid w:val="00073EEB"/>
    <w:rPr>
      <w:rFonts w:ascii="Times New Roman" w:eastAsia="Times New Roman" w:hAnsi="Times New Roman" w:cs="Times New Roman"/>
      <w:snapToGrid w:val="0"/>
      <w:sz w:val="20"/>
      <w:szCs w:val="20"/>
      <w:lang w:eastAsia="ru-RU"/>
    </w:rPr>
  </w:style>
  <w:style w:type="paragraph" w:styleId="a5">
    <w:name w:val="footer"/>
    <w:basedOn w:val="10"/>
    <w:link w:val="a6"/>
    <w:uiPriority w:val="99"/>
    <w:rsid w:val="00073EEB"/>
    <w:pPr>
      <w:tabs>
        <w:tab w:val="center" w:pos="4536"/>
        <w:tab w:val="right" w:pos="9072"/>
      </w:tabs>
    </w:pPr>
    <w:rPr>
      <w:sz w:val="20"/>
      <w:lang w:val="x-none" w:eastAsia="x-none"/>
    </w:rPr>
  </w:style>
  <w:style w:type="character" w:customStyle="1" w:styleId="a6">
    <w:name w:val="Нижний колонтитул Знак"/>
    <w:basedOn w:val="a0"/>
    <w:link w:val="a5"/>
    <w:uiPriority w:val="99"/>
    <w:rsid w:val="00073EEB"/>
    <w:rPr>
      <w:rFonts w:ascii="Times New Roman" w:eastAsia="Times New Roman" w:hAnsi="Times New Roman" w:cs="Times New Roman"/>
      <w:snapToGrid w:val="0"/>
      <w:sz w:val="20"/>
      <w:szCs w:val="20"/>
      <w:lang w:val="x-none" w:eastAsia="x-none"/>
    </w:rPr>
  </w:style>
  <w:style w:type="character" w:styleId="a7">
    <w:name w:val="page number"/>
    <w:basedOn w:val="a0"/>
    <w:rsid w:val="00073EEB"/>
  </w:style>
  <w:style w:type="paragraph" w:styleId="21">
    <w:name w:val="Body Text Indent 2"/>
    <w:basedOn w:val="10"/>
    <w:link w:val="22"/>
    <w:rsid w:val="00073EEB"/>
    <w:pPr>
      <w:spacing w:line="360" w:lineRule="auto"/>
      <w:ind w:firstLine="851"/>
      <w:jc w:val="both"/>
    </w:pPr>
    <w:rPr>
      <w:rFonts w:ascii="Arial" w:hAnsi="Arial"/>
      <w:sz w:val="26"/>
      <w:lang w:val="x-none" w:eastAsia="x-none"/>
    </w:rPr>
  </w:style>
  <w:style w:type="character" w:customStyle="1" w:styleId="22">
    <w:name w:val="Основной текст с отступом 2 Знак"/>
    <w:basedOn w:val="a0"/>
    <w:link w:val="21"/>
    <w:rsid w:val="00073EEB"/>
    <w:rPr>
      <w:rFonts w:ascii="Arial" w:eastAsia="Times New Roman" w:hAnsi="Arial" w:cs="Times New Roman"/>
      <w:snapToGrid w:val="0"/>
      <w:sz w:val="26"/>
      <w:szCs w:val="20"/>
      <w:lang w:val="x-none" w:eastAsia="x-none"/>
    </w:rPr>
  </w:style>
  <w:style w:type="paragraph" w:styleId="31">
    <w:name w:val="Body Text Indent 3"/>
    <w:basedOn w:val="a"/>
    <w:link w:val="32"/>
    <w:rsid w:val="00073EEB"/>
    <w:pPr>
      <w:tabs>
        <w:tab w:val="left" w:pos="0"/>
      </w:tabs>
      <w:ind w:firstLine="855"/>
      <w:jc w:val="both"/>
    </w:pPr>
    <w:rPr>
      <w:sz w:val="28"/>
    </w:rPr>
  </w:style>
  <w:style w:type="character" w:customStyle="1" w:styleId="32">
    <w:name w:val="Основной текст с отступом 3 Знак"/>
    <w:basedOn w:val="a0"/>
    <w:link w:val="31"/>
    <w:rsid w:val="00073EEB"/>
    <w:rPr>
      <w:rFonts w:ascii="Times New Roman" w:eastAsia="Times New Roman" w:hAnsi="Times New Roman" w:cs="Times New Roman"/>
      <w:sz w:val="28"/>
      <w:szCs w:val="20"/>
      <w:lang w:eastAsia="ru-RU"/>
    </w:rPr>
  </w:style>
  <w:style w:type="paragraph" w:styleId="a8">
    <w:name w:val="Title"/>
    <w:basedOn w:val="a"/>
    <w:link w:val="a9"/>
    <w:qFormat/>
    <w:rsid w:val="00073EEB"/>
    <w:pPr>
      <w:tabs>
        <w:tab w:val="num" w:pos="-2835"/>
        <w:tab w:val="num" w:pos="-2694"/>
      </w:tabs>
      <w:ind w:firstLine="720"/>
      <w:jc w:val="center"/>
    </w:pPr>
    <w:rPr>
      <w:b/>
      <w:i/>
      <w:sz w:val="24"/>
      <w:lang w:val="x-none" w:eastAsia="x-none"/>
    </w:rPr>
  </w:style>
  <w:style w:type="character" w:customStyle="1" w:styleId="a9">
    <w:name w:val="Название Знак"/>
    <w:basedOn w:val="a0"/>
    <w:link w:val="a8"/>
    <w:rsid w:val="00073EEB"/>
    <w:rPr>
      <w:rFonts w:ascii="Times New Roman" w:eastAsia="Times New Roman" w:hAnsi="Times New Roman" w:cs="Times New Roman"/>
      <w:b/>
      <w:i/>
      <w:sz w:val="24"/>
      <w:szCs w:val="20"/>
      <w:lang w:val="x-none" w:eastAsia="x-none"/>
    </w:rPr>
  </w:style>
  <w:style w:type="paragraph" w:styleId="aa">
    <w:name w:val="Block Text"/>
    <w:basedOn w:val="a"/>
    <w:rsid w:val="00073EEB"/>
    <w:pPr>
      <w:ind w:left="4820" w:right="-1" w:hanging="284"/>
    </w:pPr>
    <w:rPr>
      <w:sz w:val="24"/>
    </w:rPr>
  </w:style>
  <w:style w:type="paragraph" w:styleId="12">
    <w:name w:val="toc 1"/>
    <w:basedOn w:val="a"/>
    <w:next w:val="a"/>
    <w:autoRedefine/>
    <w:semiHidden/>
    <w:rsid w:val="00073EEB"/>
    <w:pPr>
      <w:tabs>
        <w:tab w:val="left" w:pos="400"/>
        <w:tab w:val="right" w:leader="dot" w:pos="9623"/>
      </w:tabs>
      <w:spacing w:before="120"/>
      <w:jc w:val="center"/>
    </w:pPr>
    <w:rPr>
      <w:caps/>
      <w:noProof/>
      <w:sz w:val="24"/>
    </w:rPr>
  </w:style>
  <w:style w:type="paragraph" w:customStyle="1" w:styleId="61">
    <w:name w:val="заголовок 6"/>
    <w:basedOn w:val="a"/>
    <w:next w:val="a"/>
    <w:rsid w:val="00073EEB"/>
    <w:pPr>
      <w:keepNext/>
      <w:spacing w:line="360" w:lineRule="auto"/>
      <w:ind w:firstLine="5103"/>
      <w:jc w:val="center"/>
    </w:pPr>
    <w:rPr>
      <w:b/>
      <w:kern w:val="24"/>
      <w:sz w:val="28"/>
    </w:rPr>
  </w:style>
  <w:style w:type="paragraph" w:styleId="ab">
    <w:name w:val="Body Text Indent"/>
    <w:basedOn w:val="a"/>
    <w:link w:val="ac"/>
    <w:rsid w:val="00073EEB"/>
    <w:pPr>
      <w:spacing w:after="120"/>
      <w:ind w:left="1440" w:hanging="480"/>
    </w:pPr>
    <w:rPr>
      <w:b/>
      <w:noProof/>
      <w:sz w:val="28"/>
    </w:rPr>
  </w:style>
  <w:style w:type="character" w:customStyle="1" w:styleId="ac">
    <w:name w:val="Основной текст с отступом Знак"/>
    <w:basedOn w:val="a0"/>
    <w:link w:val="ab"/>
    <w:rsid w:val="00073EEB"/>
    <w:rPr>
      <w:rFonts w:ascii="Times New Roman" w:eastAsia="Times New Roman" w:hAnsi="Times New Roman" w:cs="Times New Roman"/>
      <w:b/>
      <w:noProof/>
      <w:sz w:val="28"/>
      <w:szCs w:val="20"/>
      <w:lang w:eastAsia="ru-RU"/>
    </w:rPr>
  </w:style>
  <w:style w:type="character" w:customStyle="1" w:styleId="ad">
    <w:name w:val="Текст выноски Знак"/>
    <w:basedOn w:val="a0"/>
    <w:link w:val="ae"/>
    <w:semiHidden/>
    <w:rsid w:val="00073EEB"/>
    <w:rPr>
      <w:rFonts w:ascii="Tahoma" w:eastAsia="Times New Roman" w:hAnsi="Tahoma" w:cs="Tahoma"/>
      <w:sz w:val="16"/>
      <w:szCs w:val="16"/>
      <w:lang w:eastAsia="ru-RU"/>
    </w:rPr>
  </w:style>
  <w:style w:type="paragraph" w:styleId="ae">
    <w:name w:val="Balloon Text"/>
    <w:basedOn w:val="a"/>
    <w:link w:val="ad"/>
    <w:semiHidden/>
    <w:rsid w:val="00073EEB"/>
    <w:rPr>
      <w:rFonts w:ascii="Tahoma" w:hAnsi="Tahoma" w:cs="Tahoma"/>
      <w:sz w:val="16"/>
      <w:szCs w:val="16"/>
    </w:rPr>
  </w:style>
  <w:style w:type="paragraph" w:styleId="13">
    <w:name w:val="index 1"/>
    <w:basedOn w:val="a"/>
    <w:next w:val="a"/>
    <w:autoRedefine/>
    <w:semiHidden/>
    <w:rsid w:val="00073EEB"/>
    <w:pPr>
      <w:ind w:left="200" w:hanging="200"/>
    </w:pPr>
  </w:style>
  <w:style w:type="table" w:styleId="af">
    <w:name w:val="Table Grid"/>
    <w:basedOn w:val="a1"/>
    <w:uiPriority w:val="59"/>
    <w:rsid w:val="00073EEB"/>
    <w:pPr>
      <w:overflowPunct w:val="0"/>
      <w:autoSpaceDE w:val="0"/>
      <w:autoSpaceDN w:val="0"/>
      <w:adjustRightInd w:val="0"/>
      <w:spacing w:after="0" w:line="288" w:lineRule="auto"/>
      <w:ind w:firstLine="851"/>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073EEB"/>
    <w:pPr>
      <w:spacing w:after="120" w:line="480" w:lineRule="auto"/>
    </w:pPr>
  </w:style>
  <w:style w:type="character" w:customStyle="1" w:styleId="24">
    <w:name w:val="Основной текст 2 Знак"/>
    <w:basedOn w:val="a0"/>
    <w:link w:val="23"/>
    <w:rsid w:val="00073EEB"/>
    <w:rPr>
      <w:rFonts w:ascii="Times New Roman" w:eastAsia="Times New Roman" w:hAnsi="Times New Roman" w:cs="Times New Roman"/>
      <w:sz w:val="20"/>
      <w:szCs w:val="20"/>
      <w:lang w:eastAsia="ru-RU"/>
    </w:rPr>
  </w:style>
  <w:style w:type="paragraph" w:styleId="af0">
    <w:name w:val="Normal (Web)"/>
    <w:basedOn w:val="a"/>
    <w:uiPriority w:val="99"/>
    <w:rsid w:val="00073EEB"/>
    <w:pPr>
      <w:spacing w:before="100" w:beforeAutospacing="1" w:after="100" w:afterAutospacing="1"/>
    </w:pPr>
    <w:rPr>
      <w:sz w:val="24"/>
      <w:szCs w:val="24"/>
    </w:rPr>
  </w:style>
  <w:style w:type="character" w:styleId="af1">
    <w:name w:val="Strong"/>
    <w:uiPriority w:val="22"/>
    <w:qFormat/>
    <w:rsid w:val="00073EEB"/>
    <w:rPr>
      <w:b/>
      <w:bCs/>
    </w:rPr>
  </w:style>
  <w:style w:type="paragraph" w:styleId="33">
    <w:name w:val="Body Text 3"/>
    <w:basedOn w:val="a"/>
    <w:link w:val="34"/>
    <w:rsid w:val="00073EEB"/>
    <w:pPr>
      <w:spacing w:after="120"/>
    </w:pPr>
    <w:rPr>
      <w:sz w:val="16"/>
      <w:szCs w:val="16"/>
    </w:rPr>
  </w:style>
  <w:style w:type="character" w:customStyle="1" w:styleId="34">
    <w:name w:val="Основной текст 3 Знак"/>
    <w:basedOn w:val="a0"/>
    <w:link w:val="33"/>
    <w:rsid w:val="00073EEB"/>
    <w:rPr>
      <w:rFonts w:ascii="Times New Roman" w:eastAsia="Times New Roman" w:hAnsi="Times New Roman" w:cs="Times New Roman"/>
      <w:sz w:val="16"/>
      <w:szCs w:val="16"/>
      <w:lang w:eastAsia="ru-RU"/>
    </w:rPr>
  </w:style>
  <w:style w:type="paragraph" w:customStyle="1" w:styleId="FR4">
    <w:name w:val="FR4"/>
    <w:rsid w:val="00073EEB"/>
    <w:pPr>
      <w:widowControl w:val="0"/>
      <w:autoSpaceDE w:val="0"/>
      <w:autoSpaceDN w:val="0"/>
      <w:adjustRightInd w:val="0"/>
      <w:spacing w:before="200" w:after="0" w:line="240" w:lineRule="auto"/>
      <w:jc w:val="right"/>
    </w:pPr>
    <w:rPr>
      <w:rFonts w:ascii="Arial" w:eastAsia="Times New Roman" w:hAnsi="Arial" w:cs="Arial"/>
      <w:noProof/>
      <w:sz w:val="16"/>
      <w:szCs w:val="16"/>
      <w:lang w:eastAsia="ru-RU"/>
    </w:rPr>
  </w:style>
  <w:style w:type="paragraph" w:customStyle="1" w:styleId="txt">
    <w:name w:val="txt"/>
    <w:basedOn w:val="a"/>
    <w:rsid w:val="00073EEB"/>
    <w:pPr>
      <w:spacing w:before="100" w:beforeAutospacing="1" w:after="100" w:afterAutospacing="1"/>
    </w:pPr>
    <w:rPr>
      <w:rFonts w:ascii="Verdana" w:hAnsi="Verdana"/>
      <w:color w:val="000000"/>
      <w:sz w:val="14"/>
      <w:szCs w:val="14"/>
    </w:rPr>
  </w:style>
  <w:style w:type="paragraph" w:customStyle="1" w:styleId="FR3">
    <w:name w:val="FR3"/>
    <w:rsid w:val="00073EEB"/>
    <w:pPr>
      <w:widowControl w:val="0"/>
      <w:autoSpaceDE w:val="0"/>
      <w:autoSpaceDN w:val="0"/>
      <w:adjustRightInd w:val="0"/>
      <w:spacing w:after="0" w:line="620" w:lineRule="auto"/>
    </w:pPr>
    <w:rPr>
      <w:rFonts w:ascii="Arial" w:eastAsia="Times New Roman" w:hAnsi="Arial" w:cs="Arial"/>
      <w:lang w:eastAsia="ru-RU"/>
    </w:rPr>
  </w:style>
  <w:style w:type="paragraph" w:styleId="af2">
    <w:name w:val="footnote text"/>
    <w:basedOn w:val="a"/>
    <w:link w:val="af3"/>
    <w:rsid w:val="00073EEB"/>
  </w:style>
  <w:style w:type="character" w:customStyle="1" w:styleId="af3">
    <w:name w:val="Текст сноски Знак"/>
    <w:basedOn w:val="a0"/>
    <w:link w:val="af2"/>
    <w:rsid w:val="00073EEB"/>
    <w:rPr>
      <w:rFonts w:ascii="Times New Roman" w:eastAsia="Times New Roman" w:hAnsi="Times New Roman" w:cs="Times New Roman"/>
      <w:sz w:val="20"/>
      <w:szCs w:val="20"/>
      <w:lang w:eastAsia="ru-RU"/>
    </w:rPr>
  </w:style>
  <w:style w:type="character" w:styleId="af4">
    <w:name w:val="footnote reference"/>
    <w:rsid w:val="00073EEB"/>
    <w:rPr>
      <w:sz w:val="30"/>
      <w:szCs w:val="30"/>
      <w:vertAlign w:val="superscript"/>
    </w:rPr>
  </w:style>
  <w:style w:type="paragraph" w:customStyle="1" w:styleId="FR5">
    <w:name w:val="FR5"/>
    <w:rsid w:val="00073EEB"/>
    <w:pPr>
      <w:widowControl w:val="0"/>
      <w:autoSpaceDE w:val="0"/>
      <w:autoSpaceDN w:val="0"/>
      <w:adjustRightInd w:val="0"/>
      <w:spacing w:before="500" w:after="0" w:line="240" w:lineRule="auto"/>
      <w:jc w:val="right"/>
    </w:pPr>
    <w:rPr>
      <w:rFonts w:ascii="Arial" w:eastAsia="Times New Roman" w:hAnsi="Arial" w:cs="Arial"/>
      <w:b/>
      <w:bCs/>
      <w:noProof/>
      <w:sz w:val="12"/>
      <w:szCs w:val="12"/>
      <w:lang w:eastAsia="ru-RU"/>
    </w:rPr>
  </w:style>
  <w:style w:type="paragraph" w:customStyle="1" w:styleId="FR1">
    <w:name w:val="FR1"/>
    <w:rsid w:val="00073EEB"/>
    <w:pPr>
      <w:widowControl w:val="0"/>
      <w:autoSpaceDE w:val="0"/>
      <w:autoSpaceDN w:val="0"/>
      <w:adjustRightInd w:val="0"/>
      <w:spacing w:after="0" w:line="240" w:lineRule="auto"/>
      <w:jc w:val="right"/>
    </w:pPr>
    <w:rPr>
      <w:rFonts w:ascii="Arial" w:eastAsia="Times New Roman" w:hAnsi="Arial" w:cs="Arial"/>
      <w:i/>
      <w:iCs/>
      <w:sz w:val="18"/>
      <w:szCs w:val="18"/>
      <w:lang w:eastAsia="ru-RU"/>
    </w:rPr>
  </w:style>
  <w:style w:type="character" w:customStyle="1" w:styleId="af5">
    <w:name w:val="Схема документа Знак"/>
    <w:basedOn w:val="a0"/>
    <w:link w:val="af6"/>
    <w:semiHidden/>
    <w:rsid w:val="00073EEB"/>
    <w:rPr>
      <w:rFonts w:ascii="Tahoma" w:eastAsia="Times New Roman" w:hAnsi="Tahoma" w:cs="Tahoma"/>
      <w:sz w:val="20"/>
      <w:szCs w:val="20"/>
      <w:shd w:val="clear" w:color="auto" w:fill="000080"/>
      <w:lang w:eastAsia="ru-RU"/>
    </w:rPr>
  </w:style>
  <w:style w:type="paragraph" w:styleId="af6">
    <w:name w:val="Document Map"/>
    <w:basedOn w:val="a"/>
    <w:link w:val="af5"/>
    <w:semiHidden/>
    <w:rsid w:val="00073EEB"/>
    <w:pPr>
      <w:shd w:val="clear" w:color="auto" w:fill="000080"/>
    </w:pPr>
    <w:rPr>
      <w:rFonts w:ascii="Tahoma" w:hAnsi="Tahoma" w:cs="Tahoma"/>
    </w:rPr>
  </w:style>
  <w:style w:type="paragraph" w:styleId="af7">
    <w:name w:val="Body Text"/>
    <w:basedOn w:val="a"/>
    <w:link w:val="af8"/>
    <w:rsid w:val="00073EEB"/>
    <w:pPr>
      <w:jc w:val="both"/>
    </w:pPr>
    <w:rPr>
      <w:rFonts w:ascii="Verdana" w:hAnsi="Verdana"/>
      <w:b/>
      <w:bCs/>
      <w:sz w:val="28"/>
      <w:szCs w:val="28"/>
    </w:rPr>
  </w:style>
  <w:style w:type="character" w:customStyle="1" w:styleId="af8">
    <w:name w:val="Основной текст Знак"/>
    <w:basedOn w:val="a0"/>
    <w:link w:val="af7"/>
    <w:rsid w:val="00073EEB"/>
    <w:rPr>
      <w:rFonts w:ascii="Verdana" w:eastAsia="Times New Roman" w:hAnsi="Verdana" w:cs="Times New Roman"/>
      <w:b/>
      <w:bCs/>
      <w:sz w:val="28"/>
      <w:szCs w:val="28"/>
      <w:lang w:eastAsia="ru-RU"/>
    </w:rPr>
  </w:style>
  <w:style w:type="paragraph" w:customStyle="1" w:styleId="af9">
    <w:name w:val="Термин"/>
    <w:basedOn w:val="a"/>
    <w:next w:val="afa"/>
    <w:rsid w:val="00073EEB"/>
    <w:rPr>
      <w:sz w:val="24"/>
      <w:szCs w:val="24"/>
    </w:rPr>
  </w:style>
  <w:style w:type="paragraph" w:customStyle="1" w:styleId="afa">
    <w:name w:val="Список определений"/>
    <w:basedOn w:val="a"/>
    <w:next w:val="af9"/>
    <w:rsid w:val="00073EEB"/>
    <w:pPr>
      <w:ind w:left="360"/>
    </w:pPr>
    <w:rPr>
      <w:sz w:val="24"/>
      <w:szCs w:val="24"/>
    </w:rPr>
  </w:style>
  <w:style w:type="character" w:customStyle="1" w:styleId="afb">
    <w:name w:val="Определение"/>
    <w:rsid w:val="00073EEB"/>
    <w:rPr>
      <w:i/>
      <w:iCs/>
    </w:rPr>
  </w:style>
  <w:style w:type="paragraph" w:customStyle="1" w:styleId="H1">
    <w:name w:val="H1"/>
    <w:basedOn w:val="a"/>
    <w:next w:val="a"/>
    <w:rsid w:val="00073EEB"/>
    <w:pPr>
      <w:keepNext/>
      <w:spacing w:before="100" w:after="100"/>
      <w:outlineLvl w:val="1"/>
    </w:pPr>
    <w:rPr>
      <w:b/>
      <w:bCs/>
      <w:kern w:val="36"/>
      <w:sz w:val="48"/>
      <w:szCs w:val="48"/>
    </w:rPr>
  </w:style>
  <w:style w:type="paragraph" w:customStyle="1" w:styleId="H2">
    <w:name w:val="H2"/>
    <w:basedOn w:val="a"/>
    <w:next w:val="a"/>
    <w:rsid w:val="00073EEB"/>
    <w:pPr>
      <w:keepNext/>
      <w:spacing w:before="100" w:after="100"/>
      <w:outlineLvl w:val="2"/>
    </w:pPr>
    <w:rPr>
      <w:b/>
      <w:bCs/>
      <w:sz w:val="36"/>
      <w:szCs w:val="36"/>
    </w:rPr>
  </w:style>
  <w:style w:type="paragraph" w:customStyle="1" w:styleId="H3">
    <w:name w:val="H3"/>
    <w:basedOn w:val="a"/>
    <w:next w:val="a"/>
    <w:rsid w:val="00073EEB"/>
    <w:pPr>
      <w:keepNext/>
      <w:spacing w:before="100" w:after="100"/>
      <w:outlineLvl w:val="3"/>
    </w:pPr>
    <w:rPr>
      <w:b/>
      <w:bCs/>
      <w:sz w:val="28"/>
      <w:szCs w:val="28"/>
    </w:rPr>
  </w:style>
  <w:style w:type="paragraph" w:customStyle="1" w:styleId="H4">
    <w:name w:val="H4"/>
    <w:basedOn w:val="a"/>
    <w:next w:val="a"/>
    <w:rsid w:val="00073EEB"/>
    <w:pPr>
      <w:keepNext/>
      <w:spacing w:before="100" w:after="100"/>
      <w:outlineLvl w:val="4"/>
    </w:pPr>
    <w:rPr>
      <w:b/>
      <w:bCs/>
      <w:sz w:val="24"/>
      <w:szCs w:val="24"/>
    </w:rPr>
  </w:style>
  <w:style w:type="paragraph" w:customStyle="1" w:styleId="H5">
    <w:name w:val="H5"/>
    <w:basedOn w:val="a"/>
    <w:next w:val="a"/>
    <w:rsid w:val="00073EEB"/>
    <w:pPr>
      <w:keepNext/>
      <w:spacing w:before="100" w:after="100"/>
      <w:outlineLvl w:val="5"/>
    </w:pPr>
    <w:rPr>
      <w:b/>
      <w:bCs/>
    </w:rPr>
  </w:style>
  <w:style w:type="paragraph" w:customStyle="1" w:styleId="H6">
    <w:name w:val="H6"/>
    <w:basedOn w:val="a"/>
    <w:next w:val="a"/>
    <w:rsid w:val="00073EEB"/>
    <w:pPr>
      <w:keepNext/>
      <w:spacing w:before="100" w:after="100"/>
      <w:outlineLvl w:val="6"/>
    </w:pPr>
    <w:rPr>
      <w:b/>
      <w:bCs/>
      <w:sz w:val="16"/>
      <w:szCs w:val="16"/>
    </w:rPr>
  </w:style>
  <w:style w:type="paragraph" w:customStyle="1" w:styleId="afc">
    <w:name w:val="Адреса"/>
    <w:basedOn w:val="a"/>
    <w:next w:val="a"/>
    <w:rsid w:val="00073EEB"/>
    <w:rPr>
      <w:i/>
      <w:iCs/>
      <w:sz w:val="24"/>
      <w:szCs w:val="24"/>
    </w:rPr>
  </w:style>
  <w:style w:type="paragraph" w:customStyle="1" w:styleId="afd">
    <w:name w:val="Цитаты"/>
    <w:basedOn w:val="a"/>
    <w:rsid w:val="00073EEB"/>
    <w:pPr>
      <w:spacing w:before="100" w:after="100"/>
      <w:ind w:left="360" w:right="360"/>
    </w:pPr>
    <w:rPr>
      <w:sz w:val="24"/>
      <w:szCs w:val="24"/>
    </w:rPr>
  </w:style>
  <w:style w:type="character" w:customStyle="1" w:styleId="afe">
    <w:name w:val="Узел"/>
    <w:rsid w:val="00073EEB"/>
    <w:rPr>
      <w:i/>
      <w:iCs/>
    </w:rPr>
  </w:style>
  <w:style w:type="character" w:customStyle="1" w:styleId="aff">
    <w:name w:val="Код"/>
    <w:rsid w:val="00073EEB"/>
    <w:rPr>
      <w:rFonts w:ascii="Courier New" w:hAnsi="Courier New" w:cs="Courier New"/>
      <w:sz w:val="20"/>
      <w:szCs w:val="20"/>
    </w:rPr>
  </w:style>
  <w:style w:type="character" w:customStyle="1" w:styleId="aff0">
    <w:name w:val="Клавиатура"/>
    <w:rsid w:val="00073EEB"/>
    <w:rPr>
      <w:rFonts w:ascii="Courier New" w:hAnsi="Courier New" w:cs="Courier New"/>
      <w:b/>
      <w:bCs/>
      <w:sz w:val="20"/>
      <w:szCs w:val="20"/>
    </w:rPr>
  </w:style>
  <w:style w:type="paragraph" w:customStyle="1" w:styleId="aff1">
    <w:name w:val="Готовый"/>
    <w:basedOn w:val="a"/>
    <w:rsid w:val="00073EE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z-BottomofForm">
    <w:name w:val="z-Bottom of Form"/>
    <w:next w:val="a"/>
    <w:hidden/>
    <w:rsid w:val="00073EEB"/>
    <w:pPr>
      <w:pBdr>
        <w:top w:val="double" w:sz="2" w:space="0" w:color="000000"/>
      </w:pBdr>
      <w:spacing w:after="0" w:line="240" w:lineRule="auto"/>
      <w:jc w:val="center"/>
    </w:pPr>
    <w:rPr>
      <w:rFonts w:ascii="Arial" w:eastAsia="Times New Roman" w:hAnsi="Arial" w:cs="Arial"/>
      <w:vanish/>
      <w:sz w:val="16"/>
      <w:szCs w:val="16"/>
      <w:lang w:eastAsia="ru-RU"/>
    </w:rPr>
  </w:style>
  <w:style w:type="paragraph" w:customStyle="1" w:styleId="z-TopofForm">
    <w:name w:val="z-Top of Form"/>
    <w:next w:val="a"/>
    <w:hidden/>
    <w:rsid w:val="00073EEB"/>
    <w:pPr>
      <w:pBdr>
        <w:bottom w:val="double" w:sz="2" w:space="0" w:color="000000"/>
      </w:pBdr>
      <w:spacing w:after="0" w:line="240" w:lineRule="auto"/>
      <w:jc w:val="center"/>
    </w:pPr>
    <w:rPr>
      <w:rFonts w:ascii="Arial" w:eastAsia="Times New Roman" w:hAnsi="Arial" w:cs="Arial"/>
      <w:vanish/>
      <w:sz w:val="16"/>
      <w:szCs w:val="16"/>
      <w:lang w:eastAsia="ru-RU"/>
    </w:rPr>
  </w:style>
  <w:style w:type="character" w:customStyle="1" w:styleId="aff2">
    <w:name w:val="Образец"/>
    <w:rsid w:val="00073EEB"/>
    <w:rPr>
      <w:rFonts w:ascii="Courier New" w:hAnsi="Courier New" w:cs="Courier New"/>
    </w:rPr>
  </w:style>
  <w:style w:type="character" w:customStyle="1" w:styleId="aff3">
    <w:name w:val="Печатная машинка"/>
    <w:rsid w:val="00073EEB"/>
    <w:rPr>
      <w:rFonts w:ascii="Courier New" w:hAnsi="Courier New" w:cs="Courier New"/>
      <w:sz w:val="20"/>
      <w:szCs w:val="20"/>
    </w:rPr>
  </w:style>
  <w:style w:type="character" w:customStyle="1" w:styleId="aff4">
    <w:name w:val="Переменная"/>
    <w:rsid w:val="00073EEB"/>
    <w:rPr>
      <w:i/>
      <w:iCs/>
    </w:rPr>
  </w:style>
  <w:style w:type="character" w:customStyle="1" w:styleId="HTML">
    <w:name w:val="Разметка HTML"/>
    <w:rsid w:val="00073EEB"/>
    <w:rPr>
      <w:vanish/>
      <w:color w:val="FF0000"/>
    </w:rPr>
  </w:style>
  <w:style w:type="character" w:customStyle="1" w:styleId="aff5">
    <w:name w:val="Примечание"/>
    <w:rsid w:val="00073EEB"/>
    <w:rPr>
      <w:vanish/>
    </w:rPr>
  </w:style>
  <w:style w:type="character" w:styleId="aff6">
    <w:name w:val="Hyperlink"/>
    <w:rsid w:val="00073EEB"/>
    <w:rPr>
      <w:color w:val="0000FF"/>
      <w:u w:val="single"/>
    </w:rPr>
  </w:style>
  <w:style w:type="paragraph" w:customStyle="1" w:styleId="FR2">
    <w:name w:val="FR2"/>
    <w:rsid w:val="00073EEB"/>
    <w:pPr>
      <w:widowControl w:val="0"/>
      <w:spacing w:after="0" w:line="240" w:lineRule="auto"/>
      <w:jc w:val="both"/>
    </w:pPr>
    <w:rPr>
      <w:rFonts w:ascii="Arial" w:eastAsia="Times New Roman" w:hAnsi="Arial" w:cs="Arial"/>
      <w:i/>
      <w:iCs/>
      <w:sz w:val="16"/>
      <w:szCs w:val="16"/>
      <w:lang w:eastAsia="ru-RU"/>
    </w:rPr>
  </w:style>
  <w:style w:type="paragraph" w:customStyle="1" w:styleId="aff7">
    <w:name w:val="МЕТОДИКА"/>
    <w:basedOn w:val="a"/>
    <w:rsid w:val="00073EEB"/>
    <w:pPr>
      <w:ind w:firstLine="567"/>
      <w:jc w:val="both"/>
    </w:pPr>
    <w:rPr>
      <w:sz w:val="28"/>
      <w:szCs w:val="28"/>
    </w:rPr>
  </w:style>
  <w:style w:type="paragraph" w:customStyle="1" w:styleId="aff8">
    <w:name w:val="Таблица"/>
    <w:basedOn w:val="a"/>
    <w:rsid w:val="00073EEB"/>
    <w:pPr>
      <w:ind w:left="57" w:right="57" w:firstLine="397"/>
      <w:jc w:val="both"/>
    </w:pPr>
  </w:style>
  <w:style w:type="paragraph" w:customStyle="1" w:styleId="aff9">
    <w:name w:val="ПУЭ"/>
    <w:basedOn w:val="aff7"/>
    <w:autoRedefine/>
    <w:rsid w:val="00073EEB"/>
    <w:rPr>
      <w:rFonts w:ascii="Arial" w:hAnsi="Arial" w:cs="Arial"/>
      <w:b/>
      <w:sz w:val="32"/>
      <w:szCs w:val="20"/>
    </w:rPr>
  </w:style>
  <w:style w:type="character" w:customStyle="1" w:styleId="affa">
    <w:name w:val="Текст концевой сноски Знак"/>
    <w:basedOn w:val="a0"/>
    <w:link w:val="affb"/>
    <w:semiHidden/>
    <w:rsid w:val="00073EEB"/>
    <w:rPr>
      <w:rFonts w:ascii="Times New Roman" w:eastAsia="Times New Roman" w:hAnsi="Times New Roman" w:cs="Times New Roman"/>
      <w:sz w:val="20"/>
      <w:szCs w:val="20"/>
      <w:lang w:eastAsia="ru-RU"/>
    </w:rPr>
  </w:style>
  <w:style w:type="paragraph" w:styleId="affb">
    <w:name w:val="endnote text"/>
    <w:basedOn w:val="a"/>
    <w:link w:val="affa"/>
    <w:semiHidden/>
    <w:rsid w:val="00073EEB"/>
  </w:style>
  <w:style w:type="paragraph" w:customStyle="1" w:styleId="-">
    <w:name w:val="Термин ГОСТ-ПУЭ"/>
    <w:basedOn w:val="aff7"/>
    <w:rsid w:val="00073EEB"/>
    <w:rPr>
      <w:rFonts w:ascii="Arial" w:hAnsi="Arial" w:cs="Arial"/>
      <w:sz w:val="24"/>
      <w:szCs w:val="24"/>
    </w:rPr>
  </w:style>
  <w:style w:type="paragraph" w:customStyle="1" w:styleId="ConsNormal">
    <w:name w:val="ConsNormal"/>
    <w:rsid w:val="00073EE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4">
    <w:name w:val="Стиль1"/>
    <w:basedOn w:val="a"/>
    <w:rsid w:val="00073EEB"/>
    <w:pPr>
      <w:jc w:val="both"/>
    </w:pPr>
    <w:rPr>
      <w:sz w:val="28"/>
      <w:szCs w:val="28"/>
    </w:rPr>
  </w:style>
  <w:style w:type="paragraph" w:customStyle="1" w:styleId="rsrt">
    <w:name w:val="r_srt"/>
    <w:basedOn w:val="a"/>
    <w:rsid w:val="00073EEB"/>
    <w:pPr>
      <w:spacing w:before="100" w:beforeAutospacing="1" w:after="100" w:afterAutospacing="1"/>
      <w:ind w:firstLine="375"/>
      <w:jc w:val="both"/>
    </w:pPr>
    <w:rPr>
      <w:sz w:val="24"/>
      <w:szCs w:val="24"/>
    </w:rPr>
  </w:style>
  <w:style w:type="paragraph" w:customStyle="1" w:styleId="fig">
    <w:name w:val="fig"/>
    <w:basedOn w:val="a"/>
    <w:rsid w:val="00073EEB"/>
    <w:pPr>
      <w:spacing w:before="100" w:beforeAutospacing="1" w:after="100" w:afterAutospacing="1"/>
      <w:jc w:val="center"/>
    </w:pPr>
    <w:rPr>
      <w:sz w:val="24"/>
      <w:szCs w:val="24"/>
    </w:rPr>
  </w:style>
  <w:style w:type="character" w:styleId="affc">
    <w:name w:val="Emphasis"/>
    <w:qFormat/>
    <w:rsid w:val="00073EEB"/>
    <w:rPr>
      <w:i/>
      <w:iCs/>
    </w:rPr>
  </w:style>
  <w:style w:type="character" w:customStyle="1" w:styleId="zagolovok">
    <w:name w:val="zagolovok"/>
    <w:basedOn w:val="a0"/>
    <w:rsid w:val="00073EEB"/>
  </w:style>
  <w:style w:type="character" w:customStyle="1" w:styleId="text">
    <w:name w:val="text"/>
    <w:basedOn w:val="a0"/>
    <w:rsid w:val="00073EEB"/>
  </w:style>
  <w:style w:type="character" w:customStyle="1" w:styleId="accented">
    <w:name w:val="accented"/>
    <w:basedOn w:val="a0"/>
    <w:rsid w:val="00073EEB"/>
  </w:style>
  <w:style w:type="paragraph" w:customStyle="1" w:styleId="rvps1">
    <w:name w:val="rvps1"/>
    <w:basedOn w:val="a"/>
    <w:rsid w:val="00073EEB"/>
    <w:pPr>
      <w:spacing w:before="100" w:beforeAutospacing="1" w:after="100" w:afterAutospacing="1"/>
    </w:pPr>
    <w:rPr>
      <w:sz w:val="24"/>
      <w:szCs w:val="24"/>
    </w:rPr>
  </w:style>
  <w:style w:type="character" w:customStyle="1" w:styleId="rvts9">
    <w:name w:val="rvts9"/>
    <w:basedOn w:val="a0"/>
    <w:rsid w:val="00073EEB"/>
  </w:style>
  <w:style w:type="paragraph" w:customStyle="1" w:styleId="15">
    <w:name w:val="1"/>
    <w:basedOn w:val="a"/>
    <w:autoRedefine/>
    <w:rsid w:val="00073EEB"/>
    <w:pPr>
      <w:spacing w:after="160" w:line="240" w:lineRule="exact"/>
      <w:ind w:left="360"/>
    </w:pPr>
    <w:rPr>
      <w:sz w:val="28"/>
      <w:szCs w:val="28"/>
      <w:lang w:val="en-US" w:eastAsia="en-US"/>
    </w:rPr>
  </w:style>
  <w:style w:type="paragraph" w:customStyle="1" w:styleId="affd">
    <w:name w:val="Знак"/>
    <w:basedOn w:val="a"/>
    <w:rsid w:val="00073EEB"/>
    <w:pPr>
      <w:spacing w:after="160" w:line="240" w:lineRule="exact"/>
    </w:pPr>
    <w:rPr>
      <w:rFonts w:ascii="Arial" w:hAnsi="Arial" w:cs="Arial"/>
      <w:lang w:val="de-CH" w:eastAsia="de-CH"/>
    </w:rPr>
  </w:style>
  <w:style w:type="paragraph" w:styleId="HTML0">
    <w:name w:val="HTML Preformatted"/>
    <w:basedOn w:val="a"/>
    <w:link w:val="HTML1"/>
    <w:rsid w:val="00073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
    <w:basedOn w:val="a0"/>
    <w:link w:val="HTML0"/>
    <w:rsid w:val="00073EEB"/>
    <w:rPr>
      <w:rFonts w:ascii="Courier New" w:eastAsia="Times New Roman" w:hAnsi="Courier New" w:cs="Courier New"/>
      <w:sz w:val="20"/>
      <w:szCs w:val="20"/>
      <w:lang w:eastAsia="ru-RU"/>
    </w:rPr>
  </w:style>
  <w:style w:type="paragraph" w:customStyle="1" w:styleId="affe">
    <w:name w:val="Нормальный"/>
    <w:rsid w:val="00073EEB"/>
    <w:pPr>
      <w:spacing w:after="0" w:line="240" w:lineRule="auto"/>
    </w:pPr>
    <w:rPr>
      <w:rFonts w:ascii="Times New Roman" w:eastAsia="Times New Roman" w:hAnsi="Times New Roman" w:cs="Times New Roman"/>
      <w:sz w:val="28"/>
      <w:szCs w:val="20"/>
    </w:rPr>
  </w:style>
  <w:style w:type="paragraph" w:customStyle="1" w:styleId="25">
    <w:name w:val="Обычный (веб)2"/>
    <w:basedOn w:val="a"/>
    <w:rsid w:val="00073EEB"/>
    <w:rPr>
      <w:sz w:val="24"/>
      <w:szCs w:val="24"/>
    </w:rPr>
  </w:style>
  <w:style w:type="paragraph" w:customStyle="1" w:styleId="16">
    <w:name w:val="Знак1"/>
    <w:basedOn w:val="a"/>
    <w:rsid w:val="00073EEB"/>
    <w:pPr>
      <w:spacing w:after="160" w:line="240" w:lineRule="exact"/>
    </w:pPr>
    <w:rPr>
      <w:rFonts w:ascii="Arial" w:hAnsi="Arial" w:cs="Arial"/>
      <w:lang w:val="de-CH" w:eastAsia="de-CH"/>
    </w:rPr>
  </w:style>
  <w:style w:type="paragraph" w:customStyle="1" w:styleId="afff">
    <w:name w:val="Знак Знак Знак Знак Знак Знак"/>
    <w:basedOn w:val="a"/>
    <w:rsid w:val="00073EEB"/>
    <w:pPr>
      <w:spacing w:after="160" w:line="240" w:lineRule="exact"/>
    </w:pPr>
    <w:rPr>
      <w:rFonts w:ascii="Arial" w:hAnsi="Arial" w:cs="Arial"/>
      <w:lang w:val="de-CH" w:eastAsia="de-CH"/>
    </w:rPr>
  </w:style>
  <w:style w:type="character" w:customStyle="1" w:styleId="articleseparator">
    <w:name w:val="article_separator"/>
    <w:basedOn w:val="a0"/>
    <w:rsid w:val="00073EEB"/>
  </w:style>
  <w:style w:type="paragraph" w:styleId="afff0">
    <w:name w:val="Plain Text"/>
    <w:basedOn w:val="a"/>
    <w:link w:val="afff1"/>
    <w:rsid w:val="00073EEB"/>
    <w:pPr>
      <w:autoSpaceDE w:val="0"/>
      <w:autoSpaceDN w:val="0"/>
    </w:pPr>
    <w:rPr>
      <w:rFonts w:ascii="Courier New" w:hAnsi="Courier New" w:cs="Courier New"/>
    </w:rPr>
  </w:style>
  <w:style w:type="character" w:customStyle="1" w:styleId="afff1">
    <w:name w:val="Текст Знак"/>
    <w:basedOn w:val="a0"/>
    <w:link w:val="afff0"/>
    <w:rsid w:val="00073EEB"/>
    <w:rPr>
      <w:rFonts w:ascii="Courier New" w:eastAsia="Times New Roman" w:hAnsi="Courier New" w:cs="Courier New"/>
      <w:sz w:val="20"/>
      <w:szCs w:val="20"/>
      <w:lang w:eastAsia="ru-RU"/>
    </w:rPr>
  </w:style>
  <w:style w:type="paragraph" w:customStyle="1" w:styleId="17">
    <w:name w:val="Абзац1"/>
    <w:basedOn w:val="a"/>
    <w:rsid w:val="00073EEB"/>
    <w:pPr>
      <w:jc w:val="both"/>
    </w:pPr>
    <w:rPr>
      <w:sz w:val="24"/>
      <w:lang w:eastAsia="ja-JP"/>
    </w:rPr>
  </w:style>
  <w:style w:type="paragraph" w:customStyle="1" w:styleId="18">
    <w:name w:val="Знак Знак Знак1 Знак Знак Знак Знак"/>
    <w:basedOn w:val="a"/>
    <w:rsid w:val="00073EEB"/>
    <w:pPr>
      <w:spacing w:after="160" w:line="240" w:lineRule="exact"/>
    </w:pPr>
    <w:rPr>
      <w:rFonts w:eastAsia="Arial"/>
      <w:lang w:val="de-CH" w:eastAsia="de-CH"/>
    </w:rPr>
  </w:style>
  <w:style w:type="paragraph" w:customStyle="1" w:styleId="text1">
    <w:name w:val="text1"/>
    <w:basedOn w:val="a"/>
    <w:rsid w:val="00073EEB"/>
    <w:pPr>
      <w:spacing w:before="100" w:beforeAutospacing="1" w:after="100" w:afterAutospacing="1"/>
    </w:pPr>
    <w:rPr>
      <w:sz w:val="24"/>
      <w:szCs w:val="24"/>
    </w:rPr>
  </w:style>
  <w:style w:type="character" w:customStyle="1" w:styleId="spelle">
    <w:name w:val="spelle"/>
    <w:basedOn w:val="a0"/>
    <w:rsid w:val="00073EEB"/>
  </w:style>
  <w:style w:type="character" w:customStyle="1" w:styleId="apple-converted-space">
    <w:name w:val="apple-converted-space"/>
    <w:basedOn w:val="a0"/>
    <w:rsid w:val="00073EEB"/>
  </w:style>
  <w:style w:type="character" w:customStyle="1" w:styleId="FontStyle323">
    <w:name w:val="Font Style323"/>
    <w:rsid w:val="00073EEB"/>
    <w:rPr>
      <w:rFonts w:ascii="Times New Roman" w:hAnsi="Times New Roman" w:cs="Times New Roman"/>
      <w:sz w:val="16"/>
      <w:szCs w:val="16"/>
    </w:rPr>
  </w:style>
  <w:style w:type="character" w:customStyle="1" w:styleId="apple-style-span">
    <w:name w:val="apple-style-span"/>
    <w:basedOn w:val="a0"/>
    <w:rsid w:val="00073EEB"/>
  </w:style>
  <w:style w:type="character" w:customStyle="1" w:styleId="myarticlescss">
    <w:name w:val="myarticles_css"/>
    <w:basedOn w:val="a0"/>
    <w:rsid w:val="00073EEB"/>
  </w:style>
  <w:style w:type="paragraph" w:customStyle="1" w:styleId="afff2">
    <w:name w:val="форм"/>
    <w:basedOn w:val="a"/>
    <w:rsid w:val="00073EEB"/>
    <w:pPr>
      <w:tabs>
        <w:tab w:val="center" w:pos="3119"/>
        <w:tab w:val="right" w:pos="6379"/>
      </w:tabs>
      <w:spacing w:before="80" w:after="80"/>
      <w:jc w:val="both"/>
    </w:pPr>
    <w:rPr>
      <w:szCs w:val="24"/>
      <w:lang w:val="en-US"/>
    </w:rPr>
  </w:style>
  <w:style w:type="paragraph" w:customStyle="1" w:styleId="19">
    <w:name w:val="где1"/>
    <w:basedOn w:val="a"/>
    <w:rsid w:val="00073EEB"/>
    <w:pPr>
      <w:tabs>
        <w:tab w:val="left" w:pos="1134"/>
      </w:tabs>
      <w:ind w:left="1276" w:hanging="1276"/>
      <w:jc w:val="both"/>
    </w:pPr>
    <w:rPr>
      <w:szCs w:val="24"/>
    </w:rPr>
  </w:style>
  <w:style w:type="paragraph" w:customStyle="1" w:styleId="2n">
    <w:name w:val="где2+n"/>
    <w:basedOn w:val="a"/>
    <w:rsid w:val="00073EEB"/>
    <w:pPr>
      <w:tabs>
        <w:tab w:val="left" w:pos="1134"/>
      </w:tabs>
      <w:ind w:left="1276" w:hanging="992"/>
      <w:jc w:val="both"/>
    </w:pPr>
    <w:rPr>
      <w:szCs w:val="24"/>
    </w:rPr>
  </w:style>
  <w:style w:type="paragraph" w:customStyle="1" w:styleId="210">
    <w:name w:val="Основной текст с отступом 21"/>
    <w:basedOn w:val="10"/>
    <w:rsid w:val="00073EEB"/>
    <w:pPr>
      <w:tabs>
        <w:tab w:val="left" w:pos="0"/>
      </w:tabs>
      <w:spacing w:line="360" w:lineRule="auto"/>
      <w:ind w:firstLine="567"/>
      <w:jc w:val="both"/>
    </w:pPr>
    <w:rPr>
      <w:snapToGrid/>
      <w:sz w:val="28"/>
    </w:rPr>
  </w:style>
  <w:style w:type="paragraph" w:customStyle="1" w:styleId="211">
    <w:name w:val="Основной текст 21"/>
    <w:basedOn w:val="10"/>
    <w:rsid w:val="00073EEB"/>
    <w:pPr>
      <w:spacing w:line="360" w:lineRule="auto"/>
    </w:pPr>
    <w:rPr>
      <w:snapToGrid/>
    </w:rPr>
  </w:style>
  <w:style w:type="character" w:customStyle="1" w:styleId="mw-headline">
    <w:name w:val="mw-headline"/>
    <w:basedOn w:val="a0"/>
    <w:rsid w:val="00073EEB"/>
  </w:style>
  <w:style w:type="character" w:customStyle="1" w:styleId="mw-editsectionmw-editsection-expanded">
    <w:name w:val="mw-editsection mw-editsection-expanded"/>
    <w:basedOn w:val="a0"/>
    <w:rsid w:val="00073EEB"/>
  </w:style>
  <w:style w:type="character" w:customStyle="1" w:styleId="mw-editsection-bracket">
    <w:name w:val="mw-editsection-bracket"/>
    <w:basedOn w:val="a0"/>
    <w:rsid w:val="00073EEB"/>
  </w:style>
  <w:style w:type="character" w:customStyle="1" w:styleId="mw-editsection-divider">
    <w:name w:val="mw-editsection-divider"/>
    <w:basedOn w:val="a0"/>
    <w:rsid w:val="00073EEB"/>
  </w:style>
  <w:style w:type="character" w:customStyle="1" w:styleId="hl">
    <w:name w:val="hl"/>
    <w:basedOn w:val="a0"/>
    <w:rsid w:val="00073EEB"/>
  </w:style>
  <w:style w:type="paragraph" w:styleId="afff3">
    <w:name w:val="List Paragraph"/>
    <w:basedOn w:val="a"/>
    <w:uiPriority w:val="34"/>
    <w:qFormat/>
    <w:rsid w:val="00073EEB"/>
    <w:pPr>
      <w:suppressAutoHyphens/>
      <w:spacing w:after="200" w:line="276" w:lineRule="auto"/>
      <w:ind w:left="720"/>
    </w:pPr>
    <w:rPr>
      <w:rFonts w:ascii="Calibri" w:eastAsia="Calibri" w:hAnsi="Calibri"/>
      <w:sz w:val="22"/>
      <w:szCs w:val="22"/>
      <w:lang w:eastAsia="ar-SA"/>
    </w:rPr>
  </w:style>
  <w:style w:type="paragraph" w:customStyle="1" w:styleId="afff4">
    <w:name w:val="Знак Знак Знак Знак"/>
    <w:basedOn w:val="a"/>
    <w:autoRedefine/>
    <w:rsid w:val="00073EEB"/>
    <w:pPr>
      <w:spacing w:after="160" w:line="240" w:lineRule="exact"/>
      <w:ind w:left="360"/>
    </w:pPr>
    <w:rPr>
      <w:sz w:val="28"/>
      <w:szCs w:val="28"/>
      <w:lang w:val="en-US" w:eastAsia="en-US"/>
    </w:rPr>
  </w:style>
  <w:style w:type="paragraph" w:customStyle="1" w:styleId="afff5">
    <w:name w:val="Знак Знак Знак Знак Знак Знак Знак Знак Знак"/>
    <w:basedOn w:val="a"/>
    <w:autoRedefine/>
    <w:rsid w:val="00073EEB"/>
    <w:pPr>
      <w:spacing w:after="160" w:line="240" w:lineRule="exact"/>
      <w:ind w:left="360"/>
    </w:pPr>
    <w:rPr>
      <w:sz w:val="28"/>
      <w:szCs w:val="28"/>
      <w:lang w:val="en-US" w:eastAsia="en-US"/>
    </w:rPr>
  </w:style>
  <w:style w:type="paragraph" w:customStyle="1" w:styleId="afff6">
    <w:name w:val="Плановый"/>
    <w:basedOn w:val="a"/>
    <w:rsid w:val="00073EEB"/>
    <w:pPr>
      <w:spacing w:before="60" w:after="60"/>
      <w:ind w:firstLine="256"/>
    </w:pPr>
    <w:rPr>
      <w:sz w:val="24"/>
    </w:rPr>
  </w:style>
  <w:style w:type="paragraph" w:customStyle="1" w:styleId="Head1">
    <w:name w:val="Head1"/>
    <w:basedOn w:val="a"/>
    <w:rsid w:val="00073EEB"/>
    <w:pPr>
      <w:keepNext/>
      <w:spacing w:line="360" w:lineRule="auto"/>
      <w:jc w:val="center"/>
    </w:pPr>
    <w:rPr>
      <w:sz w:val="26"/>
    </w:rPr>
  </w:style>
  <w:style w:type="paragraph" w:customStyle="1" w:styleId="headertext">
    <w:name w:val="headertext"/>
    <w:basedOn w:val="a"/>
    <w:rsid w:val="00073EEB"/>
    <w:pPr>
      <w:spacing w:before="100" w:beforeAutospacing="1" w:after="100" w:afterAutospacing="1"/>
    </w:pPr>
    <w:rPr>
      <w:sz w:val="24"/>
      <w:szCs w:val="24"/>
    </w:rPr>
  </w:style>
  <w:style w:type="character" w:customStyle="1" w:styleId="s1">
    <w:name w:val="s1"/>
    <w:basedOn w:val="a0"/>
    <w:rsid w:val="00073EEB"/>
  </w:style>
  <w:style w:type="paragraph" w:customStyle="1" w:styleId="320">
    <w:name w:val="Основной текст с отступом 32"/>
    <w:basedOn w:val="10"/>
    <w:rsid w:val="00073EEB"/>
    <w:pPr>
      <w:spacing w:line="360" w:lineRule="auto"/>
      <w:ind w:firstLine="567"/>
      <w:jc w:val="both"/>
    </w:pPr>
    <w:rPr>
      <w:snapToGrid/>
      <w:sz w:val="28"/>
    </w:rPr>
  </w:style>
  <w:style w:type="paragraph" w:customStyle="1" w:styleId="26">
    <w:name w:val="Обычный2"/>
    <w:rsid w:val="00073EEB"/>
    <w:pPr>
      <w:spacing w:before="100" w:after="100" w:line="240" w:lineRule="auto"/>
    </w:pPr>
    <w:rPr>
      <w:rFonts w:ascii="Times New Roman" w:eastAsia="Times New Roman" w:hAnsi="Times New Roman" w:cs="Times New Roman"/>
      <w:sz w:val="24"/>
      <w:szCs w:val="20"/>
      <w:lang w:eastAsia="ru-RU"/>
    </w:rPr>
  </w:style>
  <w:style w:type="paragraph" w:customStyle="1" w:styleId="newncpi0">
    <w:name w:val="newncpi0"/>
    <w:basedOn w:val="a"/>
    <w:uiPriority w:val="99"/>
    <w:rsid w:val="00073EEB"/>
    <w:pPr>
      <w:spacing w:before="100" w:beforeAutospacing="1" w:after="100" w:afterAutospacing="1"/>
    </w:pPr>
    <w:rPr>
      <w:sz w:val="24"/>
      <w:szCs w:val="24"/>
    </w:rPr>
  </w:style>
  <w:style w:type="character" w:customStyle="1" w:styleId="name">
    <w:name w:val="name"/>
    <w:basedOn w:val="a0"/>
    <w:rsid w:val="00073EEB"/>
  </w:style>
  <w:style w:type="character" w:customStyle="1" w:styleId="promulgator">
    <w:name w:val="promulgator"/>
    <w:basedOn w:val="a0"/>
    <w:rsid w:val="00073EEB"/>
  </w:style>
  <w:style w:type="paragraph" w:customStyle="1" w:styleId="newncpi">
    <w:name w:val="newncpi"/>
    <w:basedOn w:val="a"/>
    <w:rsid w:val="00073EEB"/>
    <w:pPr>
      <w:spacing w:before="100" w:beforeAutospacing="1" w:after="100" w:afterAutospacing="1"/>
    </w:pPr>
    <w:rPr>
      <w:sz w:val="24"/>
      <w:szCs w:val="24"/>
    </w:rPr>
  </w:style>
  <w:style w:type="character" w:customStyle="1" w:styleId="datepr">
    <w:name w:val="datepr"/>
    <w:basedOn w:val="a0"/>
    <w:rsid w:val="00073EEB"/>
  </w:style>
  <w:style w:type="character" w:customStyle="1" w:styleId="number">
    <w:name w:val="number"/>
    <w:basedOn w:val="a0"/>
    <w:rsid w:val="00073EEB"/>
  </w:style>
  <w:style w:type="paragraph" w:customStyle="1" w:styleId="point">
    <w:name w:val="point"/>
    <w:basedOn w:val="a"/>
    <w:rsid w:val="00073EEB"/>
    <w:pPr>
      <w:spacing w:before="100" w:beforeAutospacing="1" w:after="100" w:afterAutospacing="1"/>
    </w:pPr>
    <w:rPr>
      <w:sz w:val="24"/>
      <w:szCs w:val="24"/>
    </w:rPr>
  </w:style>
  <w:style w:type="paragraph" w:customStyle="1" w:styleId="underpoint">
    <w:name w:val="underpoint"/>
    <w:basedOn w:val="a"/>
    <w:rsid w:val="00073EEB"/>
    <w:pPr>
      <w:spacing w:before="100" w:beforeAutospacing="1" w:after="100" w:afterAutospacing="1"/>
    </w:pPr>
    <w:rPr>
      <w:sz w:val="24"/>
      <w:szCs w:val="24"/>
    </w:rPr>
  </w:style>
  <w:style w:type="paragraph" w:customStyle="1" w:styleId="Default">
    <w:name w:val="Default"/>
    <w:rsid w:val="00073EEB"/>
    <w:pPr>
      <w:autoSpaceDE w:val="0"/>
      <w:autoSpaceDN w:val="0"/>
      <w:adjustRightInd w:val="0"/>
      <w:spacing w:after="0" w:line="240" w:lineRule="auto"/>
    </w:pPr>
    <w:rPr>
      <w:rFonts w:ascii="Trebuchet MS" w:eastAsia="Times New Roman" w:hAnsi="Trebuchet MS" w:cs="Trebuchet MS"/>
      <w:color w:val="000000"/>
      <w:sz w:val="24"/>
      <w:szCs w:val="24"/>
      <w:lang w:eastAsia="ru-RU"/>
    </w:rPr>
  </w:style>
  <w:style w:type="paragraph" w:styleId="afff7">
    <w:name w:val="List Bullet"/>
    <w:basedOn w:val="a"/>
    <w:autoRedefine/>
    <w:rsid w:val="00073EEB"/>
    <w:pPr>
      <w:tabs>
        <w:tab w:val="left" w:pos="-2160"/>
      </w:tabs>
      <w:ind w:firstLine="709"/>
      <w:jc w:val="both"/>
    </w:pPr>
    <w:rPr>
      <w:sz w:val="30"/>
      <w:szCs w:val="30"/>
    </w:rPr>
  </w:style>
  <w:style w:type="paragraph" w:customStyle="1" w:styleId="ConsPlusNormal">
    <w:name w:val="ConsPlusNormal"/>
    <w:rsid w:val="00073EEB"/>
    <w:pPr>
      <w:autoSpaceDE w:val="0"/>
      <w:autoSpaceDN w:val="0"/>
      <w:adjustRightInd w:val="0"/>
      <w:spacing w:after="0" w:line="240" w:lineRule="auto"/>
    </w:pPr>
    <w:rPr>
      <w:rFonts w:ascii="Times New Roman" w:eastAsia="Times New Roman" w:hAnsi="Times New Roman" w:cs="Times New Roman"/>
      <w:sz w:val="30"/>
      <w:szCs w:val="30"/>
      <w:lang w:eastAsia="ru-RU"/>
    </w:rPr>
  </w:style>
  <w:style w:type="paragraph" w:customStyle="1" w:styleId="afff8">
    <w:name w:val="Бланки"/>
    <w:basedOn w:val="a"/>
    <w:rsid w:val="00073EEB"/>
  </w:style>
</w:styles>
</file>

<file path=word/webSettings.xml><?xml version="1.0" encoding="utf-8"?>
<w:webSettings xmlns:r="http://schemas.openxmlformats.org/officeDocument/2006/relationships" xmlns:w="http://schemas.openxmlformats.org/wordprocessingml/2006/main">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Microsoft_Office_Excel2.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_____Microsoft_Office_Excel1.xlsx"/><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9397A-6A6D-4169-B95F-E422545B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5248</Words>
  <Characters>29917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NII</Company>
  <LinksUpToDate>false</LinksUpToDate>
  <CharactersWithSpaces>35095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 К. Емельянов</dc:creator>
  <cp:lastModifiedBy>Максименко</cp:lastModifiedBy>
  <cp:revision>3</cp:revision>
  <cp:lastPrinted>2018-03-12T08:17:00Z</cp:lastPrinted>
  <dcterms:created xsi:type="dcterms:W3CDTF">2018-03-23T04:46:00Z</dcterms:created>
  <dcterms:modified xsi:type="dcterms:W3CDTF">2018-03-23T04:46:00Z</dcterms:modified>
</cp:coreProperties>
</file>